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3D" w:rsidRPr="001831FE" w:rsidRDefault="001D6E3D" w:rsidP="001831FE">
      <w:pPr>
        <w:widowControl/>
        <w:spacing w:line="46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莆田市</w:t>
      </w:r>
      <w:r w:rsidR="00AC02B4"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市直学校</w:t>
      </w:r>
      <w:r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公开</w:t>
      </w:r>
      <w:r w:rsidRPr="001831FE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招聘</w:t>
      </w:r>
      <w:r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20</w:t>
      </w:r>
      <w:r w:rsidR="009479BF"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20</w:t>
      </w:r>
      <w:r w:rsidRPr="001831FE">
        <w:rPr>
          <w:rFonts w:ascii="方正小标宋简体" w:eastAsia="方正小标宋简体" w:hint="eastAsia"/>
          <w:bCs/>
          <w:kern w:val="0"/>
          <w:sz w:val="44"/>
          <w:szCs w:val="44"/>
        </w:rPr>
        <w:t>年</w:t>
      </w:r>
      <w:r w:rsidR="00AC02B4" w:rsidRPr="001831FE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新任教师方案</w:t>
      </w:r>
    </w:p>
    <w:p w:rsidR="001D6E3D" w:rsidRDefault="001D6E3D" w:rsidP="001D6E3D">
      <w:pPr>
        <w:spacing w:line="54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:rsidR="009479BF" w:rsidRDefault="009479BF" w:rsidP="001D6E3D">
      <w:pPr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bCs/>
          <w:kern w:val="0"/>
          <w:sz w:val="32"/>
          <w:szCs w:val="32"/>
        </w:rPr>
      </w:pPr>
      <w:r w:rsidRPr="00F04A1A">
        <w:rPr>
          <w:rFonts w:ascii="仿宋_GB2312" w:eastAsia="仿宋_GB2312" w:hAnsi="黑体" w:hint="eastAsia"/>
          <w:sz w:val="32"/>
          <w:szCs w:val="32"/>
        </w:rPr>
        <w:t>为提高教师队伍整体素质，推进教育事业发展</w:t>
      </w:r>
      <w:r>
        <w:rPr>
          <w:rFonts w:ascii="仿宋_GB2312" w:eastAsia="仿宋_GB2312" w:hAnsi="黑体" w:hint="eastAsia"/>
          <w:sz w:val="32"/>
          <w:szCs w:val="32"/>
        </w:rPr>
        <w:t>，建设教育强市</w:t>
      </w:r>
      <w:r w:rsidRPr="00F04A1A">
        <w:rPr>
          <w:rFonts w:ascii="仿宋_GB2312" w:eastAsia="仿宋_GB2312" w:hAnsi="黑体" w:hint="eastAsia"/>
          <w:sz w:val="32"/>
          <w:szCs w:val="32"/>
        </w:rPr>
        <w:t>，</w:t>
      </w:r>
      <w:r w:rsidRPr="00F04A1A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贯彻落实中共莆田市委 莆田市人民政府《关于实施人才“壶兰计划”的意见》（莆委发</w:t>
      </w:r>
      <w:r w:rsidRPr="00F04A1A">
        <w:rPr>
          <w:rFonts w:ascii="仿宋_GB2312" w:eastAsia="仿宋_GB2312" w:hint="eastAsia"/>
          <w:sz w:val="32"/>
          <w:szCs w:val="32"/>
        </w:rPr>
        <w:t>〔2017〕</w:t>
      </w:r>
      <w:r w:rsidRPr="00F04A1A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2号），积极吸引高学历优秀高校毕业生到我市教育系统就业，</w:t>
      </w:r>
      <w:r w:rsidRPr="00F04A1A">
        <w:rPr>
          <w:rFonts w:ascii="仿宋_GB2312" w:eastAsia="仿宋_GB2312" w:hAnsi="黑体" w:hint="eastAsia"/>
          <w:sz w:val="32"/>
          <w:szCs w:val="32"/>
        </w:rPr>
        <w:t>现将莆田市部分学校赴省内外高校</w:t>
      </w:r>
      <w:r w:rsidRPr="00F04A1A">
        <w:rPr>
          <w:rFonts w:ascii="仿宋_GB2312" w:eastAsia="仿宋_GB2312" w:hAnsi="仿宋_GB2312" w:cs="仿宋_GB2312" w:hint="eastAsia"/>
          <w:kern w:val="0"/>
          <w:sz w:val="32"/>
          <w:szCs w:val="32"/>
        </w:rPr>
        <w:t>考核招聘</w:t>
      </w:r>
      <w:r>
        <w:rPr>
          <w:rFonts w:ascii="仿宋_GB2312" w:eastAsia="仿宋_GB2312" w:hAnsi="黑体" w:hint="eastAsia"/>
          <w:sz w:val="32"/>
          <w:szCs w:val="32"/>
        </w:rPr>
        <w:t>2020</w:t>
      </w:r>
      <w:r w:rsidRPr="00F04A1A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高层次人才</w:t>
      </w:r>
      <w:r w:rsidRPr="00F04A1A">
        <w:rPr>
          <w:rFonts w:ascii="仿宋_GB2312" w:eastAsia="仿宋_GB2312" w:hAnsi="仿宋_GB2312" w:cs="仿宋_GB2312" w:hint="eastAsia"/>
          <w:kern w:val="0"/>
          <w:sz w:val="32"/>
          <w:szCs w:val="32"/>
        </w:rPr>
        <w:t>通告如下：</w:t>
      </w:r>
    </w:p>
    <w:p w:rsidR="001D6E3D" w:rsidRPr="00AC4174" w:rsidRDefault="001D6E3D" w:rsidP="001D6E3D">
      <w:pPr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C4174">
        <w:rPr>
          <w:rFonts w:ascii="黑体" w:eastAsia="黑体" w:hAnsi="黑体" w:cs="仿宋_GB2312" w:hint="eastAsia"/>
          <w:bCs/>
          <w:kern w:val="0"/>
          <w:sz w:val="32"/>
          <w:szCs w:val="32"/>
          <w:lang w:val="zh-CN"/>
        </w:rPr>
        <w:t>一、</w:t>
      </w:r>
      <w:r w:rsidRPr="00AC4174">
        <w:rPr>
          <w:rFonts w:ascii="黑体" w:eastAsia="黑体" w:hAnsi="黑体" w:cs="宋体" w:hint="eastAsia"/>
          <w:bCs/>
          <w:kern w:val="0"/>
          <w:sz w:val="32"/>
          <w:szCs w:val="32"/>
        </w:rPr>
        <w:t>招聘对象</w:t>
      </w:r>
    </w:p>
    <w:p w:rsidR="009479BF" w:rsidRPr="00F04A1A" w:rsidRDefault="009479BF" w:rsidP="009479BF">
      <w:pPr>
        <w:widowControl/>
        <w:shd w:val="clear" w:color="auto" w:fill="FFFFFF"/>
        <w:spacing w:line="560" w:lineRule="exact"/>
        <w:ind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F04A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中小学</w:t>
      </w:r>
      <w:r w:rsidR="0098481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（含幼儿园及教研机构）</w:t>
      </w:r>
    </w:p>
    <w:p w:rsidR="00AC02B4" w:rsidRDefault="00AC02B4" w:rsidP="009479BF">
      <w:pPr>
        <w:widowControl/>
        <w:shd w:val="clear" w:color="auto" w:fill="FFFFFF"/>
        <w:spacing w:line="560" w:lineRule="exact"/>
        <w:ind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 w:rsidR="009479B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全日制硕士</w:t>
      </w:r>
      <w:r w:rsidR="009479BF" w:rsidRPr="00572A1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研究生及以上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:rsidR="009479BF" w:rsidRDefault="00AC02B4" w:rsidP="00AC02B4">
      <w:pPr>
        <w:widowControl/>
        <w:shd w:val="clear" w:color="auto" w:fill="FFFFFF"/>
        <w:spacing w:line="560" w:lineRule="exact"/>
        <w:ind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2.教育部直属师范大学公费师范毕业生和</w:t>
      </w:r>
      <w:r w:rsidR="009479BF" w:rsidRPr="00572A1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师范类全日制本科毕业生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9479BF" w:rsidRPr="00F04A1A" w:rsidRDefault="009479BF" w:rsidP="009479BF">
      <w:pPr>
        <w:widowControl/>
        <w:shd w:val="clear" w:color="auto" w:fill="FFFFFF"/>
        <w:spacing w:line="560" w:lineRule="exact"/>
        <w:ind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F04A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</w:t>
      </w:r>
      <w:r w:rsidR="000756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职业院校</w:t>
      </w:r>
    </w:p>
    <w:p w:rsidR="001D6E3D" w:rsidRPr="00AC4174" w:rsidRDefault="009479BF" w:rsidP="009479BF">
      <w:pPr>
        <w:widowControl/>
        <w:shd w:val="clear" w:color="auto" w:fill="FFFFFF"/>
        <w:spacing w:line="600" w:lineRule="exact"/>
        <w:ind w:firstLine="63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全日制硕士</w:t>
      </w:r>
      <w:r w:rsidRPr="00572A1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研究生及以上</w:t>
      </w:r>
      <w:r w:rsidR="00AC02B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1D6E3D" w:rsidRPr="00AC4174" w:rsidRDefault="001D6E3D" w:rsidP="001D6E3D">
      <w:pPr>
        <w:spacing w:line="600" w:lineRule="exact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  <w:lang w:val="zh-CN"/>
        </w:rPr>
      </w:pPr>
      <w:r w:rsidRPr="00AC4174">
        <w:rPr>
          <w:rFonts w:ascii="黑体" w:eastAsia="黑体" w:hAnsi="黑体" w:cs="仿宋_GB2312" w:hint="eastAsia"/>
          <w:bCs/>
          <w:kern w:val="0"/>
          <w:sz w:val="32"/>
          <w:szCs w:val="32"/>
          <w:lang w:val="zh-CN"/>
        </w:rPr>
        <w:t xml:space="preserve">二、招聘岗位、人数 </w:t>
      </w:r>
    </w:p>
    <w:tbl>
      <w:tblPr>
        <w:tblStyle w:val="a6"/>
        <w:tblW w:w="0" w:type="auto"/>
        <w:tblLook w:val="04A0"/>
      </w:tblPr>
      <w:tblGrid>
        <w:gridCol w:w="4219"/>
        <w:gridCol w:w="2977"/>
        <w:gridCol w:w="2432"/>
      </w:tblGrid>
      <w:tr w:rsidR="004C5588" w:rsidTr="00115269">
        <w:tc>
          <w:tcPr>
            <w:tcW w:w="4219" w:type="dxa"/>
          </w:tcPr>
          <w:p w:rsidR="004C5588" w:rsidRDefault="004C5588" w:rsidP="004C5588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招聘学校</w:t>
            </w:r>
          </w:p>
        </w:tc>
        <w:tc>
          <w:tcPr>
            <w:tcW w:w="2977" w:type="dxa"/>
          </w:tcPr>
          <w:p w:rsidR="004C5588" w:rsidRDefault="004C5588" w:rsidP="004C5588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岗位</w:t>
            </w:r>
          </w:p>
        </w:tc>
        <w:tc>
          <w:tcPr>
            <w:tcW w:w="2432" w:type="dxa"/>
          </w:tcPr>
          <w:p w:rsidR="004C5588" w:rsidRDefault="004C5588" w:rsidP="004C5588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人数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 w:val="restart"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莆田第一中学</w:t>
            </w: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语文教师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英语教师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地理教师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政治教师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心理教师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115269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115269" w:rsidRPr="00783402" w:rsidRDefault="00115269" w:rsidP="00783402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美术教师</w:t>
            </w:r>
          </w:p>
        </w:tc>
        <w:tc>
          <w:tcPr>
            <w:tcW w:w="2432" w:type="dxa"/>
            <w:vAlign w:val="center"/>
          </w:tcPr>
          <w:p w:rsidR="00115269" w:rsidRPr="00783402" w:rsidRDefault="00115269" w:rsidP="0078340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83402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莆田第二中学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历史教师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政治教师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莆田市外国语学校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高中语文教师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高中数学教师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高中英语教师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莆田市实验小学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小学语文教师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小学体育教师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莆田市第二实验小学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语文教师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幼儿园教师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4C5588" w:rsidTr="00674531">
        <w:trPr>
          <w:trHeight w:val="567"/>
        </w:trPr>
        <w:tc>
          <w:tcPr>
            <w:tcW w:w="4219" w:type="dxa"/>
            <w:vAlign w:val="center"/>
          </w:tcPr>
          <w:p w:rsidR="004C5588" w:rsidRPr="00115269" w:rsidRDefault="004C5588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莆田学院附属实验小学</w:t>
            </w:r>
          </w:p>
        </w:tc>
        <w:tc>
          <w:tcPr>
            <w:tcW w:w="2977" w:type="dxa"/>
            <w:vAlign w:val="center"/>
          </w:tcPr>
          <w:p w:rsidR="004C5588" w:rsidRPr="00115269" w:rsidRDefault="004C5588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语文教师</w:t>
            </w:r>
          </w:p>
        </w:tc>
        <w:tc>
          <w:tcPr>
            <w:tcW w:w="2432" w:type="dxa"/>
            <w:vAlign w:val="center"/>
          </w:tcPr>
          <w:p w:rsidR="004C5588" w:rsidRPr="00115269" w:rsidRDefault="004C5588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115269" w:rsidTr="00674531">
        <w:trPr>
          <w:trHeight w:val="567"/>
        </w:trPr>
        <w:tc>
          <w:tcPr>
            <w:tcW w:w="4219" w:type="dxa"/>
            <w:vAlign w:val="center"/>
          </w:tcPr>
          <w:p w:rsidR="00115269" w:rsidRPr="00115269" w:rsidRDefault="00C639CC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莆田市教师进修学院</w:t>
            </w:r>
          </w:p>
        </w:tc>
        <w:tc>
          <w:tcPr>
            <w:tcW w:w="2977" w:type="dxa"/>
            <w:vAlign w:val="center"/>
          </w:tcPr>
          <w:p w:rsidR="00115269" w:rsidRPr="00115269" w:rsidRDefault="00C639CC" w:rsidP="0067453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物理教研员</w:t>
            </w:r>
          </w:p>
        </w:tc>
        <w:tc>
          <w:tcPr>
            <w:tcW w:w="2432" w:type="dxa"/>
            <w:vAlign w:val="center"/>
          </w:tcPr>
          <w:p w:rsidR="00115269" w:rsidRPr="00115269" w:rsidRDefault="00C639CC" w:rsidP="0067453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莆田职业技术学校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历史教师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美术教师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舞蹈教师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汽车维修专业教师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幼儿保健专业教师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中餐烹饪专业教师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城市轨道专业教师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市场营销专业教师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电子商务专业教师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67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美容美妆专业教师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 w:rsidRPr="00115269"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lastRenderedPageBreak/>
              <w:t>湄洲湾职业技术学院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消防专业教师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学前教育教师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心理学教师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艺术教师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声乐教师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思政教师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教学管理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思政教师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产学研中心管理、研究人员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 w:rsidRPr="00115269"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湄洲湾职业技术学校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语文教师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英语教师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德育教师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 w:rsidRPr="00115269"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莆田市技工学校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学前教育音乐教师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汽车维修专业教师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电子商务专业教师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 w:val="restart"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  <w:r w:rsidRPr="00115269">
              <w:rPr>
                <w:rFonts w:ascii="仿宋_GB2312" w:eastAsia="仿宋_GB2312" w:hAnsi="黑体" w:cs="仿宋_GB2312" w:hint="eastAsia"/>
                <w:bCs/>
                <w:kern w:val="0"/>
                <w:sz w:val="32"/>
                <w:szCs w:val="32"/>
                <w:lang w:val="zh-CN"/>
              </w:rPr>
              <w:t>莆田卫生学校</w:t>
            </w: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化学教师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德育教师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临床医学教师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基础医学教师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护理学教师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674531" w:rsidTr="00674531">
        <w:trPr>
          <w:trHeight w:val="510"/>
        </w:trPr>
        <w:tc>
          <w:tcPr>
            <w:tcW w:w="4219" w:type="dxa"/>
            <w:vMerge/>
            <w:vAlign w:val="center"/>
          </w:tcPr>
          <w:p w:rsidR="00674531" w:rsidRPr="00115269" w:rsidRDefault="00674531" w:rsidP="00674531">
            <w:pPr>
              <w:widowControl/>
              <w:spacing w:line="600" w:lineRule="exact"/>
              <w:jc w:val="center"/>
              <w:rPr>
                <w:rFonts w:ascii="仿宋_GB2312" w:eastAsia="仿宋_GB2312" w:hAnsi="黑体" w:cs="仿宋_GB2312"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康复专业教师</w:t>
            </w:r>
          </w:p>
        </w:tc>
        <w:tc>
          <w:tcPr>
            <w:tcW w:w="2432" w:type="dxa"/>
            <w:vAlign w:val="center"/>
          </w:tcPr>
          <w:p w:rsidR="00674531" w:rsidRPr="00115269" w:rsidRDefault="00674531" w:rsidP="00674531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115269"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</w:tbl>
    <w:p w:rsidR="001D6E3D" w:rsidRPr="00AC4174" w:rsidRDefault="001D6E3D" w:rsidP="001D6E3D">
      <w:pPr>
        <w:widowControl/>
        <w:shd w:val="clear" w:color="auto" w:fill="FFFFFF"/>
        <w:spacing w:line="600" w:lineRule="exact"/>
        <w:ind w:firstLine="562"/>
        <w:jc w:val="left"/>
        <w:rPr>
          <w:rFonts w:ascii="黑体" w:eastAsia="黑体" w:hAnsi="黑体" w:cs="仿宋_GB2312"/>
          <w:bCs/>
          <w:kern w:val="0"/>
          <w:sz w:val="32"/>
          <w:szCs w:val="32"/>
          <w:lang w:val="zh-CN"/>
        </w:rPr>
      </w:pPr>
      <w:r w:rsidRPr="00AC4174">
        <w:rPr>
          <w:rFonts w:ascii="黑体" w:eastAsia="黑体" w:hAnsi="黑体" w:cs="仿宋_GB2312" w:hint="eastAsia"/>
          <w:bCs/>
          <w:kern w:val="0"/>
          <w:sz w:val="32"/>
          <w:szCs w:val="32"/>
          <w:lang w:val="zh-CN"/>
        </w:rPr>
        <w:lastRenderedPageBreak/>
        <w:t>三、报名时间</w:t>
      </w:r>
    </w:p>
    <w:p w:rsidR="0060730C" w:rsidRDefault="0060730C" w:rsidP="00AB2166">
      <w:pPr>
        <w:widowControl/>
        <w:shd w:val="clear" w:color="auto" w:fill="FFFFFF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 w:rsidR="001D6E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未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在2019年11月15日前</w:t>
      </w:r>
      <w:r w:rsidR="001D6E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通过网上报名</w:t>
      </w:r>
      <w:r w:rsidR="001D6E3D" w:rsidRPr="007C6E7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入口（</w:t>
      </w:r>
      <w:r w:rsidR="001D6E3D" w:rsidRPr="00AD530D">
        <w:rPr>
          <w:rFonts w:ascii="仿宋_GB2312" w:eastAsia="仿宋_GB2312" w:hint="eastAsia"/>
          <w:sz w:val="32"/>
          <w:szCs w:val="32"/>
        </w:rPr>
        <w:t>http://ksbm.hxrc.com）和手机报名端口报名</w:t>
      </w:r>
      <w:r>
        <w:rPr>
          <w:rFonts w:ascii="仿宋_GB2312" w:eastAsia="仿宋_GB2312" w:hint="eastAsia"/>
          <w:sz w:val="32"/>
          <w:szCs w:val="32"/>
        </w:rPr>
        <w:t>的应聘对象，应在招聘会现场报名</w:t>
      </w:r>
      <w:r w:rsidR="001D6E3D" w:rsidRPr="00AD530D">
        <w:rPr>
          <w:rFonts w:ascii="仿宋_GB2312" w:eastAsia="仿宋_GB2312" w:hint="eastAsia"/>
          <w:sz w:val="32"/>
          <w:szCs w:val="32"/>
        </w:rPr>
        <w:t>。</w:t>
      </w:r>
    </w:p>
    <w:p w:rsidR="001D6E3D" w:rsidRPr="007C6E7D" w:rsidRDefault="0060730C" w:rsidP="00AB2166">
      <w:pPr>
        <w:widowControl/>
        <w:shd w:val="clear" w:color="auto" w:fill="FFFFFF"/>
        <w:spacing w:line="600" w:lineRule="exact"/>
        <w:ind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D6E3D">
        <w:rPr>
          <w:rFonts w:ascii="仿宋_GB2312" w:eastAsia="仿宋_GB2312" w:hint="eastAsia"/>
          <w:sz w:val="32"/>
          <w:szCs w:val="32"/>
        </w:rPr>
        <w:t>面试工作由各用人单位组织实施，具体事项由用人单位另行通知。</w:t>
      </w:r>
    </w:p>
    <w:p w:rsidR="001D6E3D" w:rsidRPr="00AC4174" w:rsidRDefault="001D6E3D" w:rsidP="001D6E3D">
      <w:pPr>
        <w:spacing w:line="60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  <w:lang w:val="zh-CN"/>
        </w:rPr>
      </w:pPr>
      <w:r w:rsidRPr="00AC4174">
        <w:rPr>
          <w:rFonts w:ascii="黑体" w:eastAsia="黑体" w:hAnsi="黑体" w:cs="仿宋_GB2312" w:hint="eastAsia"/>
          <w:bCs/>
          <w:kern w:val="0"/>
          <w:sz w:val="32"/>
          <w:szCs w:val="32"/>
          <w:lang w:val="zh-CN"/>
        </w:rPr>
        <w:t>四、考核组和招聘面试地点</w:t>
      </w:r>
    </w:p>
    <w:p w:rsidR="001D6E3D" w:rsidRPr="00AC4174" w:rsidRDefault="001D6E3D" w:rsidP="001D6E3D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C4174">
        <w:rPr>
          <w:rFonts w:ascii="仿宋_GB2312" w:eastAsia="仿宋_GB2312" w:hAnsi="黑体" w:hint="eastAsia"/>
          <w:sz w:val="32"/>
          <w:szCs w:val="32"/>
        </w:rPr>
        <w:t>1.</w:t>
      </w:r>
      <w:r w:rsidR="001B1223">
        <w:rPr>
          <w:rFonts w:ascii="仿宋_GB2312" w:eastAsia="仿宋_GB2312" w:hAnsi="黑体" w:hint="eastAsia"/>
          <w:sz w:val="32"/>
          <w:szCs w:val="32"/>
        </w:rPr>
        <w:t>考核组分</w:t>
      </w:r>
      <w:r w:rsidR="00984818">
        <w:rPr>
          <w:rFonts w:ascii="仿宋_GB2312" w:eastAsia="仿宋_GB2312" w:hAnsi="黑体" w:hint="eastAsia"/>
          <w:sz w:val="32"/>
          <w:szCs w:val="32"/>
        </w:rPr>
        <w:t>5</w:t>
      </w:r>
      <w:r w:rsidR="001B1223">
        <w:rPr>
          <w:rFonts w:ascii="仿宋_GB2312" w:eastAsia="仿宋_GB2312" w:hAnsi="黑体" w:hint="eastAsia"/>
          <w:sz w:val="32"/>
          <w:szCs w:val="32"/>
        </w:rPr>
        <w:t>组</w:t>
      </w:r>
      <w:r w:rsidRPr="00AC4174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由各招聘学校及主管部门组成，</w:t>
      </w:r>
      <w:r w:rsidRPr="00AC4174">
        <w:rPr>
          <w:rFonts w:ascii="仿宋_GB2312" w:eastAsia="仿宋_GB2312" w:hAnsi="黑体" w:hint="eastAsia"/>
          <w:sz w:val="32"/>
          <w:szCs w:val="32"/>
        </w:rPr>
        <w:t>按干部管理权限负责本辖区</w:t>
      </w:r>
      <w:r>
        <w:rPr>
          <w:rFonts w:eastAsia="仿宋_GB2312" w:hint="eastAsia"/>
          <w:sz w:val="32"/>
          <w:szCs w:val="32"/>
        </w:rPr>
        <w:t>（学校）</w:t>
      </w:r>
      <w:r w:rsidRPr="00AC4174">
        <w:rPr>
          <w:rFonts w:ascii="仿宋_GB2312" w:eastAsia="仿宋_GB2312" w:hAnsi="黑体" w:hint="eastAsia"/>
          <w:sz w:val="32"/>
          <w:szCs w:val="32"/>
        </w:rPr>
        <w:t>教师招聘考核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 w:rsidRPr="00AC4174">
        <w:rPr>
          <w:rFonts w:ascii="仿宋_GB2312" w:eastAsia="仿宋_GB2312" w:hAnsi="黑体" w:hint="eastAsia"/>
          <w:sz w:val="32"/>
          <w:szCs w:val="32"/>
        </w:rPr>
        <w:t>，同级教育、人社、编办部门负责监督、指导。</w:t>
      </w:r>
    </w:p>
    <w:p w:rsidR="001D6E3D" w:rsidRPr="00AC4174" w:rsidRDefault="001D6E3D" w:rsidP="001D6E3D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AC4174">
        <w:rPr>
          <w:rFonts w:ascii="仿宋_GB2312" w:eastAsia="仿宋_GB2312" w:hAnsi="黑体" w:hint="eastAsia"/>
          <w:sz w:val="32"/>
          <w:szCs w:val="32"/>
        </w:rPr>
        <w:t>2.</w:t>
      </w:r>
      <w:r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招聘面试地点</w:t>
      </w:r>
    </w:p>
    <w:p w:rsidR="001B1223" w:rsidRDefault="001D6E3D" w:rsidP="001D6E3D">
      <w:pPr>
        <w:spacing w:line="60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99453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第一组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  <w:r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市直1</w:t>
      </w:r>
      <w:r w:rsidR="001B122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组（招聘单位：莆田第一中学</w:t>
      </w:r>
      <w:r w:rsidR="004C558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、莆田市教师进修学院</w:t>
      </w:r>
      <w:r w:rsidR="001B122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</w:t>
      </w:r>
    </w:p>
    <w:p w:rsidR="001D6E3D" w:rsidRPr="004C5588" w:rsidRDefault="001B1223" w:rsidP="001D6E3D">
      <w:pPr>
        <w:widowControl/>
        <w:shd w:val="clear" w:color="auto" w:fill="FFFFFF"/>
        <w:spacing w:line="60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东北师范大学</w:t>
      </w:r>
      <w:r w:rsidR="001D6E3D"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380AF1">
        <w:rPr>
          <w:rFonts w:ascii="仿宋_GB2312" w:eastAsia="仿宋_GB2312" w:hAnsi="仿宋_GB2312" w:cs="仿宋_GB2312" w:hint="eastAsia"/>
          <w:kern w:val="0"/>
          <w:sz w:val="32"/>
          <w:szCs w:val="32"/>
        </w:rPr>
        <w:t>华中师范大学、陕西师范大学、西南大学、华东</w:t>
      </w: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师范大学、厦门大学</w:t>
      </w:r>
      <w:r w:rsidR="001D6E3D"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、福建师范大学</w:t>
      </w:r>
    </w:p>
    <w:p w:rsidR="001D6E3D" w:rsidRPr="00AC4174" w:rsidRDefault="001D6E3D" w:rsidP="001D6E3D">
      <w:pPr>
        <w:spacing w:line="60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99453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第二组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  <w:r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市直2组（招聘单位：莆田第二中学）</w:t>
      </w:r>
    </w:p>
    <w:p w:rsidR="001B1223" w:rsidRPr="004C5588" w:rsidRDefault="001B1223" w:rsidP="001B122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东北师范大学、华中师范大学、陕西师范大学、西南大学、</w:t>
      </w:r>
      <w:r w:rsidR="004C5588"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福建师范大学</w:t>
      </w:r>
    </w:p>
    <w:p w:rsidR="001B1223" w:rsidRPr="004C5588" w:rsidRDefault="001B1223" w:rsidP="004C5588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4C558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第三组：</w:t>
      </w:r>
      <w:r w:rsidRPr="004C558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市直3组（招聘单位：莆田市外国语学校）</w:t>
      </w:r>
    </w:p>
    <w:p w:rsidR="001B1223" w:rsidRPr="00674531" w:rsidRDefault="00674531" w:rsidP="00674531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6745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厦门大学、福建师范大学</w:t>
      </w:r>
    </w:p>
    <w:p w:rsidR="00AB2166" w:rsidRPr="00AC4174" w:rsidRDefault="001B1223" w:rsidP="00AB2166">
      <w:pPr>
        <w:spacing w:line="60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第四</w:t>
      </w:r>
      <w:r w:rsidR="00AB2166" w:rsidRPr="0099453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组</w:t>
      </w:r>
      <w:r w:rsidR="00AB2166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  <w:r w:rsidR="00AB2166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市直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 w:rsidR="00AB2166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组（招聘单位：</w:t>
      </w:r>
      <w:r w:rsidR="00AB2166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莆田市实验小学、莆田市第二实验小学、莆田学院附属实验小学</w:t>
      </w:r>
      <w:r w:rsidR="00AB2166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</w:t>
      </w:r>
    </w:p>
    <w:p w:rsidR="00AB2166" w:rsidRPr="004C5588" w:rsidRDefault="00AB2166" w:rsidP="00AB2166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福建师范大学</w:t>
      </w:r>
    </w:p>
    <w:p w:rsidR="001D6E3D" w:rsidRPr="00AC4174" w:rsidRDefault="004C5588" w:rsidP="001D6E3D">
      <w:pPr>
        <w:spacing w:line="60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第五</w:t>
      </w:r>
      <w:r w:rsidR="001D6E3D" w:rsidRPr="0099453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组</w:t>
      </w:r>
      <w:r w:rsidR="001D6E3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  <w:r w:rsidR="001D6E3D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市直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 w:rsidR="001D6E3D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组（招聘单位：</w:t>
      </w:r>
      <w:r w:rsidR="001D6E3D">
        <w:rPr>
          <w:rFonts w:ascii="仿宋_GB2312" w:eastAsia="仿宋_GB2312" w:hAnsi="仿宋_GB2312" w:cs="宋体" w:hint="eastAsia"/>
          <w:kern w:val="0"/>
          <w:sz w:val="32"/>
          <w:szCs w:val="32"/>
        </w:rPr>
        <w:t>湄洲湾职业技术学院</w:t>
      </w:r>
      <w:r w:rsidR="001D6E3D" w:rsidRPr="004E7BF6">
        <w:rPr>
          <w:rFonts w:ascii="仿宋_GB2312" w:eastAsia="仿宋_GB2312" w:hAnsi="仿宋_GB2312" w:cs="宋体" w:hint="eastAsia"/>
          <w:kern w:val="0"/>
          <w:sz w:val="32"/>
          <w:szCs w:val="32"/>
        </w:rPr>
        <w:t>、湄洲湾职业技术学校、莆田卫生学校、</w:t>
      </w:r>
      <w:r w:rsidR="00AB2166">
        <w:rPr>
          <w:rFonts w:ascii="仿宋_GB2312" w:eastAsia="仿宋_GB2312" w:hAnsi="仿宋_GB2312" w:cs="宋体" w:hint="eastAsia"/>
          <w:kern w:val="0"/>
          <w:sz w:val="32"/>
          <w:szCs w:val="32"/>
        </w:rPr>
        <w:t>莆田市技工学校、</w:t>
      </w:r>
      <w:r w:rsidR="001D6E3D" w:rsidRPr="004E7BF6">
        <w:rPr>
          <w:rFonts w:ascii="仿宋_GB2312" w:eastAsia="仿宋_GB2312" w:hAnsi="仿宋_GB2312" w:cs="宋体" w:hint="eastAsia"/>
          <w:kern w:val="0"/>
          <w:sz w:val="32"/>
          <w:szCs w:val="32"/>
        </w:rPr>
        <w:t>莆田职业技术学校</w:t>
      </w:r>
      <w:r w:rsidR="001D6E3D" w:rsidRPr="00AC417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</w:t>
      </w:r>
    </w:p>
    <w:p w:rsidR="001D6E3D" w:rsidRPr="004C5588" w:rsidRDefault="001D6E3D" w:rsidP="001D6E3D">
      <w:pPr>
        <w:widowControl/>
        <w:shd w:val="clear" w:color="auto" w:fill="FFFFFF"/>
        <w:spacing w:line="60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华中</w:t>
      </w:r>
      <w:r w:rsidR="004C5588" w:rsidRPr="004C5588">
        <w:rPr>
          <w:rFonts w:eastAsia="仿宋_GB2312" w:cs="仿宋_GB2312" w:hint="eastAsia"/>
          <w:kern w:val="0"/>
          <w:sz w:val="32"/>
          <w:szCs w:val="32"/>
        </w:rPr>
        <w:t>师范</w:t>
      </w:r>
      <w:r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大学</w:t>
      </w:r>
      <w:r w:rsidR="004C5588" w:rsidRPr="004C5588">
        <w:rPr>
          <w:rFonts w:ascii="仿宋_GB2312" w:eastAsia="仿宋_GB2312" w:hAnsi="仿宋_GB2312" w:cs="仿宋_GB2312" w:hint="eastAsia"/>
          <w:kern w:val="0"/>
          <w:sz w:val="32"/>
          <w:szCs w:val="32"/>
        </w:rPr>
        <w:t>、福建师范大学</w:t>
      </w:r>
    </w:p>
    <w:p w:rsidR="001D6E3D" w:rsidRPr="00696E37" w:rsidRDefault="001D6E3D" w:rsidP="001D6E3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  <w:lang w:val="zh-CN"/>
        </w:rPr>
      </w:pPr>
      <w:r w:rsidRPr="00696E37">
        <w:rPr>
          <w:rFonts w:ascii="黑体" w:eastAsia="黑体" w:hAnsi="黑体" w:cs="仿宋_GB2312" w:hint="eastAsia"/>
          <w:bCs/>
          <w:kern w:val="0"/>
          <w:sz w:val="32"/>
          <w:szCs w:val="32"/>
          <w:lang w:val="zh-CN"/>
        </w:rPr>
        <w:t>五、招聘程序和考核办法</w:t>
      </w:r>
    </w:p>
    <w:p w:rsidR="001D6E3D" w:rsidRPr="00AC4174" w:rsidRDefault="00072282" w:rsidP="001D6E3D">
      <w:pPr>
        <w:widowControl/>
        <w:shd w:val="clear" w:color="auto" w:fill="FFFFFF"/>
        <w:spacing w:line="600" w:lineRule="exact"/>
        <w:ind w:firstLine="568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见各招聘</w:t>
      </w:r>
      <w:r w:rsidR="001D6E3D" w:rsidRPr="00AC4174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单位招聘方案（见附件）</w:t>
      </w:r>
    </w:p>
    <w:p w:rsidR="00BB74AA" w:rsidRDefault="00BB74AA" w:rsidP="001D6E3D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_GB2312" w:cs="宋体"/>
          <w:bCs/>
          <w:kern w:val="0"/>
          <w:sz w:val="32"/>
          <w:szCs w:val="32"/>
        </w:rPr>
      </w:pPr>
    </w:p>
    <w:p w:rsidR="001D6E3D" w:rsidRPr="00984818" w:rsidRDefault="001D6E3D" w:rsidP="00984818">
      <w:pPr>
        <w:widowControl/>
        <w:shd w:val="clear" w:color="auto" w:fill="FFFFFF"/>
        <w:spacing w:line="600" w:lineRule="exact"/>
        <w:ind w:leftChars="304" w:left="1918" w:hangingChars="400" w:hanging="1280"/>
        <w:rPr>
          <w:rFonts w:ascii="仿宋_GB2312" w:eastAsia="仿宋_GB2312" w:hAnsi="仿宋_GB2312" w:cs="宋体"/>
          <w:bCs/>
          <w:kern w:val="0"/>
          <w:sz w:val="32"/>
          <w:szCs w:val="32"/>
        </w:rPr>
      </w:pPr>
      <w:r w:rsidRPr="00AC4174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附件：</w:t>
      </w:r>
      <w:r w:rsidR="00984818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1</w:t>
      </w:r>
      <w:r w:rsidR="00BB74AA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.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莆田第一中学20</w:t>
      </w:r>
      <w:r w:rsidR="0043016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年</w:t>
      </w:r>
      <w:r w:rsidR="00430168" w:rsidRPr="007634C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新</w:t>
      </w:r>
      <w:r w:rsidR="00380AF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任</w:t>
      </w:r>
      <w:r w:rsidR="00430168" w:rsidRPr="007634C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教师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招聘方案</w:t>
      </w:r>
    </w:p>
    <w:p w:rsidR="001D6E3D" w:rsidRDefault="00984818" w:rsidP="001D6E3D">
      <w:pPr>
        <w:widowControl/>
        <w:shd w:val="clear" w:color="auto" w:fill="FFFFFF"/>
        <w:spacing w:line="600" w:lineRule="exact"/>
        <w:ind w:firstLineChars="500" w:firstLine="160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2</w:t>
      </w:r>
      <w:r w:rsidR="00BB74AA">
        <w:rPr>
          <w:rFonts w:ascii="仿宋_GB2312" w:eastAsia="仿宋_GB2312" w:hAnsi="仿宋_GB2312" w:cs="宋体" w:hint="eastAsia"/>
          <w:bCs/>
          <w:kern w:val="0"/>
          <w:sz w:val="32"/>
          <w:szCs w:val="32"/>
        </w:rPr>
        <w:t>.</w:t>
      </w:r>
      <w:r w:rsidR="001D6E3D"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莆田第</w:t>
      </w:r>
      <w:r w:rsidR="001D6E3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二</w:t>
      </w:r>
      <w:r w:rsidR="001D6E3D"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中学20</w:t>
      </w:r>
      <w:r w:rsidR="0043016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</w:t>
      </w:r>
      <w:r w:rsidR="001D6E3D"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年</w:t>
      </w:r>
      <w:r w:rsidR="004C558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新</w:t>
      </w:r>
      <w:r w:rsidR="00380AF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任</w:t>
      </w:r>
      <w:r w:rsidR="00430168" w:rsidRPr="007634C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教师</w:t>
      </w:r>
      <w:r w:rsidR="001D6E3D"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招聘方案</w:t>
      </w:r>
    </w:p>
    <w:p w:rsidR="001B1223" w:rsidRPr="0043491D" w:rsidRDefault="00984818" w:rsidP="0043491D">
      <w:pPr>
        <w:widowControl/>
        <w:shd w:val="clear" w:color="auto" w:fill="FFFFFF"/>
        <w:spacing w:line="600" w:lineRule="exact"/>
        <w:ind w:leftChars="760" w:left="1916" w:hangingChars="100" w:hanging="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</w:t>
      </w:r>
      <w:r w:rsidR="001B1223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.莆田市</w:t>
      </w:r>
      <w:r w:rsidR="004C5588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外国语学校</w:t>
      </w:r>
      <w:r w:rsidR="0043491D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（莆田第一中学妈祖城校区）2020年新任教师招聘方案</w:t>
      </w:r>
    </w:p>
    <w:p w:rsidR="00430168" w:rsidRPr="00380AF1" w:rsidRDefault="00430168" w:rsidP="001D6E3D">
      <w:pPr>
        <w:widowControl/>
        <w:shd w:val="clear" w:color="auto" w:fill="FFFFFF"/>
        <w:spacing w:line="600" w:lineRule="exact"/>
        <w:ind w:firstLineChars="500" w:firstLine="160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4.</w:t>
      </w:r>
      <w:r w:rsidRPr="00380AF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莆田市市直小学</w:t>
      </w:r>
      <w:r w:rsidR="00380AF1" w:rsidRPr="00380AF1">
        <w:rPr>
          <w:rFonts w:ascii="仿宋_GB2312" w:eastAsia="仿宋_GB2312" w:hAnsi="黑体" w:cs="黑体" w:hint="eastAsia"/>
          <w:bCs/>
          <w:sz w:val="32"/>
          <w:szCs w:val="32"/>
        </w:rPr>
        <w:t>公开招聘</w:t>
      </w:r>
      <w:r w:rsidRPr="00380AF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2020年新任教师招聘方案</w:t>
      </w:r>
    </w:p>
    <w:p w:rsidR="00430168" w:rsidRPr="00430168" w:rsidRDefault="00430168" w:rsidP="001D6E3D">
      <w:pPr>
        <w:widowControl/>
        <w:shd w:val="clear" w:color="auto" w:fill="FFFFFF"/>
        <w:spacing w:line="600" w:lineRule="exact"/>
        <w:ind w:firstLineChars="500" w:firstLine="160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5.</w:t>
      </w:r>
      <w:r w:rsidR="0043491D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莆田市教师进修学院</w:t>
      </w:r>
      <w:r w:rsidR="0043491D" w:rsidRPr="0043491D"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20</w:t>
      </w:r>
      <w:r w:rsidR="0043491D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20年新任教师招聘方案</w:t>
      </w:r>
    </w:p>
    <w:p w:rsidR="001D6E3D" w:rsidRPr="007634C8" w:rsidRDefault="00430168" w:rsidP="001D6E3D">
      <w:pPr>
        <w:spacing w:line="600" w:lineRule="exact"/>
        <w:ind w:firstLineChars="500" w:firstLine="160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 w:rsidR="00BB74A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</w:t>
      </w:r>
      <w:r w:rsidR="0043491D" w:rsidRPr="0043491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莆田市职业院校公开招聘2020年新任教师方案</w:t>
      </w:r>
    </w:p>
    <w:p w:rsidR="001D6E3D" w:rsidRDefault="001D6E3D" w:rsidP="001D6E3D">
      <w:pPr>
        <w:widowControl/>
        <w:shd w:val="clear" w:color="auto" w:fill="FFFFFF"/>
        <w:spacing w:line="600" w:lineRule="exact"/>
        <w:ind w:firstLineChars="500" w:firstLine="160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1B1223" w:rsidRPr="00E03F2C" w:rsidRDefault="001B1223" w:rsidP="001D6E3D">
      <w:pPr>
        <w:widowControl/>
        <w:shd w:val="clear" w:color="auto" w:fill="FFFFFF"/>
        <w:spacing w:line="600" w:lineRule="exact"/>
        <w:ind w:firstLineChars="500" w:firstLine="160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1D6E3D" w:rsidRPr="00AC4174" w:rsidRDefault="001D6E3D" w:rsidP="00430168">
      <w:pPr>
        <w:widowControl/>
        <w:shd w:val="clear" w:color="auto" w:fill="FFFFFF"/>
        <w:spacing w:line="600" w:lineRule="exact"/>
        <w:ind w:right="480" w:firstLineChars="450" w:firstLine="1440"/>
        <w:jc w:val="righ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莆田市教育局</w:t>
      </w:r>
    </w:p>
    <w:p w:rsidR="001D6E3D" w:rsidRDefault="001D6E3D" w:rsidP="00430168">
      <w:pPr>
        <w:widowControl/>
        <w:shd w:val="clear" w:color="auto" w:fill="FFFFFF"/>
        <w:spacing w:line="600" w:lineRule="exact"/>
        <w:ind w:right="160" w:firstLineChars="450" w:firstLine="1440"/>
        <w:jc w:val="right"/>
        <w:rPr>
          <w:rFonts w:ascii="黑体" w:eastAsia="黑体" w:hAnsi="仿宋_GB2312" w:cs="宋体"/>
          <w:bCs/>
          <w:kern w:val="0"/>
          <w:sz w:val="32"/>
          <w:szCs w:val="32"/>
        </w:rPr>
      </w:pP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201</w:t>
      </w:r>
      <w:r w:rsidR="0043016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9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年</w:t>
      </w:r>
      <w:r w:rsidR="001B122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11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月</w:t>
      </w:r>
      <w:r w:rsidR="001B122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19</w:t>
      </w:r>
      <w:r w:rsidRPr="00AC41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日</w:t>
      </w:r>
    </w:p>
    <w:p w:rsidR="001D6E3D" w:rsidRDefault="001D6E3D" w:rsidP="001D6E3D">
      <w:pPr>
        <w:spacing w:line="480" w:lineRule="exact"/>
        <w:jc w:val="left"/>
        <w:rPr>
          <w:rFonts w:ascii="黑体" w:eastAsia="黑体" w:hAnsi="仿宋_GB2312" w:cs="宋体"/>
          <w:bCs/>
          <w:kern w:val="0"/>
          <w:sz w:val="32"/>
          <w:szCs w:val="32"/>
        </w:rPr>
      </w:pPr>
    </w:p>
    <w:p w:rsidR="001D6E3D" w:rsidRDefault="001D6E3D" w:rsidP="001D6E3D">
      <w:pPr>
        <w:spacing w:line="480" w:lineRule="exact"/>
        <w:jc w:val="left"/>
        <w:rPr>
          <w:rFonts w:ascii="黑体" w:eastAsia="黑体" w:hAnsi="黑体" w:cs="宋体"/>
          <w:b/>
          <w:kern w:val="0"/>
          <w:sz w:val="31"/>
          <w:szCs w:val="31"/>
        </w:rPr>
      </w:pPr>
    </w:p>
    <w:p w:rsidR="001D6E3D" w:rsidRDefault="001D6E3D" w:rsidP="001D6E3D">
      <w:pPr>
        <w:spacing w:line="480" w:lineRule="exact"/>
        <w:jc w:val="left"/>
        <w:rPr>
          <w:rFonts w:ascii="黑体" w:eastAsia="黑体" w:hAnsi="黑体" w:cs="宋体"/>
          <w:b/>
          <w:kern w:val="0"/>
          <w:sz w:val="31"/>
          <w:szCs w:val="31"/>
        </w:rPr>
      </w:pPr>
    </w:p>
    <w:p w:rsidR="001D6E3D" w:rsidRDefault="001D6E3D" w:rsidP="001D6E3D">
      <w:pPr>
        <w:spacing w:line="480" w:lineRule="exact"/>
        <w:jc w:val="left"/>
        <w:rPr>
          <w:rFonts w:ascii="黑体" w:eastAsia="黑体" w:hAnsi="黑体" w:cs="宋体"/>
          <w:b/>
          <w:kern w:val="0"/>
          <w:sz w:val="31"/>
          <w:szCs w:val="31"/>
        </w:rPr>
      </w:pPr>
    </w:p>
    <w:p w:rsidR="001D6E3D" w:rsidRDefault="001D6E3D" w:rsidP="001D6E3D">
      <w:pPr>
        <w:spacing w:line="480" w:lineRule="exact"/>
        <w:jc w:val="left"/>
        <w:rPr>
          <w:rFonts w:ascii="黑体" w:eastAsia="黑体" w:hAnsi="黑体" w:cs="宋体"/>
          <w:b/>
          <w:kern w:val="0"/>
          <w:sz w:val="31"/>
          <w:szCs w:val="31"/>
        </w:rPr>
      </w:pPr>
    </w:p>
    <w:p w:rsidR="001D6E3D" w:rsidRDefault="001D6E3D" w:rsidP="001D6E3D">
      <w:pPr>
        <w:spacing w:line="480" w:lineRule="exact"/>
        <w:jc w:val="left"/>
        <w:rPr>
          <w:rFonts w:ascii="黑体" w:eastAsia="黑体" w:hAnsi="黑体" w:cs="宋体"/>
          <w:b/>
          <w:kern w:val="0"/>
          <w:sz w:val="31"/>
          <w:szCs w:val="31"/>
        </w:rPr>
      </w:pPr>
    </w:p>
    <w:sectPr w:rsidR="001D6E3D" w:rsidSect="00120EA3">
      <w:footerReference w:type="default" r:id="rId7"/>
      <w:pgSz w:w="11906" w:h="16838"/>
      <w:pgMar w:top="1440" w:right="1247" w:bottom="136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C2" w:rsidRDefault="003674C2" w:rsidP="009A0E50">
      <w:r>
        <w:separator/>
      </w:r>
    </w:p>
  </w:endnote>
  <w:endnote w:type="continuationSeparator" w:id="1">
    <w:p w:rsidR="003674C2" w:rsidRDefault="003674C2" w:rsidP="009A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3D" w:rsidRDefault="001D6E3D">
    <w:pPr>
      <w:jc w:val="center"/>
    </w:pPr>
  </w:p>
  <w:p w:rsidR="001D6E3D" w:rsidRDefault="001D6E3D" w:rsidP="005933F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C2" w:rsidRDefault="003674C2" w:rsidP="009A0E50">
      <w:r>
        <w:separator/>
      </w:r>
    </w:p>
  </w:footnote>
  <w:footnote w:type="continuationSeparator" w:id="1">
    <w:p w:rsidR="003674C2" w:rsidRDefault="003674C2" w:rsidP="009A0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5ADE"/>
    <w:multiLevelType w:val="multilevel"/>
    <w:tmpl w:val="F90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0E50"/>
    <w:rsid w:val="00015FA8"/>
    <w:rsid w:val="00072282"/>
    <w:rsid w:val="00074238"/>
    <w:rsid w:val="000756F5"/>
    <w:rsid w:val="00115269"/>
    <w:rsid w:val="00120EA3"/>
    <w:rsid w:val="00121330"/>
    <w:rsid w:val="00177109"/>
    <w:rsid w:val="001831FE"/>
    <w:rsid w:val="001B1223"/>
    <w:rsid w:val="001D6E3D"/>
    <w:rsid w:val="00227616"/>
    <w:rsid w:val="0028217B"/>
    <w:rsid w:val="002D2ACE"/>
    <w:rsid w:val="00306023"/>
    <w:rsid w:val="00315F8A"/>
    <w:rsid w:val="003240F0"/>
    <w:rsid w:val="003674C2"/>
    <w:rsid w:val="00380AF1"/>
    <w:rsid w:val="003C078E"/>
    <w:rsid w:val="003C552D"/>
    <w:rsid w:val="00430168"/>
    <w:rsid w:val="0043491D"/>
    <w:rsid w:val="004560FD"/>
    <w:rsid w:val="004A69E4"/>
    <w:rsid w:val="004C5588"/>
    <w:rsid w:val="00536021"/>
    <w:rsid w:val="00562947"/>
    <w:rsid w:val="005933FC"/>
    <w:rsid w:val="005D380F"/>
    <w:rsid w:val="0060730C"/>
    <w:rsid w:val="006217D6"/>
    <w:rsid w:val="00674531"/>
    <w:rsid w:val="00761ADD"/>
    <w:rsid w:val="00766C75"/>
    <w:rsid w:val="00783402"/>
    <w:rsid w:val="00792846"/>
    <w:rsid w:val="007D6136"/>
    <w:rsid w:val="009479BF"/>
    <w:rsid w:val="00984818"/>
    <w:rsid w:val="00986FB6"/>
    <w:rsid w:val="009A0E50"/>
    <w:rsid w:val="009E2108"/>
    <w:rsid w:val="00A61437"/>
    <w:rsid w:val="00A863E7"/>
    <w:rsid w:val="00AB2166"/>
    <w:rsid w:val="00AC02B4"/>
    <w:rsid w:val="00B90CCF"/>
    <w:rsid w:val="00BA3F5D"/>
    <w:rsid w:val="00BA5604"/>
    <w:rsid w:val="00BB74AA"/>
    <w:rsid w:val="00BD5E17"/>
    <w:rsid w:val="00C11533"/>
    <w:rsid w:val="00C639CC"/>
    <w:rsid w:val="00C7447B"/>
    <w:rsid w:val="00D9209C"/>
    <w:rsid w:val="00E052E2"/>
    <w:rsid w:val="00E61C2A"/>
    <w:rsid w:val="00E7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E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E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6E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6E3D"/>
    <w:rPr>
      <w:sz w:val="18"/>
      <w:szCs w:val="18"/>
    </w:rPr>
  </w:style>
  <w:style w:type="table" w:styleId="a6">
    <w:name w:val="Table Grid"/>
    <w:basedOn w:val="a1"/>
    <w:uiPriority w:val="59"/>
    <w:rsid w:val="004C55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248</Words>
  <Characters>1419</Characters>
  <Application>Microsoft Office Word</Application>
  <DocSecurity>0</DocSecurity>
  <Lines>11</Lines>
  <Paragraphs>3</Paragraphs>
  <ScaleCrop>false</ScaleCrop>
  <Company>China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</cp:revision>
  <cp:lastPrinted>2019-11-21T06:32:00Z</cp:lastPrinted>
  <dcterms:created xsi:type="dcterms:W3CDTF">2017-10-28T08:23:00Z</dcterms:created>
  <dcterms:modified xsi:type="dcterms:W3CDTF">2019-11-22T01:29:00Z</dcterms:modified>
</cp:coreProperties>
</file>