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A1" w:rsidRDefault="00EF29E5">
      <w:pPr>
        <w:spacing w:line="360" w:lineRule="auto"/>
        <w:jc w:val="center"/>
        <w:rPr>
          <w:rFonts w:ascii="Times New Roman" w:eastAsia="仿宋_GB2312" w:hAnsi="Times New Roman" w:cs="Times New Roman"/>
          <w:b/>
          <w:bCs/>
          <w:sz w:val="52"/>
          <w:szCs w:val="52"/>
        </w:rPr>
      </w:pPr>
      <w:r>
        <w:rPr>
          <w:rFonts w:ascii="Times New Roman" w:eastAsia="仿宋_GB2312" w:hAnsi="Times New Roman" w:cs="Times New Roman"/>
          <w:b/>
          <w:bCs/>
          <w:sz w:val="52"/>
          <w:szCs w:val="52"/>
        </w:rPr>
        <w:t xml:space="preserve">    </w:t>
      </w:r>
      <w:r>
        <w:rPr>
          <w:rFonts w:ascii="Times New Roman" w:eastAsia="仿宋_GB2312" w:hAnsi="Times New Roman" w:cs="Times New Roman" w:hint="eastAsia"/>
          <w:b/>
          <w:bCs/>
          <w:sz w:val="52"/>
          <w:szCs w:val="52"/>
        </w:rPr>
        <w:t>2018</w:t>
      </w:r>
      <w:r>
        <w:rPr>
          <w:rFonts w:ascii="Times New Roman" w:eastAsia="仿宋_GB2312" w:hAnsi="Times New Roman" w:cs="Times New Roman" w:hint="eastAsia"/>
          <w:b/>
          <w:bCs/>
          <w:sz w:val="52"/>
          <w:szCs w:val="52"/>
        </w:rPr>
        <w:t>年度</w:t>
      </w:r>
      <w:r>
        <w:rPr>
          <w:rFonts w:ascii="Times New Roman" w:eastAsia="仿宋_GB2312" w:hAnsi="Times New Roman" w:cs="Times New Roman"/>
          <w:b/>
          <w:bCs/>
          <w:sz w:val="52"/>
          <w:szCs w:val="52"/>
        </w:rPr>
        <w:t>莆田市</w:t>
      </w:r>
      <w:r>
        <w:rPr>
          <w:rFonts w:ascii="Times New Roman" w:eastAsia="仿宋_GB2312" w:hAnsi="Times New Roman" w:cs="Times New Roman" w:hint="eastAsia"/>
          <w:b/>
          <w:bCs/>
          <w:sz w:val="52"/>
          <w:szCs w:val="52"/>
        </w:rPr>
        <w:t>美育教育专项资金</w:t>
      </w:r>
      <w:r>
        <w:rPr>
          <w:rFonts w:ascii="Times New Roman" w:eastAsia="仿宋_GB2312" w:hAnsi="Times New Roman" w:cs="Times New Roman"/>
          <w:b/>
          <w:bCs/>
          <w:sz w:val="52"/>
          <w:szCs w:val="52"/>
        </w:rPr>
        <w:t>绩效</w:t>
      </w:r>
      <w:r>
        <w:rPr>
          <w:rFonts w:ascii="Times New Roman" w:eastAsia="仿宋_GB2312" w:hAnsi="Times New Roman" w:cs="Times New Roman" w:hint="eastAsia"/>
          <w:b/>
          <w:bCs/>
          <w:sz w:val="52"/>
          <w:szCs w:val="52"/>
        </w:rPr>
        <w:t>评价</w:t>
      </w:r>
      <w:r>
        <w:rPr>
          <w:rFonts w:ascii="Times New Roman" w:eastAsia="仿宋_GB2312" w:hAnsi="Times New Roman" w:cs="Times New Roman"/>
          <w:b/>
          <w:bCs/>
          <w:sz w:val="52"/>
          <w:szCs w:val="52"/>
        </w:rPr>
        <w:t>报告</w:t>
      </w:r>
    </w:p>
    <w:p w:rsidR="00F65EA1" w:rsidRDefault="00F65EA1">
      <w:pPr>
        <w:spacing w:line="360" w:lineRule="auto"/>
        <w:jc w:val="center"/>
        <w:rPr>
          <w:rFonts w:ascii="Times New Roman" w:eastAsia="仿宋_GB2312" w:hAnsi="Times New Roman" w:cs="Times New Roman"/>
          <w:b/>
          <w:bCs/>
          <w:sz w:val="72"/>
          <w:szCs w:val="72"/>
        </w:rPr>
      </w:pPr>
    </w:p>
    <w:p w:rsidR="00F65EA1" w:rsidRDefault="00F65EA1">
      <w:pPr>
        <w:spacing w:line="360" w:lineRule="auto"/>
        <w:rPr>
          <w:rFonts w:ascii="Times New Roman" w:eastAsia="仿宋_GB2312" w:hAnsi="Times New Roman" w:cs="Times New Roman"/>
          <w:sz w:val="72"/>
          <w:szCs w:val="72"/>
        </w:rPr>
      </w:pPr>
    </w:p>
    <w:p w:rsidR="00F65EA1" w:rsidRDefault="00F65EA1">
      <w:pPr>
        <w:spacing w:line="360" w:lineRule="auto"/>
        <w:rPr>
          <w:rFonts w:ascii="Times New Roman" w:eastAsia="仿宋_GB2312" w:hAnsi="Times New Roman" w:cs="Times New Roman"/>
          <w:sz w:val="72"/>
          <w:szCs w:val="72"/>
        </w:rPr>
      </w:pPr>
    </w:p>
    <w:p w:rsidR="00F65EA1" w:rsidRDefault="00F65EA1">
      <w:pPr>
        <w:spacing w:line="360" w:lineRule="auto"/>
        <w:rPr>
          <w:rFonts w:ascii="Times New Roman" w:eastAsia="仿宋_GB2312" w:hAnsi="Times New Roman" w:cs="Times New Roman"/>
          <w:sz w:val="72"/>
          <w:szCs w:val="72"/>
        </w:rPr>
      </w:pPr>
    </w:p>
    <w:p w:rsidR="00F65EA1" w:rsidRDefault="00EF29E5">
      <w:pPr>
        <w:tabs>
          <w:tab w:val="left" w:pos="2618"/>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承担</w:t>
      </w:r>
      <w:r>
        <w:rPr>
          <w:rFonts w:ascii="Times New Roman" w:eastAsia="仿宋_GB2312" w:hAnsi="Times New Roman" w:cs="Times New Roman" w:hint="eastAsia"/>
          <w:sz w:val="36"/>
          <w:szCs w:val="36"/>
        </w:rPr>
        <w:t>单位</w:t>
      </w:r>
      <w:r>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上海财经大学公共财政研究院</w:t>
      </w:r>
    </w:p>
    <w:p w:rsidR="00F65EA1" w:rsidRDefault="00EF29E5">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项目负责</w:t>
      </w:r>
      <w:r>
        <w:rPr>
          <w:rFonts w:ascii="Times New Roman" w:eastAsia="仿宋_GB2312" w:hAnsi="Times New Roman" w:cs="Times New Roman"/>
          <w:sz w:val="36"/>
          <w:szCs w:val="36"/>
        </w:rPr>
        <w:t>人：</w:t>
      </w:r>
      <w:r>
        <w:rPr>
          <w:rFonts w:ascii="Times New Roman" w:eastAsia="仿宋_GB2312" w:hAnsi="Times New Roman" w:cs="Times New Roman" w:hint="eastAsia"/>
          <w:sz w:val="36"/>
          <w:szCs w:val="36"/>
        </w:rPr>
        <w:t xml:space="preserve">  </w:t>
      </w:r>
      <w:r>
        <w:rPr>
          <w:rFonts w:ascii="Times New Roman" w:eastAsia="仿宋_GB2312" w:hAnsi="Times New Roman" w:cs="Times New Roman"/>
          <w:sz w:val="36"/>
          <w:szCs w:val="36"/>
        </w:rPr>
        <w:t>简德三</w:t>
      </w:r>
    </w:p>
    <w:p w:rsidR="00F65EA1" w:rsidRDefault="00EF29E5">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联系电话</w:t>
      </w:r>
      <w:r>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 xml:space="preserve">  </w:t>
      </w:r>
      <w:r>
        <w:rPr>
          <w:rFonts w:ascii="Times New Roman" w:eastAsia="仿宋_GB2312" w:hAnsi="Times New Roman" w:cs="Times New Roman"/>
          <w:sz w:val="36"/>
          <w:szCs w:val="36"/>
        </w:rPr>
        <w:t xml:space="preserve"> </w:t>
      </w:r>
      <w:r>
        <w:rPr>
          <w:rFonts w:ascii="Times New Roman" w:eastAsia="仿宋_GB2312" w:hAnsi="Times New Roman" w:cs="Times New Roman" w:hint="eastAsia"/>
          <w:sz w:val="36"/>
          <w:szCs w:val="36"/>
        </w:rPr>
        <w:t>13701830513</w:t>
      </w:r>
    </w:p>
    <w:p w:rsidR="00F65EA1" w:rsidRDefault="00EF29E5">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起止时间：</w:t>
      </w:r>
      <w:r>
        <w:rPr>
          <w:rFonts w:ascii="Times New Roman" w:eastAsia="仿宋_GB2312" w:hAnsi="Times New Roman" w:cs="Times New Roman" w:hint="eastAsia"/>
          <w:sz w:val="36"/>
          <w:szCs w:val="36"/>
        </w:rPr>
        <w:t>2019</w:t>
      </w:r>
      <w:r>
        <w:rPr>
          <w:rFonts w:ascii="Times New Roman" w:eastAsia="仿宋_GB2312" w:hAnsi="Times New Roman" w:cs="Times New Roman" w:hint="eastAsia"/>
          <w:sz w:val="36"/>
          <w:szCs w:val="36"/>
        </w:rPr>
        <w:t>年</w:t>
      </w:r>
      <w:r>
        <w:rPr>
          <w:rFonts w:ascii="Times New Roman" w:eastAsia="仿宋_GB2312" w:hAnsi="Times New Roman" w:cs="Times New Roman"/>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sz w:val="36"/>
          <w:szCs w:val="36"/>
        </w:rPr>
        <w:t>—2019</w:t>
      </w:r>
      <w:r>
        <w:rPr>
          <w:rFonts w:ascii="Times New Roman" w:eastAsia="仿宋_GB2312" w:hAnsi="Times New Roman" w:cs="Times New Roman" w:hint="eastAsia"/>
          <w:sz w:val="36"/>
          <w:szCs w:val="36"/>
        </w:rPr>
        <w:t>年</w:t>
      </w:r>
      <w:r w:rsidR="00ED14C9">
        <w:rPr>
          <w:rFonts w:ascii="Times New Roman" w:eastAsia="仿宋_GB2312" w:hAnsi="Times New Roman" w:cs="Times New Roman"/>
          <w:sz w:val="36"/>
          <w:szCs w:val="36"/>
        </w:rPr>
        <w:t>12</w:t>
      </w:r>
      <w:r>
        <w:rPr>
          <w:rFonts w:ascii="Times New Roman" w:eastAsia="仿宋_GB2312" w:hAnsi="Times New Roman" w:cs="Times New Roman" w:hint="eastAsia"/>
          <w:sz w:val="36"/>
          <w:szCs w:val="36"/>
        </w:rPr>
        <w:t>月</w:t>
      </w:r>
    </w:p>
    <w:p w:rsidR="00F65EA1" w:rsidRDefault="00F65EA1">
      <w:pPr>
        <w:tabs>
          <w:tab w:val="left" w:pos="2618"/>
        </w:tabs>
        <w:spacing w:line="360" w:lineRule="auto"/>
        <w:jc w:val="center"/>
        <w:rPr>
          <w:rFonts w:ascii="Times New Roman" w:eastAsia="仿宋_GB2312" w:hAnsi="Times New Roman" w:cs="Times New Roman"/>
          <w:sz w:val="36"/>
          <w:szCs w:val="36"/>
        </w:rPr>
      </w:pPr>
    </w:p>
    <w:p w:rsidR="00F65EA1" w:rsidRDefault="00EF29E5">
      <w:pPr>
        <w:tabs>
          <w:tab w:val="left" w:pos="2618"/>
        </w:tabs>
        <w:spacing w:line="360" w:lineRule="auto"/>
        <w:jc w:val="center"/>
        <w:rPr>
          <w:rFonts w:ascii="Times New Roman" w:eastAsia="仿宋_GB2312" w:hAnsi="Times New Roman" w:cs="Times New Roman"/>
          <w:sz w:val="36"/>
          <w:szCs w:val="36"/>
        </w:rPr>
      </w:pPr>
      <w:r>
        <w:rPr>
          <w:rFonts w:ascii="Times New Roman" w:eastAsia="仿宋_GB2312" w:hAnsi="Times New Roman" w:cs="Times New Roman"/>
          <w:sz w:val="36"/>
          <w:szCs w:val="36"/>
        </w:rPr>
        <w:t>2019</w:t>
      </w:r>
      <w:r>
        <w:rPr>
          <w:rFonts w:ascii="Times New Roman" w:eastAsia="仿宋_GB2312" w:hAnsi="Times New Roman" w:cs="Times New Roman"/>
          <w:sz w:val="36"/>
          <w:szCs w:val="36"/>
        </w:rPr>
        <w:t>年</w:t>
      </w:r>
      <w:r w:rsidR="00ED14C9">
        <w:rPr>
          <w:rFonts w:ascii="Times New Roman" w:eastAsia="仿宋_GB2312" w:hAnsi="Times New Roman" w:cs="Times New Roman"/>
          <w:sz w:val="36"/>
          <w:szCs w:val="36"/>
        </w:rPr>
        <w:t>12</w:t>
      </w:r>
      <w:r>
        <w:rPr>
          <w:rFonts w:ascii="Times New Roman" w:eastAsia="仿宋_GB2312" w:hAnsi="Times New Roman" w:cs="Times New Roman"/>
          <w:sz w:val="36"/>
          <w:szCs w:val="36"/>
        </w:rPr>
        <w:t>月</w:t>
      </w:r>
      <w:r w:rsidR="00ED14C9">
        <w:rPr>
          <w:rFonts w:ascii="Times New Roman" w:eastAsia="仿宋_GB2312" w:hAnsi="Times New Roman" w:cs="Times New Roman"/>
          <w:sz w:val="36"/>
          <w:szCs w:val="36"/>
        </w:rPr>
        <w:t>15</w:t>
      </w:r>
      <w:r>
        <w:rPr>
          <w:rFonts w:ascii="Times New Roman" w:eastAsia="仿宋_GB2312" w:hAnsi="Times New Roman" w:cs="Times New Roman"/>
          <w:sz w:val="36"/>
          <w:szCs w:val="36"/>
        </w:rPr>
        <w:t>日</w:t>
      </w:r>
    </w:p>
    <w:p w:rsidR="00F65EA1" w:rsidRDefault="00F65EA1">
      <w:pPr>
        <w:widowControl/>
        <w:spacing w:line="360" w:lineRule="auto"/>
        <w:jc w:val="left"/>
        <w:rPr>
          <w:rFonts w:ascii="Times New Roman" w:eastAsia="仿宋_GB2312" w:hAnsi="Times New Roman" w:cs="Times New Roman"/>
          <w:sz w:val="28"/>
          <w:szCs w:val="28"/>
        </w:rPr>
      </w:pPr>
    </w:p>
    <w:p w:rsidR="00F65EA1" w:rsidRDefault="00F65EA1">
      <w:pPr>
        <w:widowControl/>
        <w:spacing w:line="360" w:lineRule="auto"/>
        <w:jc w:val="left"/>
        <w:rPr>
          <w:rFonts w:ascii="Times New Roman" w:eastAsia="仿宋_GB2312" w:hAnsi="Times New Roman" w:cs="Times New Roman"/>
          <w:sz w:val="28"/>
          <w:szCs w:val="28"/>
        </w:rPr>
      </w:pPr>
    </w:p>
    <w:p w:rsidR="00F65EA1" w:rsidRDefault="00F65EA1">
      <w:pPr>
        <w:widowControl/>
        <w:spacing w:line="360" w:lineRule="auto"/>
        <w:jc w:val="left"/>
        <w:rPr>
          <w:rFonts w:ascii="Times New Roman" w:eastAsia="仿宋_GB2312" w:hAnsi="Times New Roman" w:cs="Times New Roman"/>
          <w:sz w:val="28"/>
          <w:szCs w:val="28"/>
        </w:rPr>
      </w:pPr>
    </w:p>
    <w:p w:rsidR="00F65EA1" w:rsidRDefault="00F65EA1">
      <w:pPr>
        <w:widowControl/>
        <w:spacing w:line="360" w:lineRule="auto"/>
        <w:jc w:val="left"/>
        <w:rPr>
          <w:rFonts w:ascii="Times New Roman" w:eastAsia="仿宋_GB2312" w:hAnsi="Times New Roman" w:cs="Times New Roman"/>
          <w:sz w:val="28"/>
          <w:szCs w:val="28"/>
        </w:rPr>
      </w:pPr>
    </w:p>
    <w:p w:rsidR="00F65EA1" w:rsidRDefault="00F65EA1">
      <w:pPr>
        <w:widowControl/>
        <w:spacing w:line="360" w:lineRule="auto"/>
        <w:jc w:val="left"/>
        <w:rPr>
          <w:rFonts w:ascii="Times New Roman" w:eastAsia="仿宋_GB2312" w:hAnsi="Times New Roman" w:cs="Times New Roman"/>
          <w:sz w:val="28"/>
          <w:szCs w:val="28"/>
        </w:rPr>
      </w:pPr>
    </w:p>
    <w:p w:rsidR="00F65EA1" w:rsidRDefault="00F65EA1">
      <w:pPr>
        <w:widowControl/>
        <w:spacing w:line="360" w:lineRule="auto"/>
        <w:jc w:val="left"/>
        <w:rPr>
          <w:rFonts w:ascii="Times New Roman" w:eastAsia="仿宋_GB2312" w:hAnsi="Times New Roman" w:cs="Times New Roman"/>
          <w:sz w:val="28"/>
          <w:szCs w:val="28"/>
        </w:rPr>
      </w:pPr>
    </w:p>
    <w:p w:rsidR="00F65EA1" w:rsidRDefault="00F65EA1">
      <w:pPr>
        <w:widowControl/>
        <w:spacing w:line="360" w:lineRule="auto"/>
        <w:jc w:val="left"/>
        <w:rPr>
          <w:rFonts w:ascii="Times New Roman" w:eastAsia="仿宋_GB2312" w:hAnsi="Times New Roman" w:cs="Times New Roman"/>
          <w:sz w:val="28"/>
          <w:szCs w:val="28"/>
        </w:rPr>
      </w:pPr>
    </w:p>
    <w:p w:rsidR="00F65EA1" w:rsidRDefault="00EF29E5">
      <w:pPr>
        <w:widowControl/>
        <w:spacing w:line="360" w:lineRule="auto"/>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绩效评价组主要成员</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简德三</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上海财经大学公共经济与管理学院</w:t>
      </w:r>
      <w:r>
        <w:rPr>
          <w:rFonts w:ascii="Times New Roman" w:eastAsia="仿宋_GB2312" w:hAnsi="Times New Roman" w:cs="Times New Roman"/>
          <w:sz w:val="30"/>
          <w:szCs w:val="30"/>
        </w:rPr>
        <w:t xml:space="preserve">      </w:t>
      </w:r>
    </w:p>
    <w:p w:rsidR="00F65EA1" w:rsidRDefault="00EF29E5">
      <w:pPr>
        <w:widowControl/>
        <w:spacing w:line="360" w:lineRule="auto"/>
        <w:ind w:firstLineChars="450" w:firstLine="135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上海财经大学</w:t>
      </w:r>
      <w:r>
        <w:rPr>
          <w:rFonts w:ascii="Times New Roman" w:eastAsia="仿宋_GB2312" w:hAnsi="Times New Roman" w:cs="Times New Roman"/>
          <w:sz w:val="30"/>
          <w:szCs w:val="30"/>
        </w:rPr>
        <w:t>PPP</w:t>
      </w:r>
      <w:r>
        <w:rPr>
          <w:rFonts w:ascii="Times New Roman" w:eastAsia="仿宋_GB2312" w:hAnsi="Times New Roman" w:cs="Times New Roman" w:hint="eastAsia"/>
          <w:sz w:val="30"/>
          <w:szCs w:val="30"/>
        </w:rPr>
        <w:t>研究中心执行副主任、副教授</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刘小川</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上海财经大学公共财政研究院</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执行院长、教授</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马致远</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上海财经大学绩效管理与研究中心</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主任、副教授</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赵宏斌</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上海财经大学绩效管理与研究中心</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副教授</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宗庆庆</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上海财经大学公共经济与管理学院</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讲师</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刘一男</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杨</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婷</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徐郁茜</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钟希敏</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王</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金碧慧</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崔岚岚</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陈佩华</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上海财经大学投资经济学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赵雨涵</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上海财经大学投资经济学</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简意绪</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上海海洋大学农业经济</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郭煜辰</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易小超</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杨</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莅</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谢子逸</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戴玮宁</w:t>
      </w:r>
      <w:r>
        <w:rPr>
          <w:rFonts w:ascii="Times New Roman" w:eastAsia="仿宋_GB2312" w:hAnsi="Times New Roman" w:cs="Times New Roman"/>
          <w:sz w:val="30"/>
          <w:szCs w:val="30"/>
        </w:rPr>
        <w:t xml:space="preserve">  </w:t>
      </w:r>
      <w:r>
        <w:rPr>
          <w:rFonts w:ascii="宋体" w:hAnsi="宋体" w:cs="宋体" w:hint="eastAsia"/>
          <w:kern w:val="0"/>
          <w:sz w:val="30"/>
          <w:szCs w:val="30"/>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EF29E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kern w:val="0"/>
          <w:sz w:val="28"/>
          <w:szCs w:val="28"/>
        </w:rPr>
        <w:lastRenderedPageBreak/>
        <w:t>王</w:t>
      </w:r>
      <w:r>
        <w:rPr>
          <w:rFonts w:ascii="Times New Roman" w:eastAsia="仿宋_GB2312" w:hAnsi="Times New Roman" w:cs="Times New Roman"/>
          <w:kern w:val="0"/>
          <w:sz w:val="28"/>
          <w:szCs w:val="28"/>
        </w:rPr>
        <w:t>雨婷</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F65EA1" w:rsidRDefault="00F65EA1">
      <w:pPr>
        <w:widowControl/>
        <w:spacing w:line="360" w:lineRule="auto"/>
        <w:jc w:val="left"/>
        <w:rPr>
          <w:rFonts w:ascii="Times New Roman" w:eastAsia="仿宋_GB2312" w:hAnsi="Times New Roman" w:cs="Times New Roman"/>
          <w:kern w:val="0"/>
          <w:sz w:val="28"/>
          <w:szCs w:val="28"/>
        </w:rPr>
        <w:sectPr w:rsidR="00F65EA1">
          <w:pgSz w:w="11906" w:h="16838"/>
          <w:pgMar w:top="1440" w:right="1800" w:bottom="1440" w:left="1800" w:header="851" w:footer="992" w:gutter="0"/>
          <w:pgNumType w:start="1"/>
          <w:cols w:space="720"/>
          <w:docGrid w:type="lines" w:linePitch="312"/>
        </w:sectPr>
      </w:pPr>
    </w:p>
    <w:sdt>
      <w:sdtPr>
        <w:rPr>
          <w:rFonts w:asciiTheme="minorHAnsi" w:eastAsiaTheme="minorEastAsia" w:hAnsiTheme="minorHAnsi" w:cstheme="minorBidi"/>
          <w:color w:val="auto"/>
          <w:kern w:val="2"/>
          <w:sz w:val="21"/>
          <w:szCs w:val="22"/>
          <w:lang w:val="zh-CN"/>
        </w:rPr>
        <w:id w:val="1187555246"/>
      </w:sdtPr>
      <w:sdtEndPr>
        <w:rPr>
          <w:b/>
          <w:bCs/>
        </w:rPr>
      </w:sdtEndPr>
      <w:sdtContent>
        <w:p w:rsidR="00F65EA1" w:rsidRDefault="00EF29E5">
          <w:pPr>
            <w:pStyle w:val="TOC1"/>
            <w:jc w:val="center"/>
          </w:pPr>
          <w:r>
            <w:rPr>
              <w:lang w:val="zh-CN"/>
            </w:rPr>
            <w:t>目录</w:t>
          </w:r>
        </w:p>
        <w:p w:rsidR="00CB5C5E" w:rsidRDefault="00EF29E5">
          <w:pPr>
            <w:pStyle w:val="10"/>
            <w:rPr>
              <w:noProof/>
            </w:rPr>
          </w:pPr>
          <w:r>
            <w:fldChar w:fldCharType="begin"/>
          </w:r>
          <w:r>
            <w:instrText xml:space="preserve"> TOC \o "1-3" \h \z \u </w:instrText>
          </w:r>
          <w:r>
            <w:fldChar w:fldCharType="separate"/>
          </w:r>
          <w:hyperlink w:anchor="_Toc27122122" w:history="1">
            <w:r w:rsidR="00CB5C5E" w:rsidRPr="00D87BED">
              <w:rPr>
                <w:rStyle w:val="ac"/>
                <w:rFonts w:hint="eastAsia"/>
                <w:noProof/>
              </w:rPr>
              <w:t>一、项目概况</w:t>
            </w:r>
            <w:r w:rsidR="00CB5C5E">
              <w:rPr>
                <w:noProof/>
                <w:webHidden/>
              </w:rPr>
              <w:tab/>
            </w:r>
            <w:r w:rsidR="00CB5C5E">
              <w:rPr>
                <w:noProof/>
                <w:webHidden/>
              </w:rPr>
              <w:fldChar w:fldCharType="begin"/>
            </w:r>
            <w:r w:rsidR="00CB5C5E">
              <w:rPr>
                <w:noProof/>
                <w:webHidden/>
              </w:rPr>
              <w:instrText xml:space="preserve"> PAGEREF _Toc27122122 \h </w:instrText>
            </w:r>
            <w:r w:rsidR="00CB5C5E">
              <w:rPr>
                <w:noProof/>
                <w:webHidden/>
              </w:rPr>
            </w:r>
            <w:r w:rsidR="00CB5C5E">
              <w:rPr>
                <w:noProof/>
                <w:webHidden/>
              </w:rPr>
              <w:fldChar w:fldCharType="separate"/>
            </w:r>
            <w:r w:rsidR="00CB5C5E">
              <w:rPr>
                <w:noProof/>
                <w:webHidden/>
              </w:rPr>
              <w:t>5</w:t>
            </w:r>
            <w:r w:rsidR="00CB5C5E">
              <w:rPr>
                <w:noProof/>
                <w:webHidden/>
              </w:rPr>
              <w:fldChar w:fldCharType="end"/>
            </w:r>
          </w:hyperlink>
        </w:p>
        <w:p w:rsidR="00CB5C5E" w:rsidRDefault="00291436">
          <w:pPr>
            <w:pStyle w:val="20"/>
            <w:rPr>
              <w:noProof/>
            </w:rPr>
          </w:pPr>
          <w:hyperlink w:anchor="_Toc27122123" w:history="1">
            <w:r w:rsidR="00CB5C5E" w:rsidRPr="00D87BED">
              <w:rPr>
                <w:rStyle w:val="ac"/>
                <w:rFonts w:hint="eastAsia"/>
                <w:noProof/>
              </w:rPr>
              <w:t>（一）美育教育发展专项资金</w:t>
            </w:r>
            <w:r w:rsidR="00CB5C5E">
              <w:rPr>
                <w:noProof/>
                <w:webHidden/>
              </w:rPr>
              <w:tab/>
            </w:r>
            <w:r w:rsidR="00CB5C5E">
              <w:rPr>
                <w:noProof/>
                <w:webHidden/>
              </w:rPr>
              <w:fldChar w:fldCharType="begin"/>
            </w:r>
            <w:r w:rsidR="00CB5C5E">
              <w:rPr>
                <w:noProof/>
                <w:webHidden/>
              </w:rPr>
              <w:instrText xml:space="preserve"> PAGEREF _Toc27122123 \h </w:instrText>
            </w:r>
            <w:r w:rsidR="00CB5C5E">
              <w:rPr>
                <w:noProof/>
                <w:webHidden/>
              </w:rPr>
            </w:r>
            <w:r w:rsidR="00CB5C5E">
              <w:rPr>
                <w:noProof/>
                <w:webHidden/>
              </w:rPr>
              <w:fldChar w:fldCharType="separate"/>
            </w:r>
            <w:r w:rsidR="00CB5C5E">
              <w:rPr>
                <w:noProof/>
                <w:webHidden/>
              </w:rPr>
              <w:t>5</w:t>
            </w:r>
            <w:r w:rsidR="00CB5C5E">
              <w:rPr>
                <w:noProof/>
                <w:webHidden/>
              </w:rPr>
              <w:fldChar w:fldCharType="end"/>
            </w:r>
          </w:hyperlink>
        </w:p>
        <w:p w:rsidR="00CB5C5E" w:rsidRDefault="00291436">
          <w:pPr>
            <w:pStyle w:val="20"/>
            <w:rPr>
              <w:noProof/>
            </w:rPr>
          </w:pPr>
          <w:hyperlink w:anchor="_Toc27122124" w:history="1">
            <w:r w:rsidR="00CB5C5E" w:rsidRPr="00D87BED">
              <w:rPr>
                <w:rStyle w:val="ac"/>
                <w:rFonts w:hint="eastAsia"/>
                <w:noProof/>
              </w:rPr>
              <w:t>（二）项目单位基本情况</w:t>
            </w:r>
            <w:r w:rsidR="00CB5C5E">
              <w:rPr>
                <w:noProof/>
                <w:webHidden/>
              </w:rPr>
              <w:tab/>
            </w:r>
            <w:r w:rsidR="00CB5C5E">
              <w:rPr>
                <w:noProof/>
                <w:webHidden/>
              </w:rPr>
              <w:fldChar w:fldCharType="begin"/>
            </w:r>
            <w:r w:rsidR="00CB5C5E">
              <w:rPr>
                <w:noProof/>
                <w:webHidden/>
              </w:rPr>
              <w:instrText xml:space="preserve"> PAGEREF _Toc27122124 \h </w:instrText>
            </w:r>
            <w:r w:rsidR="00CB5C5E">
              <w:rPr>
                <w:noProof/>
                <w:webHidden/>
              </w:rPr>
            </w:r>
            <w:r w:rsidR="00CB5C5E">
              <w:rPr>
                <w:noProof/>
                <w:webHidden/>
              </w:rPr>
              <w:fldChar w:fldCharType="separate"/>
            </w:r>
            <w:r w:rsidR="00CB5C5E">
              <w:rPr>
                <w:noProof/>
                <w:webHidden/>
              </w:rPr>
              <w:t>5</w:t>
            </w:r>
            <w:r w:rsidR="00CB5C5E">
              <w:rPr>
                <w:noProof/>
                <w:webHidden/>
              </w:rPr>
              <w:fldChar w:fldCharType="end"/>
            </w:r>
          </w:hyperlink>
        </w:p>
        <w:p w:rsidR="00CB5C5E" w:rsidRDefault="00291436">
          <w:pPr>
            <w:pStyle w:val="20"/>
            <w:rPr>
              <w:noProof/>
            </w:rPr>
          </w:pPr>
          <w:hyperlink w:anchor="_Toc27122125" w:history="1">
            <w:r w:rsidR="00CB5C5E" w:rsidRPr="00D87BED">
              <w:rPr>
                <w:rStyle w:val="ac"/>
                <w:rFonts w:hint="eastAsia"/>
                <w:noProof/>
              </w:rPr>
              <w:t>（三）项目基本情况</w:t>
            </w:r>
            <w:r w:rsidR="00CB5C5E">
              <w:rPr>
                <w:noProof/>
                <w:webHidden/>
              </w:rPr>
              <w:tab/>
            </w:r>
            <w:r w:rsidR="00CB5C5E">
              <w:rPr>
                <w:noProof/>
                <w:webHidden/>
              </w:rPr>
              <w:fldChar w:fldCharType="begin"/>
            </w:r>
            <w:r w:rsidR="00CB5C5E">
              <w:rPr>
                <w:noProof/>
                <w:webHidden/>
              </w:rPr>
              <w:instrText xml:space="preserve"> PAGEREF _Toc27122125 \h </w:instrText>
            </w:r>
            <w:r w:rsidR="00CB5C5E">
              <w:rPr>
                <w:noProof/>
                <w:webHidden/>
              </w:rPr>
            </w:r>
            <w:r w:rsidR="00CB5C5E">
              <w:rPr>
                <w:noProof/>
                <w:webHidden/>
              </w:rPr>
              <w:fldChar w:fldCharType="separate"/>
            </w:r>
            <w:r w:rsidR="00CB5C5E">
              <w:rPr>
                <w:noProof/>
                <w:webHidden/>
              </w:rPr>
              <w:t>6</w:t>
            </w:r>
            <w:r w:rsidR="00CB5C5E">
              <w:rPr>
                <w:noProof/>
                <w:webHidden/>
              </w:rPr>
              <w:fldChar w:fldCharType="end"/>
            </w:r>
          </w:hyperlink>
        </w:p>
        <w:p w:rsidR="00CB5C5E" w:rsidRDefault="00291436">
          <w:pPr>
            <w:pStyle w:val="20"/>
            <w:rPr>
              <w:noProof/>
            </w:rPr>
          </w:pPr>
          <w:hyperlink w:anchor="_Toc27122126" w:history="1">
            <w:r w:rsidR="00CB5C5E" w:rsidRPr="00D87BED">
              <w:rPr>
                <w:rStyle w:val="ac"/>
                <w:rFonts w:hint="eastAsia"/>
                <w:noProof/>
              </w:rPr>
              <w:t>（四）项目绩效目标情况</w:t>
            </w:r>
            <w:r w:rsidR="00CB5C5E">
              <w:rPr>
                <w:noProof/>
                <w:webHidden/>
              </w:rPr>
              <w:tab/>
            </w:r>
            <w:r w:rsidR="00CB5C5E">
              <w:rPr>
                <w:noProof/>
                <w:webHidden/>
              </w:rPr>
              <w:fldChar w:fldCharType="begin"/>
            </w:r>
            <w:r w:rsidR="00CB5C5E">
              <w:rPr>
                <w:noProof/>
                <w:webHidden/>
              </w:rPr>
              <w:instrText xml:space="preserve"> PAGEREF _Toc27122126 \h </w:instrText>
            </w:r>
            <w:r w:rsidR="00CB5C5E">
              <w:rPr>
                <w:noProof/>
                <w:webHidden/>
              </w:rPr>
            </w:r>
            <w:r w:rsidR="00CB5C5E">
              <w:rPr>
                <w:noProof/>
                <w:webHidden/>
              </w:rPr>
              <w:fldChar w:fldCharType="separate"/>
            </w:r>
            <w:r w:rsidR="00CB5C5E">
              <w:rPr>
                <w:noProof/>
                <w:webHidden/>
              </w:rPr>
              <w:t>8</w:t>
            </w:r>
            <w:r w:rsidR="00CB5C5E">
              <w:rPr>
                <w:noProof/>
                <w:webHidden/>
              </w:rPr>
              <w:fldChar w:fldCharType="end"/>
            </w:r>
          </w:hyperlink>
        </w:p>
        <w:p w:rsidR="00CB5C5E" w:rsidRDefault="00291436">
          <w:pPr>
            <w:pStyle w:val="10"/>
            <w:rPr>
              <w:noProof/>
            </w:rPr>
          </w:pPr>
          <w:hyperlink w:anchor="_Toc27122127" w:history="1">
            <w:r w:rsidR="00CB5C5E" w:rsidRPr="00D87BED">
              <w:rPr>
                <w:rStyle w:val="ac"/>
                <w:rFonts w:hint="eastAsia"/>
                <w:noProof/>
              </w:rPr>
              <w:t>二、项目实施情况</w:t>
            </w:r>
            <w:r w:rsidR="00CB5C5E">
              <w:rPr>
                <w:noProof/>
                <w:webHidden/>
              </w:rPr>
              <w:tab/>
            </w:r>
            <w:r w:rsidR="00CB5C5E">
              <w:rPr>
                <w:noProof/>
                <w:webHidden/>
              </w:rPr>
              <w:fldChar w:fldCharType="begin"/>
            </w:r>
            <w:r w:rsidR="00CB5C5E">
              <w:rPr>
                <w:noProof/>
                <w:webHidden/>
              </w:rPr>
              <w:instrText xml:space="preserve"> PAGEREF _Toc27122127 \h </w:instrText>
            </w:r>
            <w:r w:rsidR="00CB5C5E">
              <w:rPr>
                <w:noProof/>
                <w:webHidden/>
              </w:rPr>
            </w:r>
            <w:r w:rsidR="00CB5C5E">
              <w:rPr>
                <w:noProof/>
                <w:webHidden/>
              </w:rPr>
              <w:fldChar w:fldCharType="separate"/>
            </w:r>
            <w:r w:rsidR="00CB5C5E">
              <w:rPr>
                <w:noProof/>
                <w:webHidden/>
              </w:rPr>
              <w:t>9</w:t>
            </w:r>
            <w:r w:rsidR="00CB5C5E">
              <w:rPr>
                <w:noProof/>
                <w:webHidden/>
              </w:rPr>
              <w:fldChar w:fldCharType="end"/>
            </w:r>
          </w:hyperlink>
        </w:p>
        <w:p w:rsidR="00CB5C5E" w:rsidRDefault="00291436">
          <w:pPr>
            <w:pStyle w:val="20"/>
            <w:rPr>
              <w:noProof/>
            </w:rPr>
          </w:pPr>
          <w:hyperlink w:anchor="_Toc27122128" w:history="1">
            <w:r w:rsidR="00CB5C5E" w:rsidRPr="00D87BED">
              <w:rPr>
                <w:rStyle w:val="ac"/>
                <w:rFonts w:hint="eastAsia"/>
                <w:noProof/>
              </w:rPr>
              <w:t>（一）项目的组织管理情况</w:t>
            </w:r>
            <w:r w:rsidR="00CB5C5E">
              <w:rPr>
                <w:noProof/>
                <w:webHidden/>
              </w:rPr>
              <w:tab/>
            </w:r>
            <w:r w:rsidR="00CB5C5E">
              <w:rPr>
                <w:noProof/>
                <w:webHidden/>
              </w:rPr>
              <w:fldChar w:fldCharType="begin"/>
            </w:r>
            <w:r w:rsidR="00CB5C5E">
              <w:rPr>
                <w:noProof/>
                <w:webHidden/>
              </w:rPr>
              <w:instrText xml:space="preserve"> PAGEREF _Toc27122128 \h </w:instrText>
            </w:r>
            <w:r w:rsidR="00CB5C5E">
              <w:rPr>
                <w:noProof/>
                <w:webHidden/>
              </w:rPr>
            </w:r>
            <w:r w:rsidR="00CB5C5E">
              <w:rPr>
                <w:noProof/>
                <w:webHidden/>
              </w:rPr>
              <w:fldChar w:fldCharType="separate"/>
            </w:r>
            <w:r w:rsidR="00CB5C5E">
              <w:rPr>
                <w:noProof/>
                <w:webHidden/>
              </w:rPr>
              <w:t>9</w:t>
            </w:r>
            <w:r w:rsidR="00CB5C5E">
              <w:rPr>
                <w:noProof/>
                <w:webHidden/>
              </w:rPr>
              <w:fldChar w:fldCharType="end"/>
            </w:r>
          </w:hyperlink>
        </w:p>
        <w:p w:rsidR="00CB5C5E" w:rsidRDefault="00291436">
          <w:pPr>
            <w:pStyle w:val="20"/>
            <w:rPr>
              <w:noProof/>
            </w:rPr>
          </w:pPr>
          <w:hyperlink w:anchor="_Toc27122129" w:history="1">
            <w:r w:rsidR="00CB5C5E" w:rsidRPr="00D87BED">
              <w:rPr>
                <w:rStyle w:val="ac"/>
                <w:rFonts w:hint="eastAsia"/>
                <w:noProof/>
              </w:rPr>
              <w:t>（二）项目的财务管理情况</w:t>
            </w:r>
            <w:r w:rsidR="00CB5C5E">
              <w:rPr>
                <w:noProof/>
                <w:webHidden/>
              </w:rPr>
              <w:tab/>
            </w:r>
            <w:r w:rsidR="00CB5C5E">
              <w:rPr>
                <w:noProof/>
                <w:webHidden/>
              </w:rPr>
              <w:fldChar w:fldCharType="begin"/>
            </w:r>
            <w:r w:rsidR="00CB5C5E">
              <w:rPr>
                <w:noProof/>
                <w:webHidden/>
              </w:rPr>
              <w:instrText xml:space="preserve"> PAGEREF _Toc27122129 \h </w:instrText>
            </w:r>
            <w:r w:rsidR="00CB5C5E">
              <w:rPr>
                <w:noProof/>
                <w:webHidden/>
              </w:rPr>
            </w:r>
            <w:r w:rsidR="00CB5C5E">
              <w:rPr>
                <w:noProof/>
                <w:webHidden/>
              </w:rPr>
              <w:fldChar w:fldCharType="separate"/>
            </w:r>
            <w:r w:rsidR="00CB5C5E">
              <w:rPr>
                <w:noProof/>
                <w:webHidden/>
              </w:rPr>
              <w:t>11</w:t>
            </w:r>
            <w:r w:rsidR="00CB5C5E">
              <w:rPr>
                <w:noProof/>
                <w:webHidden/>
              </w:rPr>
              <w:fldChar w:fldCharType="end"/>
            </w:r>
          </w:hyperlink>
        </w:p>
        <w:p w:rsidR="00CB5C5E" w:rsidRDefault="00291436">
          <w:pPr>
            <w:pStyle w:val="10"/>
            <w:rPr>
              <w:noProof/>
            </w:rPr>
          </w:pPr>
          <w:hyperlink w:anchor="_Toc27122130" w:history="1">
            <w:r w:rsidR="00CB5C5E" w:rsidRPr="00D87BED">
              <w:rPr>
                <w:rStyle w:val="ac"/>
                <w:rFonts w:hint="eastAsia"/>
                <w:noProof/>
              </w:rPr>
              <w:t>三、项目绩效评价指标体系设计</w:t>
            </w:r>
            <w:r w:rsidR="00CB5C5E">
              <w:rPr>
                <w:noProof/>
                <w:webHidden/>
              </w:rPr>
              <w:tab/>
            </w:r>
            <w:r w:rsidR="00CB5C5E">
              <w:rPr>
                <w:noProof/>
                <w:webHidden/>
              </w:rPr>
              <w:fldChar w:fldCharType="begin"/>
            </w:r>
            <w:r w:rsidR="00CB5C5E">
              <w:rPr>
                <w:noProof/>
                <w:webHidden/>
              </w:rPr>
              <w:instrText xml:space="preserve"> PAGEREF _Toc27122130 \h </w:instrText>
            </w:r>
            <w:r w:rsidR="00CB5C5E">
              <w:rPr>
                <w:noProof/>
                <w:webHidden/>
              </w:rPr>
            </w:r>
            <w:r w:rsidR="00CB5C5E">
              <w:rPr>
                <w:noProof/>
                <w:webHidden/>
              </w:rPr>
              <w:fldChar w:fldCharType="separate"/>
            </w:r>
            <w:r w:rsidR="00CB5C5E">
              <w:rPr>
                <w:noProof/>
                <w:webHidden/>
              </w:rPr>
              <w:t>12</w:t>
            </w:r>
            <w:r w:rsidR="00CB5C5E">
              <w:rPr>
                <w:noProof/>
                <w:webHidden/>
              </w:rPr>
              <w:fldChar w:fldCharType="end"/>
            </w:r>
          </w:hyperlink>
        </w:p>
        <w:p w:rsidR="00CB5C5E" w:rsidRDefault="00291436">
          <w:pPr>
            <w:pStyle w:val="20"/>
            <w:rPr>
              <w:noProof/>
            </w:rPr>
          </w:pPr>
          <w:hyperlink w:anchor="_Toc27122131" w:history="1">
            <w:r w:rsidR="00CB5C5E" w:rsidRPr="00D87BED">
              <w:rPr>
                <w:rStyle w:val="ac"/>
                <w:rFonts w:hint="eastAsia"/>
                <w:noProof/>
              </w:rPr>
              <w:t>（一）绩效评价指标的确立原则</w:t>
            </w:r>
            <w:r w:rsidR="00CB5C5E">
              <w:rPr>
                <w:noProof/>
                <w:webHidden/>
              </w:rPr>
              <w:tab/>
            </w:r>
            <w:r w:rsidR="00CB5C5E">
              <w:rPr>
                <w:noProof/>
                <w:webHidden/>
              </w:rPr>
              <w:fldChar w:fldCharType="begin"/>
            </w:r>
            <w:r w:rsidR="00CB5C5E">
              <w:rPr>
                <w:noProof/>
                <w:webHidden/>
              </w:rPr>
              <w:instrText xml:space="preserve"> PAGEREF _Toc27122131 \h </w:instrText>
            </w:r>
            <w:r w:rsidR="00CB5C5E">
              <w:rPr>
                <w:noProof/>
                <w:webHidden/>
              </w:rPr>
            </w:r>
            <w:r w:rsidR="00CB5C5E">
              <w:rPr>
                <w:noProof/>
                <w:webHidden/>
              </w:rPr>
              <w:fldChar w:fldCharType="separate"/>
            </w:r>
            <w:r w:rsidR="00CB5C5E">
              <w:rPr>
                <w:noProof/>
                <w:webHidden/>
              </w:rPr>
              <w:t>12</w:t>
            </w:r>
            <w:r w:rsidR="00CB5C5E">
              <w:rPr>
                <w:noProof/>
                <w:webHidden/>
              </w:rPr>
              <w:fldChar w:fldCharType="end"/>
            </w:r>
          </w:hyperlink>
        </w:p>
        <w:p w:rsidR="00CB5C5E" w:rsidRDefault="00291436">
          <w:pPr>
            <w:pStyle w:val="20"/>
            <w:rPr>
              <w:noProof/>
            </w:rPr>
          </w:pPr>
          <w:hyperlink w:anchor="_Toc27122132" w:history="1">
            <w:r w:rsidR="00CB5C5E" w:rsidRPr="00D87BED">
              <w:rPr>
                <w:rStyle w:val="ac"/>
                <w:rFonts w:hint="eastAsia"/>
                <w:noProof/>
              </w:rPr>
              <w:t>（二）绩效评价方法的选用</w:t>
            </w:r>
            <w:r w:rsidR="00CB5C5E">
              <w:rPr>
                <w:noProof/>
                <w:webHidden/>
              </w:rPr>
              <w:tab/>
            </w:r>
            <w:r w:rsidR="00CB5C5E">
              <w:rPr>
                <w:noProof/>
                <w:webHidden/>
              </w:rPr>
              <w:fldChar w:fldCharType="begin"/>
            </w:r>
            <w:r w:rsidR="00CB5C5E">
              <w:rPr>
                <w:noProof/>
                <w:webHidden/>
              </w:rPr>
              <w:instrText xml:space="preserve"> PAGEREF _Toc27122132 \h </w:instrText>
            </w:r>
            <w:r w:rsidR="00CB5C5E">
              <w:rPr>
                <w:noProof/>
                <w:webHidden/>
              </w:rPr>
            </w:r>
            <w:r w:rsidR="00CB5C5E">
              <w:rPr>
                <w:noProof/>
                <w:webHidden/>
              </w:rPr>
              <w:fldChar w:fldCharType="separate"/>
            </w:r>
            <w:r w:rsidR="00CB5C5E">
              <w:rPr>
                <w:noProof/>
                <w:webHidden/>
              </w:rPr>
              <w:t>13</w:t>
            </w:r>
            <w:r w:rsidR="00CB5C5E">
              <w:rPr>
                <w:noProof/>
                <w:webHidden/>
              </w:rPr>
              <w:fldChar w:fldCharType="end"/>
            </w:r>
          </w:hyperlink>
        </w:p>
        <w:p w:rsidR="00CB5C5E" w:rsidRDefault="00291436">
          <w:pPr>
            <w:pStyle w:val="20"/>
            <w:rPr>
              <w:noProof/>
            </w:rPr>
          </w:pPr>
          <w:hyperlink w:anchor="_Toc27122133" w:history="1">
            <w:r w:rsidR="00CB5C5E" w:rsidRPr="00D87BED">
              <w:rPr>
                <w:rStyle w:val="ac"/>
                <w:rFonts w:hint="eastAsia"/>
                <w:noProof/>
              </w:rPr>
              <w:t>（三）绩效评价标准的确定</w:t>
            </w:r>
            <w:r w:rsidR="00CB5C5E">
              <w:rPr>
                <w:noProof/>
                <w:webHidden/>
              </w:rPr>
              <w:tab/>
            </w:r>
            <w:r w:rsidR="00CB5C5E">
              <w:rPr>
                <w:noProof/>
                <w:webHidden/>
              </w:rPr>
              <w:fldChar w:fldCharType="begin"/>
            </w:r>
            <w:r w:rsidR="00CB5C5E">
              <w:rPr>
                <w:noProof/>
                <w:webHidden/>
              </w:rPr>
              <w:instrText xml:space="preserve"> PAGEREF _Toc27122133 \h </w:instrText>
            </w:r>
            <w:r w:rsidR="00CB5C5E">
              <w:rPr>
                <w:noProof/>
                <w:webHidden/>
              </w:rPr>
            </w:r>
            <w:r w:rsidR="00CB5C5E">
              <w:rPr>
                <w:noProof/>
                <w:webHidden/>
              </w:rPr>
              <w:fldChar w:fldCharType="separate"/>
            </w:r>
            <w:r w:rsidR="00CB5C5E">
              <w:rPr>
                <w:noProof/>
                <w:webHidden/>
              </w:rPr>
              <w:t>14</w:t>
            </w:r>
            <w:r w:rsidR="00CB5C5E">
              <w:rPr>
                <w:noProof/>
                <w:webHidden/>
              </w:rPr>
              <w:fldChar w:fldCharType="end"/>
            </w:r>
          </w:hyperlink>
        </w:p>
        <w:p w:rsidR="00CB5C5E" w:rsidRDefault="00291436">
          <w:pPr>
            <w:pStyle w:val="20"/>
            <w:rPr>
              <w:noProof/>
            </w:rPr>
          </w:pPr>
          <w:hyperlink w:anchor="_Toc27122134" w:history="1">
            <w:r w:rsidR="00CB5C5E" w:rsidRPr="00D87BED">
              <w:rPr>
                <w:rStyle w:val="ac"/>
                <w:rFonts w:hint="eastAsia"/>
                <w:noProof/>
              </w:rPr>
              <w:t>（四）绩效评价指标体系及评分标准</w:t>
            </w:r>
            <w:r w:rsidR="00CB5C5E">
              <w:rPr>
                <w:noProof/>
                <w:webHidden/>
              </w:rPr>
              <w:tab/>
            </w:r>
            <w:r w:rsidR="00CB5C5E">
              <w:rPr>
                <w:noProof/>
                <w:webHidden/>
              </w:rPr>
              <w:fldChar w:fldCharType="begin"/>
            </w:r>
            <w:r w:rsidR="00CB5C5E">
              <w:rPr>
                <w:noProof/>
                <w:webHidden/>
              </w:rPr>
              <w:instrText xml:space="preserve"> PAGEREF _Toc27122134 \h </w:instrText>
            </w:r>
            <w:r w:rsidR="00CB5C5E">
              <w:rPr>
                <w:noProof/>
                <w:webHidden/>
              </w:rPr>
            </w:r>
            <w:r w:rsidR="00CB5C5E">
              <w:rPr>
                <w:noProof/>
                <w:webHidden/>
              </w:rPr>
              <w:fldChar w:fldCharType="separate"/>
            </w:r>
            <w:r w:rsidR="00CB5C5E">
              <w:rPr>
                <w:noProof/>
                <w:webHidden/>
              </w:rPr>
              <w:t>15</w:t>
            </w:r>
            <w:r w:rsidR="00CB5C5E">
              <w:rPr>
                <w:noProof/>
                <w:webHidden/>
              </w:rPr>
              <w:fldChar w:fldCharType="end"/>
            </w:r>
          </w:hyperlink>
        </w:p>
        <w:p w:rsidR="00CB5C5E" w:rsidRDefault="00291436">
          <w:pPr>
            <w:pStyle w:val="10"/>
            <w:rPr>
              <w:noProof/>
            </w:rPr>
          </w:pPr>
          <w:hyperlink w:anchor="_Toc27122135" w:history="1">
            <w:r w:rsidR="00CB5C5E" w:rsidRPr="00D87BED">
              <w:rPr>
                <w:rStyle w:val="ac"/>
                <w:rFonts w:hint="eastAsia"/>
                <w:noProof/>
              </w:rPr>
              <w:t>四、项目绩效评价分析</w:t>
            </w:r>
            <w:r w:rsidR="00CB5C5E">
              <w:rPr>
                <w:noProof/>
                <w:webHidden/>
              </w:rPr>
              <w:tab/>
            </w:r>
            <w:r w:rsidR="00CB5C5E">
              <w:rPr>
                <w:noProof/>
                <w:webHidden/>
              </w:rPr>
              <w:fldChar w:fldCharType="begin"/>
            </w:r>
            <w:r w:rsidR="00CB5C5E">
              <w:rPr>
                <w:noProof/>
                <w:webHidden/>
              </w:rPr>
              <w:instrText xml:space="preserve"> PAGEREF _Toc27122135 \h </w:instrText>
            </w:r>
            <w:r w:rsidR="00CB5C5E">
              <w:rPr>
                <w:noProof/>
                <w:webHidden/>
              </w:rPr>
            </w:r>
            <w:r w:rsidR="00CB5C5E">
              <w:rPr>
                <w:noProof/>
                <w:webHidden/>
              </w:rPr>
              <w:fldChar w:fldCharType="separate"/>
            </w:r>
            <w:r w:rsidR="00CB5C5E">
              <w:rPr>
                <w:noProof/>
                <w:webHidden/>
              </w:rPr>
              <w:t>20</w:t>
            </w:r>
            <w:r w:rsidR="00CB5C5E">
              <w:rPr>
                <w:noProof/>
                <w:webHidden/>
              </w:rPr>
              <w:fldChar w:fldCharType="end"/>
            </w:r>
          </w:hyperlink>
        </w:p>
        <w:p w:rsidR="00CB5C5E" w:rsidRDefault="00291436">
          <w:pPr>
            <w:pStyle w:val="20"/>
            <w:rPr>
              <w:noProof/>
            </w:rPr>
          </w:pPr>
          <w:hyperlink w:anchor="_Toc27122136" w:history="1">
            <w:r w:rsidR="00CB5C5E" w:rsidRPr="00D87BED">
              <w:rPr>
                <w:rStyle w:val="ac"/>
                <w:rFonts w:hint="eastAsia"/>
                <w:noProof/>
              </w:rPr>
              <w:t>（一）立项与决策得分</w:t>
            </w:r>
            <w:r w:rsidR="00CB5C5E" w:rsidRPr="00D87BED">
              <w:rPr>
                <w:rStyle w:val="ac"/>
                <w:noProof/>
              </w:rPr>
              <w:t>14.15</w:t>
            </w:r>
            <w:r w:rsidR="00CB5C5E" w:rsidRPr="00D87BED">
              <w:rPr>
                <w:rStyle w:val="ac"/>
                <w:rFonts w:hint="eastAsia"/>
                <w:noProof/>
              </w:rPr>
              <w:t>分，满分</w:t>
            </w:r>
            <w:r w:rsidR="00CB5C5E" w:rsidRPr="00D87BED">
              <w:rPr>
                <w:rStyle w:val="ac"/>
                <w:noProof/>
              </w:rPr>
              <w:t>15</w:t>
            </w:r>
            <w:r w:rsidR="00CB5C5E" w:rsidRPr="00D87BED">
              <w:rPr>
                <w:rStyle w:val="ac"/>
                <w:rFonts w:hint="eastAsia"/>
                <w:noProof/>
              </w:rPr>
              <w:t>分</w:t>
            </w:r>
            <w:r w:rsidR="00CB5C5E">
              <w:rPr>
                <w:noProof/>
                <w:webHidden/>
              </w:rPr>
              <w:tab/>
            </w:r>
            <w:r w:rsidR="00CB5C5E">
              <w:rPr>
                <w:noProof/>
                <w:webHidden/>
              </w:rPr>
              <w:fldChar w:fldCharType="begin"/>
            </w:r>
            <w:r w:rsidR="00CB5C5E">
              <w:rPr>
                <w:noProof/>
                <w:webHidden/>
              </w:rPr>
              <w:instrText xml:space="preserve"> PAGEREF _Toc27122136 \h </w:instrText>
            </w:r>
            <w:r w:rsidR="00CB5C5E">
              <w:rPr>
                <w:noProof/>
                <w:webHidden/>
              </w:rPr>
            </w:r>
            <w:r w:rsidR="00CB5C5E">
              <w:rPr>
                <w:noProof/>
                <w:webHidden/>
              </w:rPr>
              <w:fldChar w:fldCharType="separate"/>
            </w:r>
            <w:r w:rsidR="00CB5C5E">
              <w:rPr>
                <w:noProof/>
                <w:webHidden/>
              </w:rPr>
              <w:t>20</w:t>
            </w:r>
            <w:r w:rsidR="00CB5C5E">
              <w:rPr>
                <w:noProof/>
                <w:webHidden/>
              </w:rPr>
              <w:fldChar w:fldCharType="end"/>
            </w:r>
          </w:hyperlink>
        </w:p>
        <w:p w:rsidR="00CB5C5E" w:rsidRDefault="00291436">
          <w:pPr>
            <w:pStyle w:val="20"/>
            <w:rPr>
              <w:noProof/>
            </w:rPr>
          </w:pPr>
          <w:hyperlink w:anchor="_Toc27122137" w:history="1">
            <w:r w:rsidR="00CB5C5E" w:rsidRPr="00D87BED">
              <w:rPr>
                <w:rStyle w:val="ac"/>
                <w:rFonts w:hint="eastAsia"/>
                <w:noProof/>
              </w:rPr>
              <w:t>（二）投入与过程得分</w:t>
            </w:r>
            <w:r w:rsidR="00CB5C5E" w:rsidRPr="00D87BED">
              <w:rPr>
                <w:rStyle w:val="ac"/>
                <w:noProof/>
              </w:rPr>
              <w:t>22.8</w:t>
            </w:r>
            <w:r w:rsidR="00CB5C5E" w:rsidRPr="00D87BED">
              <w:rPr>
                <w:rStyle w:val="ac"/>
                <w:rFonts w:hint="eastAsia"/>
                <w:noProof/>
              </w:rPr>
              <w:t>分，满分</w:t>
            </w:r>
            <w:r w:rsidR="00CB5C5E" w:rsidRPr="00D87BED">
              <w:rPr>
                <w:rStyle w:val="ac"/>
                <w:noProof/>
              </w:rPr>
              <w:t>25</w:t>
            </w:r>
            <w:r w:rsidR="00CB5C5E" w:rsidRPr="00D87BED">
              <w:rPr>
                <w:rStyle w:val="ac"/>
                <w:rFonts w:hint="eastAsia"/>
                <w:noProof/>
              </w:rPr>
              <w:t>分</w:t>
            </w:r>
            <w:r w:rsidR="00CB5C5E">
              <w:rPr>
                <w:noProof/>
                <w:webHidden/>
              </w:rPr>
              <w:tab/>
            </w:r>
            <w:r w:rsidR="00CB5C5E">
              <w:rPr>
                <w:noProof/>
                <w:webHidden/>
              </w:rPr>
              <w:fldChar w:fldCharType="begin"/>
            </w:r>
            <w:r w:rsidR="00CB5C5E">
              <w:rPr>
                <w:noProof/>
                <w:webHidden/>
              </w:rPr>
              <w:instrText xml:space="preserve"> PAGEREF _Toc27122137 \h </w:instrText>
            </w:r>
            <w:r w:rsidR="00CB5C5E">
              <w:rPr>
                <w:noProof/>
                <w:webHidden/>
              </w:rPr>
            </w:r>
            <w:r w:rsidR="00CB5C5E">
              <w:rPr>
                <w:noProof/>
                <w:webHidden/>
              </w:rPr>
              <w:fldChar w:fldCharType="separate"/>
            </w:r>
            <w:r w:rsidR="00CB5C5E">
              <w:rPr>
                <w:noProof/>
                <w:webHidden/>
              </w:rPr>
              <w:t>21</w:t>
            </w:r>
            <w:r w:rsidR="00CB5C5E">
              <w:rPr>
                <w:noProof/>
                <w:webHidden/>
              </w:rPr>
              <w:fldChar w:fldCharType="end"/>
            </w:r>
          </w:hyperlink>
        </w:p>
        <w:p w:rsidR="00CB5C5E" w:rsidRDefault="00291436">
          <w:pPr>
            <w:pStyle w:val="20"/>
            <w:rPr>
              <w:noProof/>
            </w:rPr>
          </w:pPr>
          <w:hyperlink w:anchor="_Toc27122138" w:history="1">
            <w:r w:rsidR="00CB5C5E" w:rsidRPr="00D87BED">
              <w:rPr>
                <w:rStyle w:val="ac"/>
                <w:rFonts w:hint="eastAsia"/>
                <w:noProof/>
              </w:rPr>
              <w:t>（三）产出与效果得分</w:t>
            </w:r>
            <w:r w:rsidR="00CB5C5E" w:rsidRPr="00D87BED">
              <w:rPr>
                <w:rStyle w:val="ac"/>
                <w:noProof/>
              </w:rPr>
              <w:t>50.2</w:t>
            </w:r>
            <w:r w:rsidR="00CB5C5E" w:rsidRPr="00D87BED">
              <w:rPr>
                <w:rStyle w:val="ac"/>
                <w:rFonts w:hint="eastAsia"/>
                <w:noProof/>
              </w:rPr>
              <w:t>分，满分</w:t>
            </w:r>
            <w:r w:rsidR="00CB5C5E" w:rsidRPr="00D87BED">
              <w:rPr>
                <w:rStyle w:val="ac"/>
                <w:noProof/>
              </w:rPr>
              <w:t>60</w:t>
            </w:r>
            <w:r w:rsidR="00CB5C5E" w:rsidRPr="00D87BED">
              <w:rPr>
                <w:rStyle w:val="ac"/>
                <w:rFonts w:hint="eastAsia"/>
                <w:noProof/>
              </w:rPr>
              <w:t>分</w:t>
            </w:r>
            <w:r w:rsidR="00CB5C5E">
              <w:rPr>
                <w:noProof/>
                <w:webHidden/>
              </w:rPr>
              <w:tab/>
            </w:r>
            <w:r w:rsidR="00CB5C5E">
              <w:rPr>
                <w:noProof/>
                <w:webHidden/>
              </w:rPr>
              <w:fldChar w:fldCharType="begin"/>
            </w:r>
            <w:r w:rsidR="00CB5C5E">
              <w:rPr>
                <w:noProof/>
                <w:webHidden/>
              </w:rPr>
              <w:instrText xml:space="preserve"> PAGEREF _Toc27122138 \h </w:instrText>
            </w:r>
            <w:r w:rsidR="00CB5C5E">
              <w:rPr>
                <w:noProof/>
                <w:webHidden/>
              </w:rPr>
            </w:r>
            <w:r w:rsidR="00CB5C5E">
              <w:rPr>
                <w:noProof/>
                <w:webHidden/>
              </w:rPr>
              <w:fldChar w:fldCharType="separate"/>
            </w:r>
            <w:r w:rsidR="00CB5C5E">
              <w:rPr>
                <w:noProof/>
                <w:webHidden/>
              </w:rPr>
              <w:t>24</w:t>
            </w:r>
            <w:r w:rsidR="00CB5C5E">
              <w:rPr>
                <w:noProof/>
                <w:webHidden/>
              </w:rPr>
              <w:fldChar w:fldCharType="end"/>
            </w:r>
          </w:hyperlink>
        </w:p>
        <w:p w:rsidR="00CB5C5E" w:rsidRDefault="00291436">
          <w:pPr>
            <w:pStyle w:val="10"/>
            <w:rPr>
              <w:noProof/>
            </w:rPr>
          </w:pPr>
          <w:hyperlink w:anchor="_Toc27122139" w:history="1">
            <w:r w:rsidR="00CB5C5E" w:rsidRPr="00D87BED">
              <w:rPr>
                <w:rStyle w:val="ac"/>
                <w:rFonts w:hint="eastAsia"/>
                <w:noProof/>
              </w:rPr>
              <w:t>五、存在的问题</w:t>
            </w:r>
            <w:r w:rsidR="00CB5C5E">
              <w:rPr>
                <w:noProof/>
                <w:webHidden/>
              </w:rPr>
              <w:tab/>
            </w:r>
            <w:r w:rsidR="00CB5C5E">
              <w:rPr>
                <w:noProof/>
                <w:webHidden/>
              </w:rPr>
              <w:fldChar w:fldCharType="begin"/>
            </w:r>
            <w:r w:rsidR="00CB5C5E">
              <w:rPr>
                <w:noProof/>
                <w:webHidden/>
              </w:rPr>
              <w:instrText xml:space="preserve"> PAGEREF _Toc27122139 \h </w:instrText>
            </w:r>
            <w:r w:rsidR="00CB5C5E">
              <w:rPr>
                <w:noProof/>
                <w:webHidden/>
              </w:rPr>
            </w:r>
            <w:r w:rsidR="00CB5C5E">
              <w:rPr>
                <w:noProof/>
                <w:webHidden/>
              </w:rPr>
              <w:fldChar w:fldCharType="separate"/>
            </w:r>
            <w:r w:rsidR="00CB5C5E">
              <w:rPr>
                <w:noProof/>
                <w:webHidden/>
              </w:rPr>
              <w:t>27</w:t>
            </w:r>
            <w:r w:rsidR="00CB5C5E">
              <w:rPr>
                <w:noProof/>
                <w:webHidden/>
              </w:rPr>
              <w:fldChar w:fldCharType="end"/>
            </w:r>
          </w:hyperlink>
        </w:p>
        <w:p w:rsidR="00CB5C5E" w:rsidRDefault="00291436">
          <w:pPr>
            <w:pStyle w:val="20"/>
            <w:rPr>
              <w:noProof/>
            </w:rPr>
          </w:pPr>
          <w:hyperlink w:anchor="_Toc27122140" w:history="1">
            <w:r w:rsidR="00CB5C5E" w:rsidRPr="00D87BED">
              <w:rPr>
                <w:rStyle w:val="ac"/>
                <w:rFonts w:hint="eastAsia"/>
                <w:noProof/>
              </w:rPr>
              <w:t>（一）专项资金实施后建成的教学设施利用及其使用情况有所欠缺</w:t>
            </w:r>
            <w:r w:rsidR="00CB5C5E">
              <w:rPr>
                <w:noProof/>
                <w:webHidden/>
              </w:rPr>
              <w:tab/>
            </w:r>
            <w:r w:rsidR="00CB5C5E">
              <w:rPr>
                <w:noProof/>
                <w:webHidden/>
              </w:rPr>
              <w:fldChar w:fldCharType="begin"/>
            </w:r>
            <w:r w:rsidR="00CB5C5E">
              <w:rPr>
                <w:noProof/>
                <w:webHidden/>
              </w:rPr>
              <w:instrText xml:space="preserve"> PAGEREF _Toc27122140 \h </w:instrText>
            </w:r>
            <w:r w:rsidR="00CB5C5E">
              <w:rPr>
                <w:noProof/>
                <w:webHidden/>
              </w:rPr>
            </w:r>
            <w:r w:rsidR="00CB5C5E">
              <w:rPr>
                <w:noProof/>
                <w:webHidden/>
              </w:rPr>
              <w:fldChar w:fldCharType="separate"/>
            </w:r>
            <w:r w:rsidR="00CB5C5E">
              <w:rPr>
                <w:noProof/>
                <w:webHidden/>
              </w:rPr>
              <w:t>27</w:t>
            </w:r>
            <w:r w:rsidR="00CB5C5E">
              <w:rPr>
                <w:noProof/>
                <w:webHidden/>
              </w:rPr>
              <w:fldChar w:fldCharType="end"/>
            </w:r>
          </w:hyperlink>
        </w:p>
        <w:p w:rsidR="00CB5C5E" w:rsidRDefault="00291436">
          <w:pPr>
            <w:pStyle w:val="20"/>
            <w:rPr>
              <w:noProof/>
            </w:rPr>
          </w:pPr>
          <w:hyperlink w:anchor="_Toc27122141" w:history="1">
            <w:r w:rsidR="00CB5C5E" w:rsidRPr="00D87BED">
              <w:rPr>
                <w:rStyle w:val="ac"/>
                <w:rFonts w:hint="eastAsia"/>
                <w:noProof/>
              </w:rPr>
              <w:t>（二）对信息公开及信息共享方面重视不够</w:t>
            </w:r>
            <w:r w:rsidR="00CB5C5E">
              <w:rPr>
                <w:noProof/>
                <w:webHidden/>
              </w:rPr>
              <w:tab/>
            </w:r>
            <w:r w:rsidR="00CB5C5E">
              <w:rPr>
                <w:noProof/>
                <w:webHidden/>
              </w:rPr>
              <w:fldChar w:fldCharType="begin"/>
            </w:r>
            <w:r w:rsidR="00CB5C5E">
              <w:rPr>
                <w:noProof/>
                <w:webHidden/>
              </w:rPr>
              <w:instrText xml:space="preserve"> PAGEREF _Toc27122141 \h </w:instrText>
            </w:r>
            <w:r w:rsidR="00CB5C5E">
              <w:rPr>
                <w:noProof/>
                <w:webHidden/>
              </w:rPr>
            </w:r>
            <w:r w:rsidR="00CB5C5E">
              <w:rPr>
                <w:noProof/>
                <w:webHidden/>
              </w:rPr>
              <w:fldChar w:fldCharType="separate"/>
            </w:r>
            <w:r w:rsidR="00CB5C5E">
              <w:rPr>
                <w:noProof/>
                <w:webHidden/>
              </w:rPr>
              <w:t>27</w:t>
            </w:r>
            <w:r w:rsidR="00CB5C5E">
              <w:rPr>
                <w:noProof/>
                <w:webHidden/>
              </w:rPr>
              <w:fldChar w:fldCharType="end"/>
            </w:r>
          </w:hyperlink>
        </w:p>
        <w:p w:rsidR="00CB5C5E" w:rsidRDefault="00291436">
          <w:pPr>
            <w:pStyle w:val="10"/>
            <w:rPr>
              <w:noProof/>
            </w:rPr>
          </w:pPr>
          <w:hyperlink w:anchor="_Toc27122142" w:history="1">
            <w:r w:rsidR="00CB5C5E" w:rsidRPr="00D87BED">
              <w:rPr>
                <w:rStyle w:val="ac"/>
                <w:rFonts w:hint="eastAsia"/>
                <w:noProof/>
              </w:rPr>
              <w:t>六、改进措施与建议</w:t>
            </w:r>
            <w:r w:rsidR="00CB5C5E">
              <w:rPr>
                <w:noProof/>
                <w:webHidden/>
              </w:rPr>
              <w:tab/>
            </w:r>
            <w:r w:rsidR="00CB5C5E">
              <w:rPr>
                <w:noProof/>
                <w:webHidden/>
              </w:rPr>
              <w:fldChar w:fldCharType="begin"/>
            </w:r>
            <w:r w:rsidR="00CB5C5E">
              <w:rPr>
                <w:noProof/>
                <w:webHidden/>
              </w:rPr>
              <w:instrText xml:space="preserve"> PAGEREF _Toc27122142 \h </w:instrText>
            </w:r>
            <w:r w:rsidR="00CB5C5E">
              <w:rPr>
                <w:noProof/>
                <w:webHidden/>
              </w:rPr>
            </w:r>
            <w:r w:rsidR="00CB5C5E">
              <w:rPr>
                <w:noProof/>
                <w:webHidden/>
              </w:rPr>
              <w:fldChar w:fldCharType="separate"/>
            </w:r>
            <w:r w:rsidR="00CB5C5E">
              <w:rPr>
                <w:noProof/>
                <w:webHidden/>
              </w:rPr>
              <w:t>27</w:t>
            </w:r>
            <w:r w:rsidR="00CB5C5E">
              <w:rPr>
                <w:noProof/>
                <w:webHidden/>
              </w:rPr>
              <w:fldChar w:fldCharType="end"/>
            </w:r>
          </w:hyperlink>
        </w:p>
        <w:p w:rsidR="00CB5C5E" w:rsidRDefault="00291436">
          <w:pPr>
            <w:pStyle w:val="20"/>
            <w:rPr>
              <w:noProof/>
            </w:rPr>
          </w:pPr>
          <w:hyperlink w:anchor="_Toc27122143" w:history="1">
            <w:r w:rsidR="00CB5C5E" w:rsidRPr="00D87BED">
              <w:rPr>
                <w:rStyle w:val="ac"/>
                <w:rFonts w:hint="eastAsia"/>
                <w:noProof/>
              </w:rPr>
              <w:t>（一）提升教学设施的利用率与使用效率及节约意识</w:t>
            </w:r>
            <w:r w:rsidR="00CB5C5E">
              <w:rPr>
                <w:noProof/>
                <w:webHidden/>
              </w:rPr>
              <w:tab/>
            </w:r>
            <w:r w:rsidR="00CB5C5E">
              <w:rPr>
                <w:noProof/>
                <w:webHidden/>
              </w:rPr>
              <w:fldChar w:fldCharType="begin"/>
            </w:r>
            <w:r w:rsidR="00CB5C5E">
              <w:rPr>
                <w:noProof/>
                <w:webHidden/>
              </w:rPr>
              <w:instrText xml:space="preserve"> PAGEREF _Toc27122143 \h </w:instrText>
            </w:r>
            <w:r w:rsidR="00CB5C5E">
              <w:rPr>
                <w:noProof/>
                <w:webHidden/>
              </w:rPr>
            </w:r>
            <w:r w:rsidR="00CB5C5E">
              <w:rPr>
                <w:noProof/>
                <w:webHidden/>
              </w:rPr>
              <w:fldChar w:fldCharType="separate"/>
            </w:r>
            <w:r w:rsidR="00CB5C5E">
              <w:rPr>
                <w:noProof/>
                <w:webHidden/>
              </w:rPr>
              <w:t>27</w:t>
            </w:r>
            <w:r w:rsidR="00CB5C5E">
              <w:rPr>
                <w:noProof/>
                <w:webHidden/>
              </w:rPr>
              <w:fldChar w:fldCharType="end"/>
            </w:r>
          </w:hyperlink>
        </w:p>
        <w:p w:rsidR="00CB5C5E" w:rsidRDefault="00291436">
          <w:pPr>
            <w:pStyle w:val="20"/>
            <w:rPr>
              <w:noProof/>
            </w:rPr>
          </w:pPr>
          <w:hyperlink w:anchor="_Toc27122144" w:history="1">
            <w:r w:rsidR="00CB5C5E" w:rsidRPr="00D87BED">
              <w:rPr>
                <w:rStyle w:val="ac"/>
                <w:rFonts w:hint="eastAsia"/>
                <w:noProof/>
              </w:rPr>
              <w:t>（二）及时准确的公开专项资金的执行实施情况</w:t>
            </w:r>
            <w:r w:rsidR="00CB5C5E">
              <w:rPr>
                <w:noProof/>
                <w:webHidden/>
              </w:rPr>
              <w:tab/>
            </w:r>
            <w:r w:rsidR="00CB5C5E">
              <w:rPr>
                <w:noProof/>
                <w:webHidden/>
              </w:rPr>
              <w:fldChar w:fldCharType="begin"/>
            </w:r>
            <w:r w:rsidR="00CB5C5E">
              <w:rPr>
                <w:noProof/>
                <w:webHidden/>
              </w:rPr>
              <w:instrText xml:space="preserve"> PAGEREF _Toc27122144 \h </w:instrText>
            </w:r>
            <w:r w:rsidR="00CB5C5E">
              <w:rPr>
                <w:noProof/>
                <w:webHidden/>
              </w:rPr>
            </w:r>
            <w:r w:rsidR="00CB5C5E">
              <w:rPr>
                <w:noProof/>
                <w:webHidden/>
              </w:rPr>
              <w:fldChar w:fldCharType="separate"/>
            </w:r>
            <w:r w:rsidR="00CB5C5E">
              <w:rPr>
                <w:noProof/>
                <w:webHidden/>
              </w:rPr>
              <w:t>28</w:t>
            </w:r>
            <w:r w:rsidR="00CB5C5E">
              <w:rPr>
                <w:noProof/>
                <w:webHidden/>
              </w:rPr>
              <w:fldChar w:fldCharType="end"/>
            </w:r>
          </w:hyperlink>
        </w:p>
        <w:p w:rsidR="00CB5C5E" w:rsidRDefault="00291436">
          <w:pPr>
            <w:pStyle w:val="10"/>
            <w:rPr>
              <w:noProof/>
            </w:rPr>
          </w:pPr>
          <w:hyperlink w:anchor="_Toc27122145" w:history="1">
            <w:r w:rsidR="00CB5C5E" w:rsidRPr="00D87BED">
              <w:rPr>
                <w:rStyle w:val="ac"/>
                <w:rFonts w:hint="eastAsia"/>
                <w:noProof/>
              </w:rPr>
              <w:t>七、其他需说明的事项</w:t>
            </w:r>
            <w:r w:rsidR="00CB5C5E">
              <w:rPr>
                <w:noProof/>
                <w:webHidden/>
              </w:rPr>
              <w:tab/>
            </w:r>
            <w:r w:rsidR="00CB5C5E">
              <w:rPr>
                <w:noProof/>
                <w:webHidden/>
              </w:rPr>
              <w:fldChar w:fldCharType="begin"/>
            </w:r>
            <w:r w:rsidR="00CB5C5E">
              <w:rPr>
                <w:noProof/>
                <w:webHidden/>
              </w:rPr>
              <w:instrText xml:space="preserve"> PAGEREF _Toc27122145 \h </w:instrText>
            </w:r>
            <w:r w:rsidR="00CB5C5E">
              <w:rPr>
                <w:noProof/>
                <w:webHidden/>
              </w:rPr>
            </w:r>
            <w:r w:rsidR="00CB5C5E">
              <w:rPr>
                <w:noProof/>
                <w:webHidden/>
              </w:rPr>
              <w:fldChar w:fldCharType="separate"/>
            </w:r>
            <w:r w:rsidR="00CB5C5E">
              <w:rPr>
                <w:noProof/>
                <w:webHidden/>
              </w:rPr>
              <w:t>28</w:t>
            </w:r>
            <w:r w:rsidR="00CB5C5E">
              <w:rPr>
                <w:noProof/>
                <w:webHidden/>
              </w:rPr>
              <w:fldChar w:fldCharType="end"/>
            </w:r>
          </w:hyperlink>
        </w:p>
        <w:p w:rsidR="00CB5C5E" w:rsidRDefault="00291436">
          <w:pPr>
            <w:pStyle w:val="20"/>
            <w:rPr>
              <w:noProof/>
            </w:rPr>
          </w:pPr>
          <w:hyperlink w:anchor="_Toc27122146" w:history="1">
            <w:r w:rsidR="00CB5C5E" w:rsidRPr="00D87BED">
              <w:rPr>
                <w:rStyle w:val="ac"/>
                <w:rFonts w:hint="eastAsia"/>
                <w:noProof/>
              </w:rPr>
              <w:t>（一）评价团队说明</w:t>
            </w:r>
            <w:r w:rsidR="00CB5C5E">
              <w:rPr>
                <w:noProof/>
                <w:webHidden/>
              </w:rPr>
              <w:tab/>
            </w:r>
            <w:r w:rsidR="00CB5C5E">
              <w:rPr>
                <w:noProof/>
                <w:webHidden/>
              </w:rPr>
              <w:fldChar w:fldCharType="begin"/>
            </w:r>
            <w:r w:rsidR="00CB5C5E">
              <w:rPr>
                <w:noProof/>
                <w:webHidden/>
              </w:rPr>
              <w:instrText xml:space="preserve"> PAGEREF _Toc27122146 \h </w:instrText>
            </w:r>
            <w:r w:rsidR="00CB5C5E">
              <w:rPr>
                <w:noProof/>
                <w:webHidden/>
              </w:rPr>
            </w:r>
            <w:r w:rsidR="00CB5C5E">
              <w:rPr>
                <w:noProof/>
                <w:webHidden/>
              </w:rPr>
              <w:fldChar w:fldCharType="separate"/>
            </w:r>
            <w:r w:rsidR="00CB5C5E">
              <w:rPr>
                <w:noProof/>
                <w:webHidden/>
              </w:rPr>
              <w:t>28</w:t>
            </w:r>
            <w:r w:rsidR="00CB5C5E">
              <w:rPr>
                <w:noProof/>
                <w:webHidden/>
              </w:rPr>
              <w:fldChar w:fldCharType="end"/>
            </w:r>
          </w:hyperlink>
        </w:p>
        <w:p w:rsidR="00CB5C5E" w:rsidRDefault="00291436">
          <w:pPr>
            <w:pStyle w:val="20"/>
            <w:rPr>
              <w:noProof/>
            </w:rPr>
          </w:pPr>
          <w:hyperlink w:anchor="_Toc27122147" w:history="1">
            <w:r w:rsidR="00CB5C5E" w:rsidRPr="00D87BED">
              <w:rPr>
                <w:rStyle w:val="ac"/>
                <w:rFonts w:hint="eastAsia"/>
                <w:noProof/>
              </w:rPr>
              <w:t>（二）评价结果说明</w:t>
            </w:r>
            <w:r w:rsidR="00CB5C5E">
              <w:rPr>
                <w:noProof/>
                <w:webHidden/>
              </w:rPr>
              <w:tab/>
            </w:r>
            <w:r w:rsidR="00CB5C5E">
              <w:rPr>
                <w:noProof/>
                <w:webHidden/>
              </w:rPr>
              <w:fldChar w:fldCharType="begin"/>
            </w:r>
            <w:r w:rsidR="00CB5C5E">
              <w:rPr>
                <w:noProof/>
                <w:webHidden/>
              </w:rPr>
              <w:instrText xml:space="preserve"> PAGEREF _Toc27122147 \h </w:instrText>
            </w:r>
            <w:r w:rsidR="00CB5C5E">
              <w:rPr>
                <w:noProof/>
                <w:webHidden/>
              </w:rPr>
            </w:r>
            <w:r w:rsidR="00CB5C5E">
              <w:rPr>
                <w:noProof/>
                <w:webHidden/>
              </w:rPr>
              <w:fldChar w:fldCharType="separate"/>
            </w:r>
            <w:r w:rsidR="00CB5C5E">
              <w:rPr>
                <w:noProof/>
                <w:webHidden/>
              </w:rPr>
              <w:t>29</w:t>
            </w:r>
            <w:r w:rsidR="00CB5C5E">
              <w:rPr>
                <w:noProof/>
                <w:webHidden/>
              </w:rPr>
              <w:fldChar w:fldCharType="end"/>
            </w:r>
          </w:hyperlink>
        </w:p>
        <w:p w:rsidR="00CB5C5E" w:rsidRDefault="00291436">
          <w:pPr>
            <w:pStyle w:val="10"/>
            <w:rPr>
              <w:noProof/>
            </w:rPr>
          </w:pPr>
          <w:hyperlink w:anchor="_Toc27122148" w:history="1">
            <w:r w:rsidR="00CB5C5E" w:rsidRPr="00D87BED">
              <w:rPr>
                <w:rStyle w:val="ac"/>
                <w:rFonts w:hint="eastAsia"/>
                <w:noProof/>
              </w:rPr>
              <w:t>附录</w:t>
            </w:r>
            <w:r w:rsidR="00CB5C5E">
              <w:rPr>
                <w:noProof/>
                <w:webHidden/>
              </w:rPr>
              <w:tab/>
            </w:r>
            <w:r w:rsidR="00CB5C5E">
              <w:rPr>
                <w:noProof/>
                <w:webHidden/>
              </w:rPr>
              <w:fldChar w:fldCharType="begin"/>
            </w:r>
            <w:r w:rsidR="00CB5C5E">
              <w:rPr>
                <w:noProof/>
                <w:webHidden/>
              </w:rPr>
              <w:instrText xml:space="preserve"> PAGEREF _Toc27122148 \h </w:instrText>
            </w:r>
            <w:r w:rsidR="00CB5C5E">
              <w:rPr>
                <w:noProof/>
                <w:webHidden/>
              </w:rPr>
            </w:r>
            <w:r w:rsidR="00CB5C5E">
              <w:rPr>
                <w:noProof/>
                <w:webHidden/>
              </w:rPr>
              <w:fldChar w:fldCharType="separate"/>
            </w:r>
            <w:r w:rsidR="00CB5C5E">
              <w:rPr>
                <w:noProof/>
                <w:webHidden/>
              </w:rPr>
              <w:t>30</w:t>
            </w:r>
            <w:r w:rsidR="00CB5C5E">
              <w:rPr>
                <w:noProof/>
                <w:webHidden/>
              </w:rPr>
              <w:fldChar w:fldCharType="end"/>
            </w:r>
          </w:hyperlink>
        </w:p>
        <w:p w:rsidR="00CB5C5E" w:rsidRDefault="00291436">
          <w:pPr>
            <w:pStyle w:val="20"/>
            <w:rPr>
              <w:noProof/>
            </w:rPr>
          </w:pPr>
          <w:hyperlink w:anchor="_Toc27122149" w:history="1">
            <w:r w:rsidR="00CB5C5E" w:rsidRPr="00D87BED">
              <w:rPr>
                <w:rStyle w:val="ac"/>
                <w:rFonts w:hint="eastAsia"/>
                <w:noProof/>
              </w:rPr>
              <w:t>附表</w:t>
            </w:r>
            <w:r w:rsidR="00CB5C5E" w:rsidRPr="00D87BED">
              <w:rPr>
                <w:rStyle w:val="ac"/>
                <w:noProof/>
              </w:rPr>
              <w:t xml:space="preserve"> 2018</w:t>
            </w:r>
            <w:r w:rsidR="00CB5C5E" w:rsidRPr="00D87BED">
              <w:rPr>
                <w:rStyle w:val="ac"/>
                <w:rFonts w:hint="eastAsia"/>
                <w:noProof/>
              </w:rPr>
              <w:t>年度莆田市美育教育专项资金绩效评分表</w:t>
            </w:r>
            <w:r w:rsidR="00CB5C5E" w:rsidRPr="00D87BED">
              <w:rPr>
                <w:rStyle w:val="ac"/>
                <w:noProof/>
              </w:rPr>
              <w:t>——</w:t>
            </w:r>
            <w:r w:rsidR="00CB5C5E" w:rsidRPr="00D87BED">
              <w:rPr>
                <w:rStyle w:val="ac"/>
                <w:rFonts w:hint="eastAsia"/>
                <w:noProof/>
              </w:rPr>
              <w:t>见</w:t>
            </w:r>
            <w:r w:rsidR="00CB5C5E" w:rsidRPr="00D87BED">
              <w:rPr>
                <w:rStyle w:val="ac"/>
                <w:noProof/>
              </w:rPr>
              <w:t>EXCEL</w:t>
            </w:r>
            <w:r w:rsidR="00CB5C5E" w:rsidRPr="00D87BED">
              <w:rPr>
                <w:rStyle w:val="ac"/>
                <w:rFonts w:hint="eastAsia"/>
                <w:noProof/>
              </w:rPr>
              <w:t>表</w:t>
            </w:r>
            <w:r w:rsidR="00CB5C5E">
              <w:rPr>
                <w:noProof/>
                <w:webHidden/>
              </w:rPr>
              <w:tab/>
            </w:r>
            <w:r w:rsidR="00CB5C5E">
              <w:rPr>
                <w:noProof/>
                <w:webHidden/>
              </w:rPr>
              <w:fldChar w:fldCharType="begin"/>
            </w:r>
            <w:r w:rsidR="00CB5C5E">
              <w:rPr>
                <w:noProof/>
                <w:webHidden/>
              </w:rPr>
              <w:instrText xml:space="preserve"> PAGEREF _Toc27122149 \h </w:instrText>
            </w:r>
            <w:r w:rsidR="00CB5C5E">
              <w:rPr>
                <w:noProof/>
                <w:webHidden/>
              </w:rPr>
            </w:r>
            <w:r w:rsidR="00CB5C5E">
              <w:rPr>
                <w:noProof/>
                <w:webHidden/>
              </w:rPr>
              <w:fldChar w:fldCharType="separate"/>
            </w:r>
            <w:r w:rsidR="00CB5C5E">
              <w:rPr>
                <w:noProof/>
                <w:webHidden/>
              </w:rPr>
              <w:t>30</w:t>
            </w:r>
            <w:r w:rsidR="00CB5C5E">
              <w:rPr>
                <w:noProof/>
                <w:webHidden/>
              </w:rPr>
              <w:fldChar w:fldCharType="end"/>
            </w:r>
          </w:hyperlink>
        </w:p>
        <w:p w:rsidR="00CB5C5E" w:rsidRDefault="00291436">
          <w:pPr>
            <w:pStyle w:val="20"/>
            <w:rPr>
              <w:noProof/>
            </w:rPr>
          </w:pPr>
          <w:hyperlink w:anchor="_Toc27122150" w:history="1">
            <w:r w:rsidR="00CB5C5E" w:rsidRPr="00D87BED">
              <w:rPr>
                <w:rStyle w:val="ac"/>
                <w:noProof/>
              </w:rPr>
              <w:t>2018</w:t>
            </w:r>
            <w:r w:rsidR="00CB5C5E" w:rsidRPr="00D87BED">
              <w:rPr>
                <w:rStyle w:val="ac"/>
                <w:rFonts w:hint="eastAsia"/>
                <w:noProof/>
              </w:rPr>
              <w:t>年度莆田市美育教育专项资金实施情况满意度调查问卷</w:t>
            </w:r>
            <w:r w:rsidR="00CB5C5E">
              <w:rPr>
                <w:noProof/>
                <w:webHidden/>
              </w:rPr>
              <w:tab/>
            </w:r>
            <w:r w:rsidR="00CB5C5E">
              <w:rPr>
                <w:noProof/>
                <w:webHidden/>
              </w:rPr>
              <w:fldChar w:fldCharType="begin"/>
            </w:r>
            <w:r w:rsidR="00CB5C5E">
              <w:rPr>
                <w:noProof/>
                <w:webHidden/>
              </w:rPr>
              <w:instrText xml:space="preserve"> PAGEREF _Toc27122150 \h </w:instrText>
            </w:r>
            <w:r w:rsidR="00CB5C5E">
              <w:rPr>
                <w:noProof/>
                <w:webHidden/>
              </w:rPr>
            </w:r>
            <w:r w:rsidR="00CB5C5E">
              <w:rPr>
                <w:noProof/>
                <w:webHidden/>
              </w:rPr>
              <w:fldChar w:fldCharType="separate"/>
            </w:r>
            <w:r w:rsidR="00CB5C5E">
              <w:rPr>
                <w:noProof/>
                <w:webHidden/>
              </w:rPr>
              <w:t>30</w:t>
            </w:r>
            <w:r w:rsidR="00CB5C5E">
              <w:rPr>
                <w:noProof/>
                <w:webHidden/>
              </w:rPr>
              <w:fldChar w:fldCharType="end"/>
            </w:r>
          </w:hyperlink>
        </w:p>
        <w:p w:rsidR="00F65EA1" w:rsidRDefault="00EF29E5">
          <w:r>
            <w:rPr>
              <w:b/>
              <w:bCs/>
              <w:lang w:val="zh-CN"/>
            </w:rPr>
            <w:fldChar w:fldCharType="end"/>
          </w:r>
        </w:p>
      </w:sdtContent>
    </w:sdt>
    <w:p w:rsidR="00F65EA1" w:rsidRDefault="00F65EA1">
      <w:pPr>
        <w:rPr>
          <w:rFonts w:ascii="Times New Roman" w:eastAsia="仿宋_GB2312" w:hAnsi="Times New Roman" w:cs="Times New Roman"/>
          <w:sz w:val="40"/>
          <w:szCs w:val="44"/>
        </w:rPr>
      </w:pPr>
    </w:p>
    <w:p w:rsidR="00F65EA1" w:rsidRDefault="00F65EA1">
      <w:pPr>
        <w:rPr>
          <w:rFonts w:ascii="Times New Roman" w:eastAsia="仿宋_GB2312" w:hAnsi="Times New Roman" w:cs="Times New Roman"/>
          <w:sz w:val="40"/>
          <w:szCs w:val="44"/>
        </w:rPr>
      </w:pPr>
    </w:p>
    <w:p w:rsidR="00F65EA1" w:rsidRDefault="00F65EA1">
      <w:pPr>
        <w:rPr>
          <w:rFonts w:ascii="Times New Roman" w:eastAsia="仿宋_GB2312" w:hAnsi="Times New Roman" w:cs="Times New Roman"/>
          <w:sz w:val="40"/>
          <w:szCs w:val="44"/>
        </w:rPr>
      </w:pPr>
    </w:p>
    <w:p w:rsidR="00F65EA1" w:rsidRDefault="00EF29E5">
      <w:pPr>
        <w:pStyle w:val="1"/>
        <w:rPr>
          <w:b w:val="0"/>
        </w:rPr>
      </w:pPr>
      <w:bookmarkStart w:id="0" w:name="_Toc27122122"/>
      <w:r>
        <w:rPr>
          <w:rFonts w:hint="eastAsia"/>
          <w:b w:val="0"/>
        </w:rPr>
        <w:lastRenderedPageBreak/>
        <w:t>一、项目概况</w:t>
      </w:r>
      <w:bookmarkEnd w:id="0"/>
    </w:p>
    <w:p w:rsidR="00F65EA1" w:rsidRDefault="00EF29E5">
      <w:pPr>
        <w:pStyle w:val="2"/>
      </w:pPr>
      <w:bookmarkStart w:id="1" w:name="_Toc27122123"/>
      <w:r>
        <w:rPr>
          <w:rFonts w:hint="eastAsia"/>
        </w:rPr>
        <w:t>（一）</w:t>
      </w:r>
      <w:r>
        <w:t>美育教育</w:t>
      </w:r>
      <w:r>
        <w:rPr>
          <w:rFonts w:hint="eastAsia"/>
        </w:rPr>
        <w:t>发展专项资金</w:t>
      </w:r>
      <w:bookmarkEnd w:id="1"/>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项目的实施依据：</w:t>
      </w:r>
      <w:r w:rsidR="00ED14C9">
        <w:rPr>
          <w:rFonts w:ascii="仿宋" w:eastAsia="仿宋" w:hAnsi="仿宋" w:cs="Times New Roman" w:hint="eastAsia"/>
          <w:kern w:val="0"/>
          <w:sz w:val="28"/>
          <w:szCs w:val="28"/>
        </w:rPr>
        <w:t>莆田市人民政府办公室发布《</w:t>
      </w:r>
      <w:r w:rsidR="00ED14C9">
        <w:rPr>
          <w:rFonts w:ascii="仿宋" w:eastAsia="仿宋" w:hAnsi="仿宋" w:cs="Times New Roman"/>
          <w:kern w:val="0"/>
          <w:sz w:val="28"/>
          <w:szCs w:val="28"/>
        </w:rPr>
        <w:t>莆田市人民政府办公室关于全面加强和改进学校美育工作的实施</w:t>
      </w:r>
      <w:r w:rsidR="00ED14C9">
        <w:rPr>
          <w:rFonts w:ascii="仿宋" w:eastAsia="仿宋" w:hAnsi="仿宋" w:cs="Times New Roman" w:hint="eastAsia"/>
          <w:kern w:val="0"/>
          <w:sz w:val="28"/>
          <w:szCs w:val="28"/>
        </w:rPr>
        <w:t>意见》文件（莆政办〔2017〕19号）</w:t>
      </w:r>
      <w:r w:rsidRPr="00755C52">
        <w:rPr>
          <w:rFonts w:ascii="仿宋" w:eastAsia="仿宋" w:hAnsi="仿宋" w:cs="Times New Roman" w:hint="eastAsia"/>
          <w:color w:val="000000" w:themeColor="text1"/>
          <w:kern w:val="0"/>
          <w:sz w:val="28"/>
          <w:szCs w:val="28"/>
        </w:rPr>
        <w:t>指出为切实加强和改进我市学校美育教育工作，提高学生审美与人文素养，促进学生全面发展，</w:t>
      </w:r>
      <w:r>
        <w:rPr>
          <w:rFonts w:ascii="仿宋" w:eastAsia="仿宋" w:hAnsi="仿宋" w:cs="Times New Roman" w:hint="eastAsia"/>
          <w:kern w:val="0"/>
          <w:sz w:val="28"/>
          <w:szCs w:val="28"/>
        </w:rPr>
        <w:t>设立</w:t>
      </w:r>
      <w:r>
        <w:rPr>
          <w:rFonts w:ascii="仿宋" w:eastAsia="仿宋" w:hAnsi="仿宋" w:cs="Times New Roman"/>
          <w:kern w:val="0"/>
          <w:sz w:val="28"/>
          <w:szCs w:val="28"/>
        </w:rPr>
        <w:t>美育教育</w:t>
      </w:r>
      <w:r>
        <w:rPr>
          <w:rFonts w:ascii="仿宋" w:eastAsia="仿宋" w:hAnsi="仿宋" w:cs="Times New Roman" w:hint="eastAsia"/>
          <w:kern w:val="0"/>
          <w:sz w:val="28"/>
          <w:szCs w:val="28"/>
        </w:rPr>
        <w:t>发展专项资金。</w:t>
      </w:r>
    </w:p>
    <w:p w:rsidR="00F65EA1" w:rsidRDefault="00EF29E5">
      <w:pPr>
        <w:pStyle w:val="2"/>
      </w:pPr>
      <w:bookmarkStart w:id="2" w:name="_Toc27122124"/>
      <w:r>
        <w:rPr>
          <w:rFonts w:hint="eastAsia"/>
        </w:rPr>
        <w:t>（二）项目</w:t>
      </w:r>
      <w:r>
        <w:t>单位基本情况</w:t>
      </w:r>
      <w:bookmarkEnd w:id="2"/>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美育专项资金的使用由使用学校根据年度工作需要，提出项目预算方案，报上级教育行政主管部门审定后，根据财政和教育部门共同下达的预算额度，使用范围等组织实施。</w:t>
      </w:r>
    </w:p>
    <w:p w:rsidR="00F65EA1" w:rsidRPr="00C02092" w:rsidRDefault="00EF29E5">
      <w:pPr>
        <w:ind w:firstLineChars="200" w:firstLine="560"/>
        <w:jc w:val="left"/>
        <w:rPr>
          <w:rFonts w:ascii="仿宋" w:eastAsia="仿宋" w:hAnsi="仿宋" w:cs="Times New Roman"/>
          <w:color w:val="000000" w:themeColor="text1"/>
          <w:kern w:val="0"/>
          <w:sz w:val="28"/>
          <w:szCs w:val="28"/>
        </w:rPr>
      </w:pPr>
      <w:r>
        <w:rPr>
          <w:rFonts w:ascii="仿宋" w:eastAsia="仿宋" w:hAnsi="仿宋" w:cs="Times New Roman"/>
          <w:kern w:val="0"/>
          <w:sz w:val="28"/>
          <w:szCs w:val="28"/>
        </w:rPr>
        <w:t>美育专项资金由市教育局和市财政局进行日常管理，资金使用单位包括</w:t>
      </w:r>
      <w:r w:rsidR="00C9375D">
        <w:rPr>
          <w:rFonts w:ascii="仿宋" w:eastAsia="仿宋" w:hAnsi="仿宋" w:cs="Times New Roman" w:hint="eastAsia"/>
          <w:kern w:val="0"/>
          <w:sz w:val="28"/>
          <w:szCs w:val="28"/>
        </w:rPr>
        <w:t>莆田市</w:t>
      </w:r>
      <w:r w:rsidR="00C9375D">
        <w:rPr>
          <w:rFonts w:ascii="仿宋" w:eastAsia="仿宋" w:hAnsi="仿宋" w:cs="Times New Roman"/>
          <w:kern w:val="0"/>
          <w:sz w:val="28"/>
          <w:szCs w:val="28"/>
        </w:rPr>
        <w:t>教育局本级</w:t>
      </w:r>
      <w:r w:rsidR="00C9375D">
        <w:rPr>
          <w:rFonts w:ascii="仿宋" w:eastAsia="仿宋" w:hAnsi="仿宋" w:cs="Times New Roman" w:hint="eastAsia"/>
          <w:kern w:val="0"/>
          <w:sz w:val="28"/>
          <w:szCs w:val="28"/>
        </w:rPr>
        <w:t>（预算</w:t>
      </w:r>
      <w:r w:rsidR="00C9375D">
        <w:rPr>
          <w:rFonts w:ascii="仿宋" w:eastAsia="仿宋" w:hAnsi="仿宋" w:cs="Times New Roman"/>
          <w:kern w:val="0"/>
          <w:sz w:val="28"/>
          <w:szCs w:val="28"/>
        </w:rPr>
        <w:t>额为</w:t>
      </w:r>
      <w:r w:rsidR="00C9375D">
        <w:rPr>
          <w:rFonts w:ascii="仿宋" w:eastAsia="仿宋" w:hAnsi="仿宋" w:cs="Times New Roman" w:hint="eastAsia"/>
          <w:kern w:val="0"/>
          <w:sz w:val="28"/>
          <w:szCs w:val="28"/>
        </w:rPr>
        <w:t>88万元</w:t>
      </w:r>
      <w:r w:rsidR="00C9375D">
        <w:rPr>
          <w:rFonts w:ascii="仿宋" w:eastAsia="仿宋" w:hAnsi="仿宋" w:cs="Times New Roman"/>
          <w:kern w:val="0"/>
          <w:sz w:val="28"/>
          <w:szCs w:val="28"/>
        </w:rPr>
        <w:t>，</w:t>
      </w:r>
      <w:r w:rsidR="00C02092">
        <w:rPr>
          <w:rFonts w:ascii="仿宋" w:eastAsia="仿宋" w:hAnsi="仿宋" w:cs="Times New Roman" w:hint="eastAsia"/>
          <w:kern w:val="0"/>
          <w:sz w:val="28"/>
          <w:szCs w:val="28"/>
        </w:rPr>
        <w:t>后</w:t>
      </w:r>
      <w:r w:rsidR="00C02092">
        <w:rPr>
          <w:rFonts w:ascii="仿宋" w:eastAsia="仿宋" w:hAnsi="仿宋" w:cs="Times New Roman"/>
          <w:kern w:val="0"/>
          <w:sz w:val="28"/>
          <w:szCs w:val="28"/>
        </w:rPr>
        <w:t>调整为</w:t>
      </w:r>
      <w:r w:rsidR="00C02092">
        <w:rPr>
          <w:rFonts w:ascii="仿宋" w:eastAsia="仿宋" w:hAnsi="仿宋" w:cs="Times New Roman" w:hint="eastAsia"/>
          <w:kern w:val="0"/>
          <w:sz w:val="28"/>
          <w:szCs w:val="28"/>
        </w:rPr>
        <w:t>69万元</w:t>
      </w:r>
      <w:r w:rsidR="00C02092">
        <w:rPr>
          <w:rFonts w:ascii="仿宋" w:eastAsia="仿宋" w:hAnsi="仿宋" w:cs="Times New Roman"/>
          <w:kern w:val="0"/>
          <w:sz w:val="28"/>
          <w:szCs w:val="28"/>
        </w:rPr>
        <w:t>，</w:t>
      </w:r>
      <w:r w:rsidR="00C02092">
        <w:rPr>
          <w:rFonts w:ascii="仿宋" w:eastAsia="仿宋" w:hAnsi="仿宋" w:cs="Times New Roman" w:hint="eastAsia"/>
          <w:kern w:val="0"/>
          <w:sz w:val="28"/>
          <w:szCs w:val="28"/>
        </w:rPr>
        <w:t>见</w:t>
      </w:r>
      <w:r w:rsidR="00ED14C9">
        <w:rPr>
          <w:rFonts w:ascii="仿宋" w:eastAsia="仿宋" w:hAnsi="仿宋" w:cs="Times New Roman" w:hint="eastAsia"/>
          <w:kern w:val="0"/>
          <w:sz w:val="28"/>
          <w:szCs w:val="28"/>
        </w:rPr>
        <w:t>莆财教[</w:t>
      </w:r>
      <w:r w:rsidR="00C02092" w:rsidRPr="00C02092">
        <w:rPr>
          <w:rFonts w:ascii="仿宋" w:eastAsia="仿宋" w:hAnsi="仿宋" w:cs="Times New Roman" w:hint="eastAsia"/>
          <w:kern w:val="0"/>
          <w:sz w:val="28"/>
          <w:szCs w:val="28"/>
        </w:rPr>
        <w:t>2018</w:t>
      </w:r>
      <w:r w:rsidR="00ED14C9">
        <w:rPr>
          <w:rFonts w:ascii="仿宋" w:eastAsia="仿宋" w:hAnsi="仿宋" w:cs="Times New Roman"/>
          <w:kern w:val="0"/>
          <w:sz w:val="28"/>
          <w:szCs w:val="28"/>
        </w:rPr>
        <w:t>]</w:t>
      </w:r>
      <w:r w:rsidR="00C02092">
        <w:rPr>
          <w:rFonts w:ascii="仿宋" w:eastAsia="仿宋" w:hAnsi="仿宋" w:cs="Times New Roman" w:hint="eastAsia"/>
          <w:kern w:val="0"/>
          <w:sz w:val="28"/>
          <w:szCs w:val="28"/>
        </w:rPr>
        <w:t>25</w:t>
      </w:r>
      <w:r w:rsidR="00C02092" w:rsidRPr="00C02092">
        <w:rPr>
          <w:rFonts w:ascii="仿宋" w:eastAsia="仿宋" w:hAnsi="仿宋" w:cs="Times New Roman" w:hint="eastAsia"/>
          <w:kern w:val="0"/>
          <w:sz w:val="28"/>
          <w:szCs w:val="28"/>
        </w:rPr>
        <w:t>5号</w:t>
      </w:r>
      <w:r w:rsidR="00C02092">
        <w:rPr>
          <w:rFonts w:ascii="仿宋" w:eastAsia="仿宋" w:hAnsi="仿宋" w:cs="Times New Roman" w:hint="eastAsia"/>
          <w:kern w:val="0"/>
          <w:sz w:val="28"/>
          <w:szCs w:val="28"/>
        </w:rPr>
        <w:t>，主要</w:t>
      </w:r>
      <w:r w:rsidR="00C02092">
        <w:rPr>
          <w:rFonts w:ascii="仿宋" w:eastAsia="仿宋" w:hAnsi="仿宋" w:cs="Times New Roman"/>
          <w:kern w:val="0"/>
          <w:sz w:val="28"/>
          <w:szCs w:val="28"/>
        </w:rPr>
        <w:t>建设内容为</w:t>
      </w:r>
      <w:r w:rsidR="00C9375D">
        <w:rPr>
          <w:rFonts w:ascii="仿宋" w:eastAsia="仿宋" w:hAnsi="仿宋" w:cs="Times New Roman" w:hint="eastAsia"/>
          <w:kern w:val="0"/>
          <w:sz w:val="28"/>
          <w:szCs w:val="28"/>
        </w:rPr>
        <w:t>莆仙</w:t>
      </w:r>
      <w:r w:rsidR="00C9375D">
        <w:rPr>
          <w:rFonts w:ascii="仿宋" w:eastAsia="仿宋" w:hAnsi="仿宋" w:cs="Times New Roman"/>
          <w:kern w:val="0"/>
          <w:sz w:val="28"/>
          <w:szCs w:val="28"/>
        </w:rPr>
        <w:t>戏曲进校园</w:t>
      </w:r>
      <w:r w:rsidR="00C9375D">
        <w:rPr>
          <w:rFonts w:ascii="仿宋" w:eastAsia="仿宋" w:hAnsi="仿宋" w:cs="Times New Roman" w:hint="eastAsia"/>
          <w:kern w:val="0"/>
          <w:sz w:val="28"/>
          <w:szCs w:val="28"/>
        </w:rPr>
        <w:t>，</w:t>
      </w:r>
      <w:r w:rsidR="00C9375D">
        <w:rPr>
          <w:rFonts w:ascii="仿宋" w:eastAsia="仿宋" w:hAnsi="仿宋" w:cs="Times New Roman"/>
          <w:kern w:val="0"/>
          <w:sz w:val="28"/>
          <w:szCs w:val="28"/>
        </w:rPr>
        <w:t>汉字听写大赛、</w:t>
      </w:r>
      <w:r w:rsidR="00C9375D">
        <w:rPr>
          <w:rFonts w:ascii="仿宋" w:eastAsia="仿宋" w:hAnsi="仿宋" w:cs="Times New Roman" w:hint="eastAsia"/>
          <w:kern w:val="0"/>
          <w:sz w:val="28"/>
          <w:szCs w:val="28"/>
        </w:rPr>
        <w:t>汉字</w:t>
      </w:r>
      <w:r w:rsidR="00C9375D">
        <w:rPr>
          <w:rFonts w:ascii="仿宋" w:eastAsia="仿宋" w:hAnsi="仿宋" w:cs="Times New Roman"/>
          <w:kern w:val="0"/>
          <w:sz w:val="28"/>
          <w:szCs w:val="28"/>
        </w:rPr>
        <w:t>书写大赛</w:t>
      </w:r>
      <w:r w:rsidR="00C9375D">
        <w:rPr>
          <w:rFonts w:ascii="仿宋" w:eastAsia="仿宋" w:hAnsi="仿宋" w:cs="Times New Roman" w:hint="eastAsia"/>
          <w:kern w:val="0"/>
          <w:sz w:val="28"/>
          <w:szCs w:val="28"/>
        </w:rPr>
        <w:t>及</w:t>
      </w:r>
      <w:r w:rsidR="00C9375D">
        <w:rPr>
          <w:rFonts w:ascii="仿宋" w:eastAsia="仿宋" w:hAnsi="仿宋" w:cs="Times New Roman"/>
          <w:kern w:val="0"/>
          <w:sz w:val="28"/>
          <w:szCs w:val="28"/>
        </w:rPr>
        <w:t>各类艺术展演、晚会等</w:t>
      </w:r>
      <w:r w:rsidR="00C9375D">
        <w:rPr>
          <w:rFonts w:ascii="仿宋" w:eastAsia="仿宋" w:hAnsi="仿宋" w:cs="Times New Roman" w:hint="eastAsia"/>
          <w:kern w:val="0"/>
          <w:sz w:val="28"/>
          <w:szCs w:val="28"/>
        </w:rPr>
        <w:t>）</w:t>
      </w:r>
      <w:r w:rsidR="00C9375D">
        <w:rPr>
          <w:rFonts w:ascii="仿宋" w:eastAsia="仿宋" w:hAnsi="仿宋" w:cs="Times New Roman"/>
          <w:kern w:val="0"/>
          <w:sz w:val="28"/>
          <w:szCs w:val="28"/>
        </w:rPr>
        <w:t>、</w:t>
      </w:r>
      <w:r>
        <w:rPr>
          <w:rFonts w:ascii="仿宋" w:eastAsia="仿宋" w:hAnsi="仿宋" w:cs="Times New Roman"/>
          <w:kern w:val="0"/>
          <w:sz w:val="28"/>
          <w:szCs w:val="28"/>
        </w:rPr>
        <w:t>莆田市教师进修</w:t>
      </w:r>
      <w:r w:rsidRPr="00C02092">
        <w:rPr>
          <w:rFonts w:ascii="仿宋" w:eastAsia="仿宋" w:hAnsi="仿宋" w:cs="Times New Roman"/>
          <w:color w:val="000000" w:themeColor="text1"/>
          <w:kern w:val="0"/>
          <w:sz w:val="28"/>
          <w:szCs w:val="28"/>
        </w:rPr>
        <w:t>学院附属小学</w:t>
      </w:r>
      <w:r w:rsidR="00C9375D" w:rsidRPr="00C02092">
        <w:rPr>
          <w:rFonts w:ascii="仿宋" w:eastAsia="仿宋" w:hAnsi="仿宋" w:cs="Times New Roman" w:hint="eastAsia"/>
          <w:color w:val="000000" w:themeColor="text1"/>
          <w:kern w:val="0"/>
          <w:sz w:val="28"/>
          <w:szCs w:val="28"/>
        </w:rPr>
        <w:t>（预算</w:t>
      </w:r>
      <w:r w:rsidR="00C9375D" w:rsidRPr="00C02092">
        <w:rPr>
          <w:rFonts w:ascii="仿宋" w:eastAsia="仿宋" w:hAnsi="仿宋" w:cs="Times New Roman"/>
          <w:color w:val="000000" w:themeColor="text1"/>
          <w:kern w:val="0"/>
          <w:sz w:val="28"/>
          <w:szCs w:val="28"/>
        </w:rPr>
        <w:t>额为</w:t>
      </w:r>
      <w:r w:rsidR="00C9375D" w:rsidRPr="00C02092">
        <w:rPr>
          <w:rFonts w:ascii="仿宋" w:eastAsia="仿宋" w:hAnsi="仿宋" w:cs="Times New Roman" w:hint="eastAsia"/>
          <w:color w:val="000000" w:themeColor="text1"/>
          <w:kern w:val="0"/>
          <w:sz w:val="28"/>
          <w:szCs w:val="28"/>
        </w:rPr>
        <w:t>1</w:t>
      </w:r>
      <w:r w:rsidR="00C9375D" w:rsidRPr="00C02092">
        <w:rPr>
          <w:rFonts w:ascii="仿宋" w:eastAsia="仿宋" w:hAnsi="仿宋" w:cs="Times New Roman"/>
          <w:color w:val="000000" w:themeColor="text1"/>
          <w:kern w:val="0"/>
          <w:sz w:val="28"/>
          <w:szCs w:val="28"/>
        </w:rPr>
        <w:t>32</w:t>
      </w:r>
      <w:r w:rsidR="00C9375D" w:rsidRPr="00C02092">
        <w:rPr>
          <w:rFonts w:ascii="仿宋" w:eastAsia="仿宋" w:hAnsi="仿宋" w:cs="Times New Roman" w:hint="eastAsia"/>
          <w:color w:val="000000" w:themeColor="text1"/>
          <w:kern w:val="0"/>
          <w:sz w:val="28"/>
          <w:szCs w:val="28"/>
        </w:rPr>
        <w:t>万</w:t>
      </w:r>
      <w:r w:rsidR="00C9375D" w:rsidRPr="00C02092">
        <w:rPr>
          <w:rFonts w:ascii="仿宋" w:eastAsia="仿宋" w:hAnsi="仿宋" w:cs="Times New Roman"/>
          <w:color w:val="000000" w:themeColor="text1"/>
          <w:kern w:val="0"/>
          <w:sz w:val="28"/>
          <w:szCs w:val="28"/>
        </w:rPr>
        <w:t>元，</w:t>
      </w:r>
      <w:r w:rsidR="00C02092" w:rsidRPr="00C02092">
        <w:rPr>
          <w:rFonts w:ascii="仿宋" w:eastAsia="仿宋" w:hAnsi="仿宋" w:cs="Times New Roman" w:hint="eastAsia"/>
          <w:color w:val="000000" w:themeColor="text1"/>
          <w:kern w:val="0"/>
          <w:sz w:val="28"/>
          <w:szCs w:val="28"/>
        </w:rPr>
        <w:t>分</w:t>
      </w:r>
      <w:r w:rsidR="00C02092" w:rsidRPr="00C02092">
        <w:rPr>
          <w:rFonts w:ascii="仿宋" w:eastAsia="仿宋" w:hAnsi="仿宋" w:cs="Times New Roman"/>
          <w:color w:val="000000" w:themeColor="text1"/>
          <w:kern w:val="0"/>
          <w:sz w:val="28"/>
          <w:szCs w:val="28"/>
        </w:rPr>
        <w:t>两批下拨，第一批下拨经费为</w:t>
      </w:r>
      <w:r w:rsidR="00C02092" w:rsidRPr="00C02092">
        <w:rPr>
          <w:rFonts w:ascii="仿宋" w:eastAsia="仿宋" w:hAnsi="仿宋" w:cs="Times New Roman" w:hint="eastAsia"/>
          <w:color w:val="000000" w:themeColor="text1"/>
          <w:kern w:val="0"/>
          <w:sz w:val="28"/>
          <w:szCs w:val="28"/>
        </w:rPr>
        <w:t>107万元</w:t>
      </w:r>
      <w:r w:rsidR="00C02092" w:rsidRPr="00C02092">
        <w:rPr>
          <w:rFonts w:ascii="仿宋" w:eastAsia="仿宋" w:hAnsi="仿宋" w:cs="Times New Roman"/>
          <w:color w:val="000000" w:themeColor="text1"/>
          <w:kern w:val="0"/>
          <w:sz w:val="28"/>
          <w:szCs w:val="28"/>
        </w:rPr>
        <w:t>，第二批下拨经费为</w:t>
      </w:r>
      <w:r w:rsidR="00C02092" w:rsidRPr="00C02092">
        <w:rPr>
          <w:rFonts w:ascii="仿宋" w:eastAsia="仿宋" w:hAnsi="仿宋" w:cs="Times New Roman" w:hint="eastAsia"/>
          <w:color w:val="000000" w:themeColor="text1"/>
          <w:kern w:val="0"/>
          <w:sz w:val="28"/>
          <w:szCs w:val="28"/>
        </w:rPr>
        <w:t>25万元</w:t>
      </w:r>
      <w:r w:rsidR="00C02092" w:rsidRPr="00C02092">
        <w:rPr>
          <w:rFonts w:ascii="仿宋" w:eastAsia="仿宋" w:hAnsi="仿宋" w:cs="Times New Roman"/>
          <w:color w:val="000000" w:themeColor="text1"/>
          <w:kern w:val="0"/>
          <w:sz w:val="28"/>
          <w:szCs w:val="28"/>
        </w:rPr>
        <w:t>，</w:t>
      </w:r>
      <w:r w:rsidR="00C9375D" w:rsidRPr="00C02092">
        <w:rPr>
          <w:rFonts w:ascii="仿宋" w:eastAsia="仿宋" w:hAnsi="仿宋" w:cs="Times New Roman" w:hint="eastAsia"/>
          <w:color w:val="000000" w:themeColor="text1"/>
          <w:kern w:val="0"/>
          <w:sz w:val="28"/>
          <w:szCs w:val="28"/>
        </w:rPr>
        <w:t>阅读</w:t>
      </w:r>
      <w:r w:rsidR="00C9375D" w:rsidRPr="00C02092">
        <w:rPr>
          <w:rFonts w:ascii="仿宋" w:eastAsia="仿宋" w:hAnsi="仿宋" w:cs="Times New Roman"/>
          <w:color w:val="000000" w:themeColor="text1"/>
          <w:kern w:val="0"/>
          <w:sz w:val="28"/>
          <w:szCs w:val="28"/>
        </w:rPr>
        <w:t>进校园阅读棚</w:t>
      </w:r>
      <w:r w:rsidR="00ED14C9">
        <w:rPr>
          <w:rFonts w:ascii="仿宋" w:eastAsia="仿宋" w:hAnsi="仿宋" w:cs="Times New Roman" w:hint="eastAsia"/>
          <w:color w:val="000000" w:themeColor="text1"/>
          <w:kern w:val="0"/>
          <w:sz w:val="28"/>
          <w:szCs w:val="28"/>
        </w:rPr>
        <w:t>的</w:t>
      </w:r>
      <w:r w:rsidR="00C9375D" w:rsidRPr="00C02092">
        <w:rPr>
          <w:rFonts w:ascii="仿宋" w:eastAsia="仿宋" w:hAnsi="仿宋" w:cs="Times New Roman"/>
          <w:color w:val="000000" w:themeColor="text1"/>
          <w:kern w:val="0"/>
          <w:sz w:val="28"/>
          <w:szCs w:val="28"/>
        </w:rPr>
        <w:t>建设</w:t>
      </w:r>
      <w:r w:rsidR="00C9375D" w:rsidRPr="00C02092">
        <w:rPr>
          <w:rFonts w:ascii="仿宋" w:eastAsia="仿宋" w:hAnsi="仿宋" w:cs="Times New Roman" w:hint="eastAsia"/>
          <w:color w:val="000000" w:themeColor="text1"/>
          <w:kern w:val="0"/>
          <w:sz w:val="28"/>
          <w:szCs w:val="28"/>
        </w:rPr>
        <w:t>及</w:t>
      </w:r>
      <w:r w:rsidR="00C9375D" w:rsidRPr="00C02092">
        <w:rPr>
          <w:rFonts w:ascii="仿宋" w:eastAsia="仿宋" w:hAnsi="仿宋" w:cs="Times New Roman"/>
          <w:color w:val="000000" w:themeColor="text1"/>
          <w:kern w:val="0"/>
          <w:sz w:val="28"/>
          <w:szCs w:val="28"/>
        </w:rPr>
        <w:t>篇目朗读录制费用、</w:t>
      </w:r>
      <w:r w:rsidR="00C9375D" w:rsidRPr="00C02092">
        <w:rPr>
          <w:rFonts w:ascii="仿宋" w:eastAsia="仿宋" w:hAnsi="仿宋" w:cs="Times New Roman" w:hint="eastAsia"/>
          <w:color w:val="000000" w:themeColor="text1"/>
          <w:kern w:val="0"/>
          <w:sz w:val="28"/>
          <w:szCs w:val="28"/>
        </w:rPr>
        <w:t>数字</w:t>
      </w:r>
      <w:r w:rsidR="00C9375D" w:rsidRPr="00C02092">
        <w:rPr>
          <w:rFonts w:ascii="仿宋" w:eastAsia="仿宋" w:hAnsi="仿宋" w:cs="Times New Roman"/>
          <w:color w:val="000000" w:themeColor="text1"/>
          <w:kern w:val="0"/>
          <w:sz w:val="28"/>
          <w:szCs w:val="28"/>
        </w:rPr>
        <w:t>书法教室建设</w:t>
      </w:r>
      <w:r w:rsidR="00C9375D" w:rsidRPr="00C02092">
        <w:rPr>
          <w:rFonts w:ascii="仿宋" w:eastAsia="仿宋" w:hAnsi="仿宋" w:cs="Times New Roman" w:hint="eastAsia"/>
          <w:color w:val="000000" w:themeColor="text1"/>
          <w:kern w:val="0"/>
          <w:sz w:val="28"/>
          <w:szCs w:val="28"/>
        </w:rPr>
        <w:t>及</w:t>
      </w:r>
      <w:r w:rsidR="00C9375D" w:rsidRPr="00C02092">
        <w:rPr>
          <w:rFonts w:ascii="仿宋" w:eastAsia="仿宋" w:hAnsi="仿宋" w:cs="Times New Roman"/>
          <w:color w:val="000000" w:themeColor="text1"/>
          <w:kern w:val="0"/>
          <w:sz w:val="28"/>
          <w:szCs w:val="28"/>
        </w:rPr>
        <w:t>艺术团、合唱团</w:t>
      </w:r>
      <w:r w:rsidR="00C9375D" w:rsidRPr="00C02092">
        <w:rPr>
          <w:rFonts w:ascii="仿宋" w:eastAsia="仿宋" w:hAnsi="仿宋" w:cs="Times New Roman" w:hint="eastAsia"/>
          <w:color w:val="000000" w:themeColor="text1"/>
          <w:kern w:val="0"/>
          <w:sz w:val="28"/>
          <w:szCs w:val="28"/>
        </w:rPr>
        <w:t>建设</w:t>
      </w:r>
      <w:r w:rsidR="00C9375D" w:rsidRPr="00C02092">
        <w:rPr>
          <w:rFonts w:ascii="仿宋" w:eastAsia="仿宋" w:hAnsi="仿宋" w:cs="Times New Roman"/>
          <w:color w:val="000000" w:themeColor="text1"/>
          <w:kern w:val="0"/>
          <w:sz w:val="28"/>
          <w:szCs w:val="28"/>
        </w:rPr>
        <w:t>等</w:t>
      </w:r>
      <w:r w:rsidR="00C9375D" w:rsidRPr="00C02092">
        <w:rPr>
          <w:rFonts w:ascii="仿宋" w:eastAsia="仿宋" w:hAnsi="仿宋" w:cs="Times New Roman" w:hint="eastAsia"/>
          <w:color w:val="000000" w:themeColor="text1"/>
          <w:kern w:val="0"/>
          <w:sz w:val="28"/>
          <w:szCs w:val="28"/>
        </w:rPr>
        <w:t>）、莆田市</w:t>
      </w:r>
      <w:r w:rsidR="00C9375D" w:rsidRPr="00C02092">
        <w:rPr>
          <w:rFonts w:ascii="仿宋" w:eastAsia="仿宋" w:hAnsi="仿宋" w:cs="Times New Roman"/>
          <w:color w:val="000000" w:themeColor="text1"/>
          <w:kern w:val="0"/>
          <w:sz w:val="28"/>
          <w:szCs w:val="28"/>
        </w:rPr>
        <w:t>实验小学</w:t>
      </w:r>
      <w:r w:rsidR="00C9375D" w:rsidRPr="00C02092">
        <w:rPr>
          <w:rFonts w:ascii="仿宋" w:eastAsia="仿宋" w:hAnsi="仿宋" w:cs="Times New Roman" w:hint="eastAsia"/>
          <w:color w:val="000000" w:themeColor="text1"/>
          <w:kern w:val="0"/>
          <w:sz w:val="28"/>
          <w:szCs w:val="28"/>
        </w:rPr>
        <w:t>（预算</w:t>
      </w:r>
      <w:r w:rsidR="00C9375D" w:rsidRPr="00C02092">
        <w:rPr>
          <w:rFonts w:ascii="仿宋" w:eastAsia="仿宋" w:hAnsi="仿宋" w:cs="Times New Roman"/>
          <w:color w:val="000000" w:themeColor="text1"/>
          <w:kern w:val="0"/>
          <w:sz w:val="28"/>
          <w:szCs w:val="28"/>
        </w:rPr>
        <w:t>额为</w:t>
      </w:r>
      <w:r w:rsidR="00C9375D" w:rsidRPr="00C02092">
        <w:rPr>
          <w:rFonts w:ascii="仿宋" w:eastAsia="仿宋" w:hAnsi="仿宋" w:cs="Times New Roman" w:hint="eastAsia"/>
          <w:color w:val="000000" w:themeColor="text1"/>
          <w:kern w:val="0"/>
          <w:sz w:val="28"/>
          <w:szCs w:val="28"/>
        </w:rPr>
        <w:t>40万元</w:t>
      </w:r>
      <w:r w:rsidR="00C9375D" w:rsidRPr="00C02092">
        <w:rPr>
          <w:rFonts w:ascii="仿宋" w:eastAsia="仿宋" w:hAnsi="仿宋" w:cs="Times New Roman"/>
          <w:color w:val="000000" w:themeColor="text1"/>
          <w:kern w:val="0"/>
          <w:sz w:val="28"/>
          <w:szCs w:val="28"/>
        </w:rPr>
        <w:t>，</w:t>
      </w:r>
      <w:r w:rsidR="00C9375D" w:rsidRPr="00C02092">
        <w:rPr>
          <w:rFonts w:ascii="仿宋" w:eastAsia="仿宋" w:hAnsi="仿宋" w:cs="Times New Roman" w:hint="eastAsia"/>
          <w:color w:val="000000" w:themeColor="text1"/>
          <w:kern w:val="0"/>
          <w:sz w:val="28"/>
          <w:szCs w:val="28"/>
        </w:rPr>
        <w:t>“中医药健康</w:t>
      </w:r>
      <w:r w:rsidR="00C9375D" w:rsidRPr="00C02092">
        <w:rPr>
          <w:rFonts w:ascii="仿宋" w:eastAsia="仿宋" w:hAnsi="仿宋" w:cs="Times New Roman"/>
          <w:color w:val="000000" w:themeColor="text1"/>
          <w:kern w:val="0"/>
          <w:sz w:val="28"/>
          <w:szCs w:val="28"/>
        </w:rPr>
        <w:t>文化进校园</w:t>
      </w:r>
      <w:r w:rsidR="00C9375D" w:rsidRPr="00C02092">
        <w:rPr>
          <w:rFonts w:ascii="仿宋" w:eastAsia="仿宋" w:hAnsi="仿宋" w:cs="Times New Roman" w:hint="eastAsia"/>
          <w:color w:val="000000" w:themeColor="text1"/>
          <w:kern w:val="0"/>
          <w:sz w:val="28"/>
          <w:szCs w:val="28"/>
        </w:rPr>
        <w:t>”及</w:t>
      </w:r>
      <w:r w:rsidR="00C9375D" w:rsidRPr="00C02092">
        <w:rPr>
          <w:rFonts w:ascii="仿宋" w:eastAsia="仿宋" w:hAnsi="仿宋" w:cs="Times New Roman"/>
          <w:color w:val="000000" w:themeColor="text1"/>
          <w:kern w:val="0"/>
          <w:sz w:val="28"/>
          <w:szCs w:val="28"/>
        </w:rPr>
        <w:t>书法长廊建设等</w:t>
      </w:r>
      <w:r w:rsidR="00C9375D" w:rsidRPr="00C02092">
        <w:rPr>
          <w:rFonts w:ascii="仿宋" w:eastAsia="仿宋" w:hAnsi="仿宋" w:cs="Times New Roman" w:hint="eastAsia"/>
          <w:color w:val="000000" w:themeColor="text1"/>
          <w:kern w:val="0"/>
          <w:sz w:val="28"/>
          <w:szCs w:val="28"/>
        </w:rPr>
        <w:t>）</w:t>
      </w:r>
      <w:r w:rsidRPr="00C02092">
        <w:rPr>
          <w:rFonts w:ascii="仿宋" w:eastAsia="仿宋" w:hAnsi="仿宋" w:cs="Times New Roman"/>
          <w:color w:val="000000" w:themeColor="text1"/>
          <w:kern w:val="0"/>
          <w:sz w:val="28"/>
          <w:szCs w:val="28"/>
        </w:rPr>
        <w:t>以及莆田市第二实验小学</w:t>
      </w:r>
      <w:r w:rsidR="00C9375D" w:rsidRPr="00C02092">
        <w:rPr>
          <w:rFonts w:ascii="仿宋" w:eastAsia="仿宋" w:hAnsi="仿宋" w:cs="Times New Roman" w:hint="eastAsia"/>
          <w:color w:val="000000" w:themeColor="text1"/>
          <w:kern w:val="0"/>
          <w:sz w:val="28"/>
          <w:szCs w:val="28"/>
        </w:rPr>
        <w:t>（预算</w:t>
      </w:r>
      <w:r w:rsidR="00C9375D" w:rsidRPr="00C02092">
        <w:rPr>
          <w:rFonts w:ascii="仿宋" w:eastAsia="仿宋" w:hAnsi="仿宋" w:cs="Times New Roman"/>
          <w:color w:val="000000" w:themeColor="text1"/>
          <w:kern w:val="0"/>
          <w:sz w:val="28"/>
          <w:szCs w:val="28"/>
        </w:rPr>
        <w:t>额为</w:t>
      </w:r>
      <w:r w:rsidR="00C9375D" w:rsidRPr="00C02092">
        <w:rPr>
          <w:rFonts w:ascii="仿宋" w:eastAsia="仿宋" w:hAnsi="仿宋" w:cs="Times New Roman" w:hint="eastAsia"/>
          <w:color w:val="000000" w:themeColor="text1"/>
          <w:kern w:val="0"/>
          <w:sz w:val="28"/>
          <w:szCs w:val="28"/>
        </w:rPr>
        <w:lastRenderedPageBreak/>
        <w:t>40万元</w:t>
      </w:r>
      <w:r w:rsidR="00C9375D" w:rsidRPr="00C02092">
        <w:rPr>
          <w:rFonts w:ascii="仿宋" w:eastAsia="仿宋" w:hAnsi="仿宋" w:cs="Times New Roman"/>
          <w:color w:val="000000" w:themeColor="text1"/>
          <w:kern w:val="0"/>
          <w:sz w:val="28"/>
          <w:szCs w:val="28"/>
        </w:rPr>
        <w:t>，</w:t>
      </w:r>
      <w:r w:rsidR="00C02092" w:rsidRPr="00C02092">
        <w:rPr>
          <w:rFonts w:ascii="仿宋" w:eastAsia="仿宋" w:hAnsi="仿宋" w:cs="Times New Roman" w:hint="eastAsia"/>
          <w:color w:val="000000" w:themeColor="text1"/>
          <w:kern w:val="0"/>
          <w:sz w:val="28"/>
          <w:szCs w:val="28"/>
        </w:rPr>
        <w:t>后</w:t>
      </w:r>
      <w:r w:rsidR="00C02092" w:rsidRPr="00C02092">
        <w:rPr>
          <w:rFonts w:ascii="仿宋" w:eastAsia="仿宋" w:hAnsi="仿宋" w:cs="Times New Roman"/>
          <w:color w:val="000000" w:themeColor="text1"/>
          <w:kern w:val="0"/>
          <w:sz w:val="28"/>
          <w:szCs w:val="28"/>
        </w:rPr>
        <w:t>调整增加为</w:t>
      </w:r>
      <w:r w:rsidR="00C02092" w:rsidRPr="00C02092">
        <w:rPr>
          <w:rFonts w:ascii="仿宋" w:eastAsia="仿宋" w:hAnsi="仿宋" w:cs="Times New Roman" w:hint="eastAsia"/>
          <w:color w:val="000000" w:themeColor="text1"/>
          <w:kern w:val="0"/>
          <w:sz w:val="28"/>
          <w:szCs w:val="28"/>
        </w:rPr>
        <w:t>59万元</w:t>
      </w:r>
      <w:r w:rsidR="00ED14C9">
        <w:rPr>
          <w:rFonts w:ascii="仿宋" w:eastAsia="仿宋" w:hAnsi="仿宋" w:cs="Times New Roman"/>
          <w:color w:val="000000" w:themeColor="text1"/>
          <w:kern w:val="0"/>
          <w:sz w:val="28"/>
          <w:szCs w:val="28"/>
        </w:rPr>
        <w:t>，</w:t>
      </w:r>
      <w:r w:rsidR="00C02092" w:rsidRPr="00C02092">
        <w:rPr>
          <w:rFonts w:ascii="仿宋" w:eastAsia="仿宋" w:hAnsi="仿宋" w:cs="Times New Roman" w:hint="eastAsia"/>
          <w:color w:val="000000" w:themeColor="text1"/>
          <w:kern w:val="0"/>
          <w:sz w:val="28"/>
          <w:szCs w:val="28"/>
        </w:rPr>
        <w:t>见莆财教【2018】255号，</w:t>
      </w:r>
      <w:r w:rsidR="00C02092" w:rsidRPr="00C02092">
        <w:rPr>
          <w:rFonts w:ascii="仿宋" w:eastAsia="仿宋" w:hAnsi="仿宋" w:cs="Times New Roman"/>
          <w:color w:val="000000" w:themeColor="text1"/>
          <w:kern w:val="0"/>
          <w:sz w:val="28"/>
          <w:szCs w:val="28"/>
        </w:rPr>
        <w:t>具体建设内容为</w:t>
      </w:r>
      <w:r w:rsidR="00C9375D" w:rsidRPr="00C02092">
        <w:rPr>
          <w:rFonts w:ascii="仿宋" w:eastAsia="仿宋" w:hAnsi="仿宋" w:cs="Times New Roman" w:hint="eastAsia"/>
          <w:color w:val="000000" w:themeColor="text1"/>
          <w:kern w:val="0"/>
          <w:sz w:val="28"/>
          <w:szCs w:val="28"/>
        </w:rPr>
        <w:t>书法</w:t>
      </w:r>
      <w:r w:rsidR="00C9375D" w:rsidRPr="00C02092">
        <w:rPr>
          <w:rFonts w:ascii="仿宋" w:eastAsia="仿宋" w:hAnsi="仿宋" w:cs="Times New Roman"/>
          <w:color w:val="000000" w:themeColor="text1"/>
          <w:kern w:val="0"/>
          <w:sz w:val="28"/>
          <w:szCs w:val="28"/>
        </w:rPr>
        <w:t>室扩建</w:t>
      </w:r>
      <w:r w:rsidR="00C9375D" w:rsidRPr="00C02092">
        <w:rPr>
          <w:rFonts w:ascii="仿宋" w:eastAsia="仿宋" w:hAnsi="仿宋" w:cs="Times New Roman" w:hint="eastAsia"/>
          <w:color w:val="000000" w:themeColor="text1"/>
          <w:kern w:val="0"/>
          <w:sz w:val="28"/>
          <w:szCs w:val="28"/>
        </w:rPr>
        <w:t>及</w:t>
      </w:r>
      <w:r w:rsidR="00C9375D" w:rsidRPr="00C02092">
        <w:rPr>
          <w:rFonts w:ascii="仿宋" w:eastAsia="仿宋" w:hAnsi="仿宋" w:cs="Times New Roman"/>
          <w:color w:val="000000" w:themeColor="text1"/>
          <w:kern w:val="0"/>
          <w:sz w:val="28"/>
          <w:szCs w:val="28"/>
        </w:rPr>
        <w:t>配套软件、</w:t>
      </w:r>
      <w:r w:rsidR="00C9375D" w:rsidRPr="00C02092">
        <w:rPr>
          <w:rFonts w:ascii="仿宋" w:eastAsia="仿宋" w:hAnsi="仿宋" w:cs="Times New Roman" w:hint="eastAsia"/>
          <w:color w:val="000000" w:themeColor="text1"/>
          <w:kern w:val="0"/>
          <w:sz w:val="28"/>
          <w:szCs w:val="28"/>
        </w:rPr>
        <w:t>书桌</w:t>
      </w:r>
      <w:r w:rsidR="00C9375D" w:rsidRPr="00C02092">
        <w:rPr>
          <w:rFonts w:ascii="仿宋" w:eastAsia="仿宋" w:hAnsi="仿宋" w:cs="Times New Roman"/>
          <w:color w:val="000000" w:themeColor="text1"/>
          <w:kern w:val="0"/>
          <w:sz w:val="28"/>
          <w:szCs w:val="28"/>
        </w:rPr>
        <w:t>购置等</w:t>
      </w:r>
      <w:r w:rsidR="00C9375D" w:rsidRPr="00C02092">
        <w:rPr>
          <w:rFonts w:ascii="仿宋" w:eastAsia="仿宋" w:hAnsi="仿宋" w:cs="Times New Roman" w:hint="eastAsia"/>
          <w:color w:val="000000" w:themeColor="text1"/>
          <w:kern w:val="0"/>
          <w:sz w:val="28"/>
          <w:szCs w:val="28"/>
        </w:rPr>
        <w:t>）</w:t>
      </w:r>
      <w:r w:rsidRPr="00C02092">
        <w:rPr>
          <w:rFonts w:ascii="仿宋" w:eastAsia="仿宋" w:hAnsi="仿宋" w:cs="Times New Roman"/>
          <w:color w:val="000000" w:themeColor="text1"/>
          <w:kern w:val="0"/>
          <w:sz w:val="28"/>
          <w:szCs w:val="28"/>
        </w:rPr>
        <w:t>。</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美育专项资金使用学校（单位）的职责包括：做好美育专项资金的申报审核等工作；根据预算批复制定美育专项资金具体使用方案，包括美育专项资金使用范围、开支内容、责任主体和绩效目标等，并负责实施；做好美育专项资金财政绩效评价工作，其包括绩效目标申报、绩效监控报告、年度绩效自评等工作；自觉接受财政、教育、纪检、审计等部门对美育专项资金管理和使用进行的检查、监督。</w:t>
      </w:r>
    </w:p>
    <w:p w:rsidR="00F65EA1" w:rsidRDefault="00EF29E5">
      <w:pPr>
        <w:pStyle w:val="2"/>
      </w:pPr>
      <w:bookmarkStart w:id="3" w:name="_Toc27122125"/>
      <w:r>
        <w:rPr>
          <w:rFonts w:hint="eastAsia"/>
        </w:rPr>
        <w:t>（三）项目</w:t>
      </w:r>
      <w:r>
        <w:t>基本情况</w:t>
      </w:r>
      <w:bookmarkEnd w:id="3"/>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美育教育专项资金是市财政预算安排的，用于推动莆田市学校美育工作发展，提升学校美育教学、实践活动、科学研究水平的专项资金。以《莆田市人民政府办公室关于全面加强和改进学校美育工作的实施意见》（莆政办〔2017〕19号）作为立项依据，主要用于加强校园文化建设，逐步形成丰富的校园文化积淀和高雅的校园文明风尚，使学生在良好的人文环境和自然环境中陶冶情操、健康成长。</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美育专项资金的执行期限为3年，从2018年到 2020 年。资金的管理坚持“统筹安排、专款专用、 跟踪监督、绩效考评”的原则。美育专项资金的使用，由使用学校（单位)根据年度工作需要，提出项目预算方案，报上级教育行政主管部门审定后，根据财政和</w:t>
      </w:r>
      <w:r>
        <w:rPr>
          <w:rFonts w:ascii="仿宋" w:eastAsia="仿宋" w:hAnsi="仿宋" w:cs="Times New Roman" w:hint="eastAsia"/>
          <w:kern w:val="0"/>
          <w:sz w:val="28"/>
          <w:szCs w:val="28"/>
        </w:rPr>
        <w:lastRenderedPageBreak/>
        <w:t>教育部门共同下达的预算额度、使用范围等组织实施。</w:t>
      </w:r>
    </w:p>
    <w:p w:rsidR="00F65EA1" w:rsidRPr="00755C52" w:rsidRDefault="003E2D50" w:rsidP="003E2D50">
      <w:pPr>
        <w:tabs>
          <w:tab w:val="left" w:pos="312"/>
        </w:tabs>
        <w:ind w:left="56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1.</w:t>
      </w:r>
      <w:r w:rsidR="00EF29E5" w:rsidRPr="00755C52">
        <w:rPr>
          <w:rFonts w:ascii="仿宋" w:eastAsia="仿宋" w:hAnsi="仿宋" w:cs="Times New Roman" w:hint="eastAsia"/>
          <w:color w:val="000000" w:themeColor="text1"/>
          <w:kern w:val="0"/>
          <w:sz w:val="28"/>
          <w:szCs w:val="28"/>
        </w:rPr>
        <w:t>基本性质</w:t>
      </w:r>
    </w:p>
    <w:p w:rsidR="00F65EA1" w:rsidRPr="00755C52" w:rsidRDefault="003E2D50">
      <w:pPr>
        <w:ind w:firstLineChars="200" w:firstLine="56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市委市政府</w:t>
      </w:r>
      <w:r w:rsidR="00EF29E5" w:rsidRPr="00755C52">
        <w:rPr>
          <w:rFonts w:ascii="仿宋" w:eastAsia="仿宋" w:hAnsi="仿宋" w:cs="Times New Roman" w:hint="eastAsia"/>
          <w:color w:val="000000" w:themeColor="text1"/>
          <w:kern w:val="0"/>
          <w:sz w:val="28"/>
          <w:szCs w:val="28"/>
        </w:rPr>
        <w:t>确定的专项。</w:t>
      </w:r>
    </w:p>
    <w:p w:rsidR="00F65EA1" w:rsidRPr="00755C52" w:rsidRDefault="003E2D50" w:rsidP="003E2D50">
      <w:pPr>
        <w:tabs>
          <w:tab w:val="left" w:pos="312"/>
        </w:tabs>
        <w:ind w:left="56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2.</w:t>
      </w:r>
      <w:r w:rsidR="00EF29E5" w:rsidRPr="00755C52">
        <w:rPr>
          <w:rFonts w:ascii="仿宋" w:eastAsia="仿宋" w:hAnsi="仿宋" w:cs="Times New Roman" w:hint="eastAsia"/>
          <w:color w:val="000000" w:themeColor="text1"/>
          <w:kern w:val="0"/>
          <w:sz w:val="28"/>
          <w:szCs w:val="28"/>
        </w:rPr>
        <w:t>用途</w:t>
      </w:r>
    </w:p>
    <w:p w:rsidR="00F65EA1" w:rsidRPr="00755C52" w:rsidRDefault="00EF29E5">
      <w:pPr>
        <w:ind w:firstLineChars="200" w:firstLine="56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通过推进学校美育教育，培养一批省、市级美育教学名师，组建一批美育名师工作室，打造一批美育示范特色学校。通过合理配置美育教育资源，着力加强基础教育阶段美育教育，加快缩小县区之间、城乡之间、学校之间美育发展的差距，初步形成中</w:t>
      </w:r>
      <w:r w:rsidR="00ED14C9">
        <w:rPr>
          <w:rFonts w:ascii="仿宋" w:eastAsia="仿宋" w:hAnsi="仿宋" w:cs="Times New Roman" w:hint="eastAsia"/>
          <w:color w:val="000000" w:themeColor="text1"/>
          <w:kern w:val="0"/>
          <w:sz w:val="28"/>
          <w:szCs w:val="28"/>
        </w:rPr>
        <w:t>、</w:t>
      </w:r>
      <w:r w:rsidRPr="00755C52">
        <w:rPr>
          <w:rFonts w:ascii="仿宋" w:eastAsia="仿宋" w:hAnsi="仿宋" w:cs="Times New Roman" w:hint="eastAsia"/>
          <w:color w:val="000000" w:themeColor="text1"/>
          <w:kern w:val="0"/>
          <w:sz w:val="28"/>
          <w:szCs w:val="28"/>
        </w:rPr>
        <w:t>小</w:t>
      </w:r>
      <w:r w:rsidR="00ED14C9">
        <w:rPr>
          <w:rFonts w:ascii="仿宋" w:eastAsia="仿宋" w:hAnsi="仿宋" w:cs="Times New Roman" w:hint="eastAsia"/>
          <w:color w:val="000000" w:themeColor="text1"/>
          <w:kern w:val="0"/>
          <w:sz w:val="28"/>
          <w:szCs w:val="28"/>
        </w:rPr>
        <w:t>、</w:t>
      </w:r>
      <w:r w:rsidRPr="00755C52">
        <w:rPr>
          <w:rFonts w:ascii="仿宋" w:eastAsia="仿宋" w:hAnsi="仿宋" w:cs="Times New Roman" w:hint="eastAsia"/>
          <w:color w:val="000000" w:themeColor="text1"/>
          <w:kern w:val="0"/>
          <w:sz w:val="28"/>
          <w:szCs w:val="28"/>
        </w:rPr>
        <w:t>幼美育相互衔接、课堂教学和课外活动相结合、普及教育和专业教育相互促进、学校美育和社会家庭美育相互联系的，具有莆田特色的现代化美育体系。</w:t>
      </w:r>
    </w:p>
    <w:p w:rsidR="00F65EA1" w:rsidRPr="00755C52" w:rsidRDefault="003E2D50" w:rsidP="003E2D50">
      <w:pPr>
        <w:tabs>
          <w:tab w:val="left" w:pos="312"/>
        </w:tabs>
        <w:ind w:left="56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3.</w:t>
      </w:r>
      <w:r w:rsidR="00EF29E5" w:rsidRPr="00755C52">
        <w:rPr>
          <w:rFonts w:ascii="仿宋" w:eastAsia="仿宋" w:hAnsi="仿宋" w:cs="Times New Roman" w:hint="eastAsia"/>
          <w:color w:val="000000" w:themeColor="text1"/>
          <w:kern w:val="0"/>
          <w:sz w:val="28"/>
          <w:szCs w:val="28"/>
        </w:rPr>
        <w:t>项目实施的可行性</w:t>
      </w:r>
    </w:p>
    <w:p w:rsidR="00F65EA1" w:rsidRPr="00755C52" w:rsidRDefault="00EF29E5">
      <w:pPr>
        <w:ind w:firstLineChars="200" w:firstLine="56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加强校园文化建设，逐步形成丰富的校园文化积淀和高雅的校园文明风尚，使学生在良好的人文环境和自然环境中陶冶情操、健康成长。</w:t>
      </w:r>
    </w:p>
    <w:p w:rsidR="00F65EA1" w:rsidRPr="00755C52" w:rsidRDefault="003E2D50" w:rsidP="003E2D50">
      <w:pPr>
        <w:tabs>
          <w:tab w:val="left" w:pos="312"/>
        </w:tabs>
        <w:ind w:left="56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4.</w:t>
      </w:r>
      <w:r w:rsidR="00EF29E5" w:rsidRPr="00755C52">
        <w:rPr>
          <w:rFonts w:ascii="仿宋" w:eastAsia="仿宋" w:hAnsi="仿宋" w:cs="Times New Roman" w:hint="eastAsia"/>
          <w:color w:val="000000" w:themeColor="text1"/>
          <w:kern w:val="0"/>
          <w:sz w:val="28"/>
          <w:szCs w:val="28"/>
        </w:rPr>
        <w:t>项目投入情况</w:t>
      </w:r>
    </w:p>
    <w:p w:rsidR="00F65EA1" w:rsidRPr="00755C52" w:rsidRDefault="00EF29E5" w:rsidP="00755C52">
      <w:pPr>
        <w:ind w:firstLineChars="200" w:firstLine="560"/>
        <w:jc w:val="left"/>
        <w:rPr>
          <w:rFonts w:ascii="仿宋" w:eastAsia="仿宋" w:hAnsi="仿宋" w:cs="Times New Roman"/>
          <w:color w:val="000000" w:themeColor="text1"/>
          <w:kern w:val="0"/>
          <w:sz w:val="28"/>
          <w:szCs w:val="28"/>
        </w:rPr>
      </w:pPr>
      <w:r w:rsidRPr="00755C52">
        <w:rPr>
          <w:rFonts w:ascii="仿宋" w:eastAsia="仿宋" w:hAnsi="仿宋" w:cs="Times New Roman"/>
          <w:color w:val="000000" w:themeColor="text1"/>
          <w:kern w:val="0"/>
          <w:sz w:val="28"/>
          <w:szCs w:val="28"/>
        </w:rPr>
        <w:t>莆田市</w:t>
      </w:r>
      <w:r w:rsidRPr="00755C52">
        <w:rPr>
          <w:rFonts w:ascii="仿宋" w:eastAsia="仿宋" w:hAnsi="仿宋" w:cs="Times New Roman" w:hint="eastAsia"/>
          <w:color w:val="000000" w:themeColor="text1"/>
          <w:kern w:val="0"/>
          <w:sz w:val="28"/>
          <w:szCs w:val="28"/>
        </w:rPr>
        <w:t>美育教育</w:t>
      </w:r>
      <w:r w:rsidRPr="00755C52">
        <w:rPr>
          <w:rFonts w:ascii="仿宋" w:eastAsia="仿宋" w:hAnsi="仿宋" w:cs="Times New Roman"/>
          <w:color w:val="000000" w:themeColor="text1"/>
          <w:kern w:val="0"/>
          <w:sz w:val="28"/>
          <w:szCs w:val="28"/>
        </w:rPr>
        <w:t>专项经费</w:t>
      </w:r>
      <w:r w:rsidRPr="00755C52">
        <w:rPr>
          <w:rFonts w:ascii="仿宋" w:eastAsia="仿宋" w:hAnsi="仿宋" w:cs="Times New Roman" w:hint="eastAsia"/>
          <w:color w:val="000000" w:themeColor="text1"/>
          <w:kern w:val="0"/>
          <w:sz w:val="28"/>
          <w:szCs w:val="28"/>
        </w:rPr>
        <w:t>实施期为2018年</w:t>
      </w:r>
      <w:r w:rsidRPr="00755C52">
        <w:rPr>
          <w:rFonts w:ascii="仿宋" w:eastAsia="仿宋" w:hAnsi="仿宋" w:cs="Times New Roman"/>
          <w:color w:val="000000" w:themeColor="text1"/>
          <w:kern w:val="0"/>
          <w:sz w:val="28"/>
          <w:szCs w:val="28"/>
        </w:rPr>
        <w:t>，</w:t>
      </w:r>
      <w:r w:rsidRPr="00755C52">
        <w:rPr>
          <w:rFonts w:ascii="仿宋" w:eastAsia="仿宋" w:hAnsi="仿宋" w:cs="Times New Roman" w:hint="eastAsia"/>
          <w:color w:val="000000" w:themeColor="text1"/>
          <w:kern w:val="0"/>
          <w:sz w:val="28"/>
          <w:szCs w:val="28"/>
        </w:rPr>
        <w:t>主要负责科学设定学校美育教育课程体系，开齐开足学校美育课程，面向全体学生开展美育实践活动，加强校园文化建设，提高美育教育教学质量等，</w:t>
      </w:r>
      <w:r w:rsidRPr="00755C52">
        <w:rPr>
          <w:rFonts w:ascii="仿宋" w:eastAsia="仿宋" w:hAnsi="仿宋" w:cs="Times New Roman"/>
          <w:color w:val="000000" w:themeColor="text1"/>
          <w:kern w:val="0"/>
          <w:sz w:val="28"/>
          <w:szCs w:val="28"/>
        </w:rPr>
        <w:t>设备采购经费由财政予以保障。 2018年度，项目支出预算安排</w:t>
      </w:r>
      <w:r w:rsidRPr="00755C52">
        <w:rPr>
          <w:rFonts w:ascii="仿宋" w:eastAsia="仿宋" w:hAnsi="仿宋" w:cs="Times New Roman" w:hint="eastAsia"/>
          <w:color w:val="000000" w:themeColor="text1"/>
          <w:kern w:val="0"/>
          <w:sz w:val="28"/>
          <w:szCs w:val="28"/>
        </w:rPr>
        <w:t>3</w:t>
      </w:r>
      <w:r w:rsidRPr="00755C52">
        <w:rPr>
          <w:rFonts w:ascii="仿宋" w:eastAsia="仿宋" w:hAnsi="仿宋" w:cs="Times New Roman"/>
          <w:color w:val="000000" w:themeColor="text1"/>
          <w:kern w:val="0"/>
          <w:sz w:val="28"/>
          <w:szCs w:val="28"/>
        </w:rPr>
        <w:t>00万元。</w:t>
      </w:r>
    </w:p>
    <w:p w:rsidR="00F65EA1" w:rsidRDefault="00F65EA1">
      <w:pPr>
        <w:jc w:val="left"/>
        <w:rPr>
          <w:rFonts w:ascii="仿宋" w:eastAsia="仿宋" w:hAnsi="仿宋" w:cs="Times New Roman"/>
          <w:kern w:val="0"/>
          <w:sz w:val="28"/>
          <w:szCs w:val="28"/>
        </w:rPr>
      </w:pPr>
    </w:p>
    <w:p w:rsidR="00F65EA1" w:rsidRDefault="00EF29E5">
      <w:pPr>
        <w:pStyle w:val="2"/>
      </w:pPr>
      <w:bookmarkStart w:id="4" w:name="_Toc27122126"/>
      <w:r>
        <w:rPr>
          <w:rFonts w:hint="eastAsia"/>
        </w:rPr>
        <w:lastRenderedPageBreak/>
        <w:t>（四）项目</w:t>
      </w:r>
      <w:r>
        <w:t>绩效目标情况</w:t>
      </w:r>
      <w:bookmarkEnd w:id="4"/>
    </w:p>
    <w:p w:rsidR="00F65EA1" w:rsidRPr="00755C52" w:rsidRDefault="00EF29E5">
      <w:pPr>
        <w:ind w:firstLineChars="200" w:firstLine="560"/>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1.总目标</w:t>
      </w:r>
    </w:p>
    <w:p w:rsidR="00F65EA1" w:rsidRPr="00755C52" w:rsidRDefault="00EF29E5">
      <w:pPr>
        <w:ind w:firstLineChars="200" w:firstLine="560"/>
        <w:rPr>
          <w:rFonts w:ascii="仿宋" w:eastAsia="仿宋" w:hAnsi="仿宋" w:cs="Times New Roman"/>
          <w:color w:val="000000" w:themeColor="text1"/>
          <w:kern w:val="0"/>
          <w:sz w:val="28"/>
          <w:szCs w:val="28"/>
        </w:rPr>
      </w:pPr>
      <w:r w:rsidRPr="00755C52">
        <w:rPr>
          <w:rFonts w:ascii="仿宋" w:eastAsia="仿宋" w:hAnsi="仿宋" w:cs="Times New Roman"/>
          <w:color w:val="000000" w:themeColor="text1"/>
          <w:kern w:val="0"/>
          <w:sz w:val="28"/>
          <w:szCs w:val="28"/>
        </w:rPr>
        <w:t>以育人为宗旨，以建设优良的校风、教风、学风为核心，以优化、美化校园文化环境为重点，以丰富多彩、积极向上的艺术活动为载体，大力开展校园文化建设，逐步形成丰富的校园文化积淀和高雅的校园文明风尚，使学生在良好的人文环境和自然环境中陶冶情操、健康成长。要合理规划或改造校园建筑、园林、景观布置，营造格调高雅、富有美感、体现特色、充满朝气的校园文化环境，让社会主义核心价值观、中华优秀传统文化基因浸润学生心田。</w:t>
      </w:r>
    </w:p>
    <w:p w:rsidR="00F65EA1" w:rsidRDefault="00EF29E5">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2.绩效目标具体设置</w:t>
      </w:r>
    </w:p>
    <w:p w:rsidR="00F65EA1" w:rsidRDefault="00EF29E5">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本</w:t>
      </w:r>
      <w:r>
        <w:rPr>
          <w:rFonts w:ascii="仿宋" w:eastAsia="仿宋" w:hAnsi="仿宋" w:cs="Times New Roman"/>
          <w:kern w:val="0"/>
          <w:sz w:val="28"/>
          <w:szCs w:val="28"/>
        </w:rPr>
        <w:t>专项资金绩效目标设置情况可见表</w:t>
      </w:r>
      <w:r>
        <w:rPr>
          <w:rFonts w:ascii="仿宋" w:eastAsia="仿宋" w:hAnsi="仿宋" w:cs="Times New Roman" w:hint="eastAsia"/>
          <w:kern w:val="0"/>
          <w:sz w:val="28"/>
          <w:szCs w:val="28"/>
        </w:rPr>
        <w:t>1.</w:t>
      </w:r>
    </w:p>
    <w:p w:rsidR="00F65EA1" w:rsidRDefault="00EF29E5">
      <w:pPr>
        <w:rPr>
          <w:rFonts w:ascii="仿宋" w:eastAsia="仿宋" w:hAnsi="仿宋" w:cs="Times New Roman"/>
          <w:kern w:val="0"/>
          <w:sz w:val="28"/>
          <w:szCs w:val="28"/>
        </w:rPr>
      </w:pPr>
      <w:r>
        <w:rPr>
          <w:rFonts w:ascii="仿宋" w:eastAsia="仿宋" w:hAnsi="仿宋" w:cs="Times New Roman" w:hint="eastAsia"/>
          <w:kern w:val="0"/>
          <w:sz w:val="28"/>
          <w:szCs w:val="28"/>
        </w:rPr>
        <w:t>表1    2018年</w:t>
      </w:r>
      <w:r>
        <w:rPr>
          <w:rFonts w:ascii="仿宋" w:eastAsia="仿宋" w:hAnsi="仿宋" w:cs="Times New Roman"/>
          <w:kern w:val="0"/>
          <w:sz w:val="28"/>
          <w:szCs w:val="28"/>
        </w:rPr>
        <w:t>莆田市教育局美育教育专项资金绩效目标设置情况</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
        <w:gridCol w:w="882"/>
        <w:gridCol w:w="2338"/>
        <w:gridCol w:w="1227"/>
        <w:gridCol w:w="1401"/>
        <w:gridCol w:w="2234"/>
      </w:tblGrid>
      <w:tr w:rsidR="00F65EA1">
        <w:trPr>
          <w:trHeight w:val="23"/>
          <w:jc w:val="center"/>
        </w:trPr>
        <w:tc>
          <w:tcPr>
            <w:tcW w:w="1149" w:type="dxa"/>
            <w:gridSpan w:val="2"/>
            <w:vMerge w:val="restart"/>
            <w:shd w:val="clear" w:color="auto" w:fill="FFFFFF"/>
            <w:tcMar>
              <w:top w:w="15" w:type="dxa"/>
              <w:left w:w="15" w:type="dxa"/>
              <w:right w:w="15" w:type="dxa"/>
            </w:tcMar>
            <w:vAlign w:val="center"/>
          </w:tcPr>
          <w:p w:rsidR="00F65EA1" w:rsidRDefault="00EF29E5">
            <w:pPr>
              <w:widowControl/>
              <w:jc w:val="center"/>
              <w:textAlignment w:val="top"/>
              <w:rPr>
                <w:rFonts w:ascii="仿宋" w:eastAsia="仿宋" w:hAnsi="仿宋" w:cs="楷体"/>
                <w:color w:val="000000"/>
                <w:szCs w:val="21"/>
              </w:rPr>
            </w:pPr>
            <w:r>
              <w:rPr>
                <w:rFonts w:ascii="仿宋" w:eastAsia="仿宋" w:hAnsi="仿宋" w:cs="楷体" w:hint="eastAsia"/>
                <w:color w:val="000000"/>
                <w:kern w:val="0"/>
                <w:szCs w:val="21"/>
                <w:lang w:bidi="ar"/>
              </w:rPr>
              <w:t>评价指标</w:t>
            </w:r>
          </w:p>
        </w:tc>
        <w:tc>
          <w:tcPr>
            <w:tcW w:w="2338" w:type="dxa"/>
            <w:vMerge w:val="restart"/>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绩效目标内容</w:t>
            </w:r>
          </w:p>
        </w:tc>
        <w:tc>
          <w:tcPr>
            <w:tcW w:w="1227" w:type="dxa"/>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实施期</w:t>
            </w:r>
          </w:p>
        </w:tc>
        <w:tc>
          <w:tcPr>
            <w:tcW w:w="3635" w:type="dxa"/>
            <w:gridSpan w:val="2"/>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当年度</w:t>
            </w:r>
          </w:p>
        </w:tc>
      </w:tr>
      <w:tr w:rsidR="00F65EA1">
        <w:trPr>
          <w:trHeight w:val="23"/>
          <w:jc w:val="center"/>
        </w:trPr>
        <w:tc>
          <w:tcPr>
            <w:tcW w:w="1149" w:type="dxa"/>
            <w:gridSpan w:val="2"/>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绩效目标值</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绩效标准</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绩效目标值</w:t>
            </w:r>
          </w:p>
        </w:tc>
      </w:tr>
      <w:tr w:rsidR="00F65EA1">
        <w:trPr>
          <w:trHeight w:val="23"/>
          <w:jc w:val="center"/>
        </w:trPr>
        <w:tc>
          <w:tcPr>
            <w:tcW w:w="267" w:type="dxa"/>
            <w:vMerge w:val="restart"/>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投入</w:t>
            </w:r>
          </w:p>
        </w:tc>
        <w:tc>
          <w:tcPr>
            <w:tcW w:w="882" w:type="dxa"/>
            <w:vMerge w:val="restart"/>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时效目标</w:t>
            </w: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资金到位期限</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10月底</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12月底</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10月底</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资金支出率</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100%</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98%</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100%</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成本目标</w:t>
            </w: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美育教育经费</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300万</w:t>
            </w:r>
          </w:p>
        </w:tc>
        <w:tc>
          <w:tcPr>
            <w:tcW w:w="1401" w:type="dxa"/>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莆政办【2017】19号；规定每年安排300万</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300万</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shd w:val="clear" w:color="auto" w:fill="FFFFFF"/>
            <w:tcMar>
              <w:top w:w="15" w:type="dxa"/>
              <w:left w:w="15" w:type="dxa"/>
              <w:right w:w="15" w:type="dxa"/>
            </w:tcMar>
            <w:vAlign w:val="center"/>
          </w:tcPr>
          <w:p w:rsidR="00F65EA1" w:rsidRDefault="00EF29E5">
            <w:pPr>
              <w:widowControl/>
              <w:jc w:val="center"/>
              <w:textAlignment w:val="top"/>
              <w:rPr>
                <w:rFonts w:ascii="仿宋" w:eastAsia="仿宋" w:hAnsi="仿宋" w:cs="楷体"/>
                <w:color w:val="000000"/>
                <w:szCs w:val="21"/>
              </w:rPr>
            </w:pPr>
            <w:r>
              <w:rPr>
                <w:rFonts w:ascii="仿宋" w:eastAsia="仿宋" w:hAnsi="仿宋" w:cs="楷体" w:hint="eastAsia"/>
                <w:color w:val="000000"/>
                <w:kern w:val="0"/>
                <w:szCs w:val="21"/>
                <w:lang w:bidi="ar"/>
              </w:rPr>
              <w:t>其他资源投入目标</w:t>
            </w: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i/>
                <w:color w:val="000000"/>
                <w:szCs w:val="21"/>
              </w:rPr>
            </w:pPr>
            <w:r>
              <w:rPr>
                <w:rFonts w:ascii="仿宋" w:eastAsia="仿宋" w:hAnsi="仿宋" w:cs="楷体" w:hint="eastAsia"/>
                <w:i/>
                <w:color w:val="000000"/>
                <w:kern w:val="0"/>
                <w:szCs w:val="21"/>
                <w:lang w:bidi="ar"/>
              </w:rPr>
              <w:t>/</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i/>
                <w:color w:val="000000"/>
                <w:szCs w:val="21"/>
              </w:rPr>
            </w:pPr>
            <w:r>
              <w:rPr>
                <w:rFonts w:ascii="仿宋" w:eastAsia="仿宋" w:hAnsi="仿宋" w:cs="楷体" w:hint="eastAsia"/>
                <w:i/>
                <w:color w:val="000000"/>
                <w:kern w:val="0"/>
                <w:szCs w:val="21"/>
                <w:lang w:bidi="ar"/>
              </w:rPr>
              <w:t>/</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i/>
                <w:color w:val="000000"/>
                <w:szCs w:val="21"/>
              </w:rPr>
            </w:pPr>
            <w:r>
              <w:rPr>
                <w:rFonts w:ascii="仿宋" w:eastAsia="仿宋" w:hAnsi="仿宋" w:cs="楷体" w:hint="eastAsia"/>
                <w:i/>
                <w:color w:val="000000"/>
                <w:kern w:val="0"/>
                <w:szCs w:val="21"/>
                <w:lang w:bidi="ar"/>
              </w:rPr>
              <w:t>/</w:t>
            </w:r>
          </w:p>
        </w:tc>
      </w:tr>
      <w:tr w:rsidR="00F65EA1">
        <w:trPr>
          <w:trHeight w:val="23"/>
          <w:jc w:val="center"/>
        </w:trPr>
        <w:tc>
          <w:tcPr>
            <w:tcW w:w="267" w:type="dxa"/>
            <w:vMerge w:val="restart"/>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产出</w:t>
            </w:r>
          </w:p>
        </w:tc>
        <w:tc>
          <w:tcPr>
            <w:tcW w:w="882" w:type="dxa"/>
            <w:vMerge w:val="restart"/>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数量目标</w:t>
            </w: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莆仙戏教材</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6000 册</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5600 册</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6000 册</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评选市级美育优质课</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9节</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6节</w:t>
            </w:r>
          </w:p>
        </w:tc>
        <w:tc>
          <w:tcPr>
            <w:tcW w:w="2234" w:type="dxa"/>
            <w:shd w:val="clear" w:color="auto" w:fill="FFFFFF"/>
            <w:tcMar>
              <w:top w:w="15" w:type="dxa"/>
              <w:left w:w="15" w:type="dxa"/>
              <w:right w:w="15" w:type="dxa"/>
            </w:tcMar>
            <w:vAlign w:val="center"/>
          </w:tcPr>
          <w:p w:rsidR="00F65EA1" w:rsidRDefault="00EF29E5">
            <w:pPr>
              <w:widowControl/>
              <w:jc w:val="left"/>
              <w:textAlignment w:val="center"/>
              <w:rPr>
                <w:rFonts w:ascii="仿宋" w:eastAsia="仿宋" w:hAnsi="仿宋" w:cs="楷体"/>
                <w:color w:val="000000"/>
                <w:szCs w:val="21"/>
              </w:rPr>
            </w:pPr>
            <w:r>
              <w:rPr>
                <w:rFonts w:ascii="仿宋" w:eastAsia="仿宋" w:hAnsi="仿宋" w:cs="楷体" w:hint="eastAsia"/>
                <w:color w:val="000000"/>
                <w:kern w:val="0"/>
                <w:szCs w:val="21"/>
                <w:lang w:bidi="ar"/>
              </w:rPr>
              <w:t>市级美育示范课6节、优课3节</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美育教师培训</w:t>
            </w:r>
          </w:p>
        </w:tc>
        <w:tc>
          <w:tcPr>
            <w:tcW w:w="1227"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培训1期60人</w:t>
            </w:r>
          </w:p>
        </w:tc>
        <w:tc>
          <w:tcPr>
            <w:tcW w:w="1401" w:type="dxa"/>
            <w:shd w:val="clear" w:color="auto" w:fill="FFFFFF"/>
            <w:tcMar>
              <w:top w:w="15" w:type="dxa"/>
              <w:left w:w="15" w:type="dxa"/>
              <w:right w:w="15" w:type="dxa"/>
            </w:tcMar>
            <w:vAlign w:val="center"/>
          </w:tcPr>
          <w:p w:rsidR="00F65EA1" w:rsidRDefault="00EF29E5">
            <w:pPr>
              <w:widowControl/>
              <w:jc w:val="center"/>
              <w:textAlignment w:val="top"/>
              <w:rPr>
                <w:rFonts w:ascii="仿宋" w:eastAsia="仿宋" w:hAnsi="仿宋" w:cs="楷体"/>
                <w:color w:val="000000"/>
                <w:szCs w:val="21"/>
              </w:rPr>
            </w:pPr>
            <w:r>
              <w:rPr>
                <w:rFonts w:ascii="仿宋" w:eastAsia="仿宋" w:hAnsi="仿宋" w:cs="楷体" w:hint="eastAsia"/>
                <w:color w:val="000000"/>
                <w:kern w:val="0"/>
                <w:szCs w:val="21"/>
                <w:lang w:bidi="ar"/>
              </w:rPr>
              <w:t>每年1期</w:t>
            </w:r>
          </w:p>
        </w:tc>
        <w:tc>
          <w:tcPr>
            <w:tcW w:w="2234"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培训1期60人</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举办</w:t>
            </w:r>
            <w:r w:rsidR="00ED14C9">
              <w:rPr>
                <w:rFonts w:ascii="仿宋" w:eastAsia="仿宋" w:hAnsi="仿宋" w:cs="楷体" w:hint="eastAsia"/>
                <w:color w:val="000000"/>
                <w:kern w:val="0"/>
                <w:szCs w:val="21"/>
                <w:lang w:bidi="ar"/>
              </w:rPr>
              <w:t>、</w:t>
            </w:r>
            <w:r w:rsidR="00D96526">
              <w:rPr>
                <w:rFonts w:ascii="仿宋" w:eastAsia="仿宋" w:hAnsi="仿宋" w:cs="楷体" w:hint="eastAsia"/>
                <w:color w:val="000000"/>
                <w:kern w:val="0"/>
                <w:szCs w:val="21"/>
                <w:lang w:bidi="ar"/>
              </w:rPr>
              <w:t>参加各种推广</w:t>
            </w:r>
            <w:r>
              <w:rPr>
                <w:rFonts w:ascii="仿宋" w:eastAsia="仿宋" w:hAnsi="仿宋" w:cs="楷体" w:hint="eastAsia"/>
                <w:color w:val="000000"/>
                <w:kern w:val="0"/>
                <w:szCs w:val="21"/>
                <w:lang w:bidi="ar"/>
              </w:rPr>
              <w:t>普遍话活动</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4次</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3次</w:t>
            </w:r>
          </w:p>
        </w:tc>
        <w:tc>
          <w:tcPr>
            <w:tcW w:w="2234" w:type="dxa"/>
            <w:shd w:val="clear" w:color="auto" w:fill="FFFFFF"/>
            <w:tcMar>
              <w:top w:w="15" w:type="dxa"/>
              <w:left w:w="15" w:type="dxa"/>
              <w:right w:w="15" w:type="dxa"/>
            </w:tcMar>
            <w:vAlign w:val="center"/>
          </w:tcPr>
          <w:p w:rsidR="00F65EA1" w:rsidRDefault="00EF29E5">
            <w:pPr>
              <w:widowControl/>
              <w:jc w:val="left"/>
              <w:textAlignment w:val="bottom"/>
              <w:rPr>
                <w:rFonts w:ascii="仿宋" w:eastAsia="仿宋" w:hAnsi="仿宋" w:cs="楷体"/>
                <w:color w:val="000000"/>
                <w:szCs w:val="21"/>
              </w:rPr>
            </w:pPr>
            <w:r>
              <w:rPr>
                <w:rFonts w:ascii="仿宋" w:eastAsia="仿宋" w:hAnsi="仿宋" w:cs="楷体" w:hint="eastAsia"/>
                <w:color w:val="000000"/>
                <w:kern w:val="0"/>
                <w:szCs w:val="21"/>
                <w:lang w:bidi="ar"/>
              </w:rPr>
              <w:t>普通话水平测试1次，汉字听写大赛1次，朗诵比赛2次</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widowControl/>
              <w:jc w:val="center"/>
              <w:textAlignment w:val="bottom"/>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举办</w:t>
            </w:r>
            <w:r w:rsidR="00ED14C9">
              <w:rPr>
                <w:rFonts w:ascii="仿宋" w:eastAsia="仿宋" w:hAnsi="仿宋" w:cs="楷体" w:hint="eastAsia"/>
                <w:color w:val="000000"/>
                <w:kern w:val="0"/>
                <w:szCs w:val="21"/>
                <w:lang w:bidi="ar"/>
              </w:rPr>
              <w:t>、</w:t>
            </w:r>
            <w:r>
              <w:rPr>
                <w:rFonts w:ascii="仿宋" w:eastAsia="仿宋" w:hAnsi="仿宋" w:cs="楷体" w:hint="eastAsia"/>
                <w:color w:val="000000"/>
                <w:kern w:val="0"/>
                <w:szCs w:val="21"/>
                <w:lang w:bidi="ar"/>
              </w:rPr>
              <w:t>参加各类艺术</w:t>
            </w:r>
            <w:r w:rsidR="00D96526">
              <w:rPr>
                <w:rFonts w:ascii="仿宋" w:eastAsia="仿宋" w:hAnsi="仿宋" w:cs="楷体" w:hint="eastAsia"/>
                <w:color w:val="000000"/>
                <w:kern w:val="0"/>
                <w:szCs w:val="21"/>
                <w:lang w:bidi="ar"/>
              </w:rPr>
              <w:t>汇</w:t>
            </w:r>
            <w:r>
              <w:rPr>
                <w:rFonts w:ascii="仿宋" w:eastAsia="仿宋" w:hAnsi="仿宋" w:cs="楷体" w:hint="eastAsia"/>
                <w:color w:val="000000"/>
                <w:kern w:val="0"/>
                <w:szCs w:val="21"/>
                <w:lang w:bidi="ar"/>
              </w:rPr>
              <w:t>演活动</w:t>
            </w:r>
          </w:p>
        </w:tc>
        <w:tc>
          <w:tcPr>
            <w:tcW w:w="1227" w:type="dxa"/>
            <w:shd w:val="clear" w:color="auto" w:fill="FFFFFF"/>
            <w:tcMar>
              <w:top w:w="15" w:type="dxa"/>
              <w:left w:w="15" w:type="dxa"/>
              <w:right w:w="15" w:type="dxa"/>
            </w:tcMar>
            <w:vAlign w:val="center"/>
          </w:tcPr>
          <w:p w:rsidR="00F65EA1" w:rsidRDefault="00EF29E5">
            <w:pPr>
              <w:widowControl/>
              <w:jc w:val="left"/>
              <w:textAlignment w:val="bottom"/>
              <w:rPr>
                <w:rFonts w:ascii="仿宋" w:eastAsia="仿宋" w:hAnsi="仿宋" w:cs="楷体"/>
                <w:color w:val="000000"/>
                <w:szCs w:val="21"/>
              </w:rPr>
            </w:pPr>
            <w:r>
              <w:rPr>
                <w:rFonts w:ascii="仿宋" w:eastAsia="仿宋" w:hAnsi="仿宋" w:cs="楷体" w:hint="eastAsia"/>
                <w:color w:val="000000"/>
                <w:kern w:val="0"/>
                <w:szCs w:val="21"/>
                <w:lang w:bidi="ar"/>
              </w:rPr>
              <w:t>省级1次、市级1次汇报演出1次</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2次</w:t>
            </w:r>
          </w:p>
        </w:tc>
        <w:tc>
          <w:tcPr>
            <w:tcW w:w="2234" w:type="dxa"/>
            <w:shd w:val="clear" w:color="auto" w:fill="FFFFFF"/>
            <w:tcMar>
              <w:top w:w="15" w:type="dxa"/>
              <w:left w:w="15" w:type="dxa"/>
              <w:right w:w="15" w:type="dxa"/>
            </w:tcMar>
            <w:vAlign w:val="center"/>
          </w:tcPr>
          <w:p w:rsidR="00F65EA1" w:rsidRDefault="00033B69">
            <w:pPr>
              <w:widowControl/>
              <w:jc w:val="left"/>
              <w:textAlignment w:val="bottom"/>
              <w:rPr>
                <w:rFonts w:ascii="仿宋" w:eastAsia="仿宋" w:hAnsi="仿宋" w:cs="楷体"/>
                <w:color w:val="000000"/>
                <w:szCs w:val="21"/>
              </w:rPr>
            </w:pPr>
            <w:r>
              <w:rPr>
                <w:rFonts w:ascii="仿宋" w:eastAsia="仿宋" w:hAnsi="仿宋" w:cs="楷体" w:hint="eastAsia"/>
                <w:color w:val="000000"/>
                <w:kern w:val="0"/>
                <w:szCs w:val="21"/>
                <w:lang w:bidi="ar"/>
              </w:rPr>
              <w:t>参加第六届省中学</w:t>
            </w:r>
            <w:r w:rsidR="00EF29E5">
              <w:rPr>
                <w:rFonts w:ascii="仿宋" w:eastAsia="仿宋" w:hAnsi="仿宋" w:cs="楷体" w:hint="eastAsia"/>
                <w:color w:val="000000"/>
                <w:kern w:val="0"/>
                <w:szCs w:val="21"/>
                <w:lang w:bidi="ar"/>
              </w:rPr>
              <w:t>生艺术展演，举办市级展演、教师节汇报演出各1次</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举办墨香校园活动</w:t>
            </w:r>
          </w:p>
        </w:tc>
        <w:tc>
          <w:tcPr>
            <w:tcW w:w="1227" w:type="dxa"/>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省级1次、市 级1次、书法 作品展1次</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2次</w:t>
            </w:r>
          </w:p>
        </w:tc>
        <w:tc>
          <w:tcPr>
            <w:tcW w:w="2234" w:type="dxa"/>
            <w:shd w:val="clear" w:color="auto" w:fill="FFFFFF"/>
            <w:tcMar>
              <w:top w:w="15" w:type="dxa"/>
              <w:left w:w="15" w:type="dxa"/>
              <w:right w:w="15" w:type="dxa"/>
            </w:tcMar>
            <w:vAlign w:val="center"/>
          </w:tcPr>
          <w:p w:rsidR="00F65EA1" w:rsidRDefault="00033B69">
            <w:pPr>
              <w:widowControl/>
              <w:jc w:val="left"/>
              <w:textAlignment w:val="bottom"/>
              <w:rPr>
                <w:rFonts w:ascii="仿宋" w:eastAsia="仿宋" w:hAnsi="仿宋" w:cs="楷体"/>
                <w:color w:val="000000"/>
                <w:szCs w:val="21"/>
              </w:rPr>
            </w:pPr>
            <w:r>
              <w:rPr>
                <w:rFonts w:ascii="仿宋" w:eastAsia="仿宋" w:hAnsi="仿宋" w:cs="楷体" w:hint="eastAsia"/>
                <w:color w:val="000000"/>
                <w:kern w:val="0"/>
                <w:szCs w:val="21"/>
                <w:lang w:bidi="ar"/>
              </w:rPr>
              <w:t>福建</w:t>
            </w:r>
            <w:r w:rsidR="00EF29E5">
              <w:rPr>
                <w:rFonts w:ascii="仿宋" w:eastAsia="仿宋" w:hAnsi="仿宋" w:cs="楷体" w:hint="eastAsia"/>
                <w:color w:val="000000"/>
                <w:kern w:val="0"/>
                <w:szCs w:val="21"/>
                <w:lang w:bidi="ar"/>
              </w:rPr>
              <w:t>省规范汉字书写大赛、</w:t>
            </w:r>
            <w:r>
              <w:rPr>
                <w:rFonts w:ascii="仿宋" w:eastAsia="仿宋" w:hAnsi="仿宋" w:cs="楷体" w:hint="eastAsia"/>
                <w:color w:val="000000"/>
                <w:kern w:val="0"/>
                <w:szCs w:val="21"/>
                <w:lang w:bidi="ar"/>
              </w:rPr>
              <w:t>莆田</w:t>
            </w:r>
            <w:r w:rsidR="00EF29E5">
              <w:rPr>
                <w:rFonts w:ascii="仿宋" w:eastAsia="仿宋" w:hAnsi="仿宋" w:cs="楷体" w:hint="eastAsia"/>
                <w:color w:val="000000"/>
                <w:kern w:val="0"/>
                <w:szCs w:val="21"/>
                <w:lang w:bidi="ar"/>
              </w:rPr>
              <w:t>市规范汉字书写大赛、国庆书法作品校园展示等活动各1次</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bottom"/>
              <w:rPr>
                <w:rFonts w:ascii="仿宋" w:eastAsia="仿宋" w:hAnsi="仿宋" w:cs="楷体"/>
                <w:color w:val="000000"/>
                <w:szCs w:val="21"/>
              </w:rPr>
            </w:pPr>
            <w:r>
              <w:rPr>
                <w:rFonts w:ascii="仿宋" w:eastAsia="仿宋" w:hAnsi="仿宋" w:cs="楷体" w:hint="eastAsia"/>
                <w:color w:val="000000"/>
                <w:kern w:val="0"/>
                <w:szCs w:val="21"/>
                <w:lang w:bidi="ar"/>
              </w:rPr>
              <w:t>建设学校特色场馆</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3所</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2所</w:t>
            </w:r>
          </w:p>
        </w:tc>
        <w:tc>
          <w:tcPr>
            <w:tcW w:w="2234" w:type="dxa"/>
            <w:shd w:val="clear" w:color="auto" w:fill="FFFFFF"/>
            <w:tcMar>
              <w:top w:w="15" w:type="dxa"/>
              <w:left w:w="15" w:type="dxa"/>
              <w:right w:w="15" w:type="dxa"/>
            </w:tcMar>
            <w:vAlign w:val="center"/>
          </w:tcPr>
          <w:p w:rsidR="00F65EA1" w:rsidRDefault="00EF29E5">
            <w:pPr>
              <w:widowControl/>
              <w:jc w:val="left"/>
              <w:textAlignment w:val="bottom"/>
              <w:rPr>
                <w:rFonts w:ascii="仿宋" w:eastAsia="仿宋" w:hAnsi="仿宋" w:cs="楷体"/>
                <w:color w:val="000000"/>
                <w:szCs w:val="21"/>
              </w:rPr>
            </w:pPr>
            <w:r>
              <w:rPr>
                <w:rFonts w:ascii="仿宋" w:eastAsia="仿宋" w:hAnsi="仿宋" w:cs="楷体" w:hint="eastAsia"/>
                <w:color w:val="000000"/>
                <w:kern w:val="0"/>
                <w:szCs w:val="21"/>
                <w:lang w:bidi="ar"/>
              </w:rPr>
              <w:t>建设学校特色场馆小动物园、小小艺术馆、特色美育走廊各1所</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评选市级美育优质课</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9节</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6节</w:t>
            </w:r>
          </w:p>
        </w:tc>
        <w:tc>
          <w:tcPr>
            <w:tcW w:w="2234" w:type="dxa"/>
            <w:shd w:val="clear" w:color="auto" w:fill="FFFFFF"/>
            <w:tcMar>
              <w:top w:w="15" w:type="dxa"/>
              <w:left w:w="15" w:type="dxa"/>
              <w:right w:w="15" w:type="dxa"/>
            </w:tcMar>
            <w:vAlign w:val="center"/>
          </w:tcPr>
          <w:p w:rsidR="00F65EA1" w:rsidRDefault="00EF29E5">
            <w:pPr>
              <w:widowControl/>
              <w:jc w:val="left"/>
              <w:textAlignment w:val="center"/>
              <w:rPr>
                <w:rFonts w:ascii="仿宋" w:eastAsia="仿宋" w:hAnsi="仿宋" w:cs="楷体"/>
                <w:color w:val="000000"/>
                <w:szCs w:val="21"/>
              </w:rPr>
            </w:pPr>
            <w:r>
              <w:rPr>
                <w:rFonts w:ascii="仿宋" w:eastAsia="仿宋" w:hAnsi="仿宋" w:cs="楷体" w:hint="eastAsia"/>
                <w:color w:val="000000"/>
                <w:kern w:val="0"/>
                <w:szCs w:val="21"/>
                <w:lang w:bidi="ar"/>
              </w:rPr>
              <w:t>市级美育示范课6节、优课3节</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center"/>
              <w:rPr>
                <w:rFonts w:ascii="仿宋" w:eastAsia="仿宋" w:hAnsi="仿宋" w:cs="楷体"/>
                <w:color w:val="000000"/>
                <w:szCs w:val="21"/>
              </w:rPr>
            </w:pPr>
            <w:r>
              <w:rPr>
                <w:rFonts w:ascii="仿宋" w:eastAsia="仿宋" w:hAnsi="仿宋" w:cs="楷体" w:hint="eastAsia"/>
                <w:color w:val="000000"/>
                <w:kern w:val="0"/>
                <w:szCs w:val="21"/>
                <w:lang w:bidi="ar"/>
              </w:rPr>
              <w:t>美育教师培训</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培训1期60人</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每年1期</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培训1期60人</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val="restart"/>
            <w:shd w:val="clear" w:color="auto" w:fill="FFFFFF"/>
            <w:tcMar>
              <w:top w:w="15" w:type="dxa"/>
              <w:left w:w="15" w:type="dxa"/>
              <w:right w:w="15" w:type="dxa"/>
            </w:tcMar>
            <w:vAlign w:val="center"/>
          </w:tcPr>
          <w:p w:rsidR="00F65EA1" w:rsidRDefault="00EF29E5">
            <w:pPr>
              <w:widowControl/>
              <w:jc w:val="center"/>
              <w:textAlignment w:val="top"/>
              <w:rPr>
                <w:rFonts w:ascii="仿宋" w:eastAsia="仿宋" w:hAnsi="仿宋" w:cs="楷体"/>
                <w:color w:val="000000"/>
                <w:szCs w:val="21"/>
              </w:rPr>
            </w:pPr>
            <w:r>
              <w:rPr>
                <w:rFonts w:ascii="仿宋" w:eastAsia="仿宋" w:hAnsi="仿宋" w:cs="楷体" w:hint="eastAsia"/>
                <w:color w:val="000000"/>
                <w:kern w:val="0"/>
                <w:szCs w:val="21"/>
                <w:lang w:bidi="ar"/>
              </w:rPr>
              <w:t>质量目标</w:t>
            </w:r>
          </w:p>
        </w:tc>
        <w:tc>
          <w:tcPr>
            <w:tcW w:w="2338"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普通话水平测试</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70%</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60%</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70%</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widowControl/>
              <w:jc w:val="center"/>
              <w:textAlignment w:val="top"/>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jc w:val="left"/>
              <w:textAlignment w:val="top"/>
              <w:rPr>
                <w:rFonts w:ascii="仿宋" w:eastAsia="仿宋" w:hAnsi="仿宋" w:cs="楷体"/>
                <w:color w:val="000000"/>
                <w:szCs w:val="21"/>
              </w:rPr>
            </w:pPr>
            <w:r>
              <w:rPr>
                <w:rFonts w:ascii="仿宋" w:eastAsia="仿宋" w:hAnsi="仿宋" w:cs="楷体" w:hint="eastAsia"/>
                <w:color w:val="000000"/>
                <w:kern w:val="0"/>
                <w:szCs w:val="21"/>
                <w:lang w:bidi="ar"/>
              </w:rPr>
              <w:t>创建省级美育示范校</w:t>
            </w:r>
          </w:p>
        </w:tc>
        <w:tc>
          <w:tcPr>
            <w:tcW w:w="1227" w:type="dxa"/>
            <w:shd w:val="clear" w:color="auto" w:fill="FFFFFF"/>
            <w:tcMar>
              <w:top w:w="15" w:type="dxa"/>
              <w:left w:w="15" w:type="dxa"/>
              <w:right w:w="15" w:type="dxa"/>
            </w:tcMar>
            <w:vAlign w:val="center"/>
          </w:tcPr>
          <w:p w:rsidR="00F65EA1" w:rsidRDefault="00EF29E5">
            <w:pPr>
              <w:widowControl/>
              <w:jc w:val="center"/>
              <w:textAlignment w:val="top"/>
              <w:rPr>
                <w:rFonts w:ascii="仿宋" w:eastAsia="仿宋" w:hAnsi="仿宋" w:cs="楷体"/>
                <w:color w:val="000000"/>
                <w:szCs w:val="21"/>
              </w:rPr>
            </w:pPr>
            <w:r>
              <w:rPr>
                <w:rFonts w:ascii="仿宋" w:eastAsia="仿宋" w:hAnsi="仿宋" w:cs="楷体" w:hint="eastAsia"/>
                <w:color w:val="000000"/>
                <w:kern w:val="0"/>
                <w:szCs w:val="21"/>
                <w:lang w:bidi="ar"/>
              </w:rPr>
              <w:t>1所</w:t>
            </w:r>
          </w:p>
        </w:tc>
        <w:tc>
          <w:tcPr>
            <w:tcW w:w="1401" w:type="dxa"/>
            <w:shd w:val="clear" w:color="auto" w:fill="FFFFFF"/>
            <w:tcMar>
              <w:top w:w="15" w:type="dxa"/>
              <w:left w:w="15" w:type="dxa"/>
              <w:right w:w="15" w:type="dxa"/>
            </w:tcMar>
            <w:vAlign w:val="center"/>
          </w:tcPr>
          <w:p w:rsidR="00F65EA1" w:rsidRDefault="00EF29E5">
            <w:pPr>
              <w:widowControl/>
              <w:jc w:val="center"/>
              <w:textAlignment w:val="top"/>
              <w:rPr>
                <w:rFonts w:ascii="仿宋" w:eastAsia="仿宋" w:hAnsi="仿宋" w:cs="楷体"/>
                <w:color w:val="000000"/>
                <w:szCs w:val="21"/>
              </w:rPr>
            </w:pPr>
            <w:r>
              <w:rPr>
                <w:rFonts w:ascii="仿宋" w:eastAsia="仿宋" w:hAnsi="仿宋" w:cs="楷体" w:hint="eastAsia"/>
                <w:color w:val="000000"/>
                <w:kern w:val="0"/>
                <w:szCs w:val="21"/>
                <w:lang w:bidi="ar"/>
              </w:rPr>
              <w:t>至少1所</w:t>
            </w:r>
          </w:p>
        </w:tc>
        <w:tc>
          <w:tcPr>
            <w:tcW w:w="2234" w:type="dxa"/>
            <w:shd w:val="clear" w:color="auto" w:fill="FFFFFF"/>
            <w:tcMar>
              <w:top w:w="15" w:type="dxa"/>
              <w:left w:w="15" w:type="dxa"/>
              <w:right w:w="15" w:type="dxa"/>
            </w:tcMar>
            <w:vAlign w:val="center"/>
          </w:tcPr>
          <w:p w:rsidR="00F65EA1" w:rsidRDefault="00EF29E5">
            <w:pPr>
              <w:widowControl/>
              <w:jc w:val="center"/>
              <w:textAlignment w:val="top"/>
              <w:rPr>
                <w:rFonts w:ascii="仿宋" w:eastAsia="仿宋" w:hAnsi="仿宋" w:cs="楷体"/>
                <w:color w:val="000000"/>
                <w:szCs w:val="21"/>
              </w:rPr>
            </w:pPr>
            <w:r>
              <w:rPr>
                <w:rFonts w:ascii="仿宋" w:eastAsia="仿宋" w:hAnsi="仿宋" w:cs="楷体" w:hint="eastAsia"/>
                <w:color w:val="000000"/>
                <w:kern w:val="0"/>
                <w:szCs w:val="21"/>
                <w:lang w:bidi="ar"/>
              </w:rPr>
              <w:t>1所</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2338" w:type="dxa"/>
            <w:shd w:val="clear" w:color="auto" w:fill="FFFFFF"/>
            <w:tcMar>
              <w:top w:w="15" w:type="dxa"/>
              <w:left w:w="15" w:type="dxa"/>
              <w:right w:w="15" w:type="dxa"/>
            </w:tcMar>
            <w:vAlign w:val="center"/>
          </w:tcPr>
          <w:p w:rsidR="00F65EA1" w:rsidRDefault="00EF29E5">
            <w:pPr>
              <w:widowControl/>
              <w:textAlignment w:val="bottom"/>
              <w:rPr>
                <w:rFonts w:ascii="仿宋" w:eastAsia="仿宋" w:hAnsi="仿宋" w:cs="楷体"/>
                <w:color w:val="000000"/>
                <w:szCs w:val="21"/>
              </w:rPr>
            </w:pPr>
            <w:r>
              <w:rPr>
                <w:rFonts w:ascii="仿宋" w:eastAsia="仿宋" w:hAnsi="仿宋" w:cs="楷体" w:hint="eastAsia"/>
                <w:color w:val="000000"/>
                <w:kern w:val="0"/>
                <w:szCs w:val="21"/>
                <w:lang w:bidi="ar"/>
              </w:rPr>
              <w:t>学生汉字书写水平提升</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显著提升</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有所提升</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显著提升</w:t>
            </w:r>
          </w:p>
        </w:tc>
      </w:tr>
      <w:tr w:rsidR="00F65EA1">
        <w:trPr>
          <w:trHeight w:val="23"/>
          <w:jc w:val="center"/>
        </w:trPr>
        <w:tc>
          <w:tcPr>
            <w:tcW w:w="267" w:type="dxa"/>
            <w:vMerge w:val="restart"/>
            <w:shd w:val="clear" w:color="auto" w:fill="FFFFFF"/>
            <w:tcMar>
              <w:top w:w="15" w:type="dxa"/>
              <w:left w:w="15" w:type="dxa"/>
              <w:right w:w="15" w:type="dxa"/>
            </w:tcMar>
            <w:vAlign w:val="center"/>
          </w:tcPr>
          <w:p w:rsidR="00F65EA1" w:rsidRDefault="00EF29E5">
            <w:pPr>
              <w:widowControl/>
              <w:jc w:val="center"/>
              <w:textAlignment w:val="top"/>
              <w:rPr>
                <w:rFonts w:ascii="仿宋" w:eastAsia="仿宋" w:hAnsi="仿宋" w:cs="楷体"/>
                <w:color w:val="000000"/>
                <w:szCs w:val="21"/>
              </w:rPr>
            </w:pPr>
            <w:r>
              <w:rPr>
                <w:rFonts w:ascii="仿宋" w:eastAsia="仿宋" w:hAnsi="仿宋" w:cs="楷体" w:hint="eastAsia"/>
                <w:color w:val="000000"/>
                <w:kern w:val="0"/>
                <w:szCs w:val="21"/>
                <w:lang w:bidi="ar"/>
              </w:rPr>
              <w:t>效益</w:t>
            </w:r>
          </w:p>
        </w:tc>
        <w:tc>
          <w:tcPr>
            <w:tcW w:w="882" w:type="dxa"/>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经济效益目标</w:t>
            </w: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社会效益目标</w:t>
            </w:r>
          </w:p>
        </w:tc>
        <w:tc>
          <w:tcPr>
            <w:tcW w:w="2338" w:type="dxa"/>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全面推动市直</w:t>
            </w:r>
            <w:r w:rsidR="00ED14C9">
              <w:rPr>
                <w:rFonts w:ascii="仿宋" w:eastAsia="仿宋" w:hAnsi="仿宋" w:cs="楷体" w:hint="eastAsia"/>
                <w:color w:val="000000"/>
                <w:kern w:val="0"/>
                <w:szCs w:val="21"/>
                <w:lang w:bidi="ar"/>
              </w:rPr>
              <w:t>属</w:t>
            </w:r>
            <w:r>
              <w:rPr>
                <w:rFonts w:ascii="仿宋" w:eastAsia="仿宋" w:hAnsi="仿宋" w:cs="楷体" w:hint="eastAsia"/>
                <w:color w:val="000000"/>
                <w:kern w:val="0"/>
                <w:szCs w:val="21"/>
                <w:lang w:bidi="ar"/>
              </w:rPr>
              <w:t>学校素质教育，提升学生综合素养</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明显提升</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有所提升</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明显提升</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shd w:val="clear" w:color="auto" w:fill="FFFFFF"/>
            <w:tcMar>
              <w:top w:w="15" w:type="dxa"/>
              <w:left w:w="15" w:type="dxa"/>
              <w:right w:w="15" w:type="dxa"/>
            </w:tcMar>
            <w:vAlign w:val="center"/>
          </w:tcPr>
          <w:p w:rsidR="00F65EA1" w:rsidRDefault="00EF29E5">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生态效益目标</w:t>
            </w: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可持续影响目标</w:t>
            </w: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学生文艺活动参与时间逐步增加</w:t>
            </w:r>
          </w:p>
        </w:tc>
        <w:tc>
          <w:tcPr>
            <w:tcW w:w="1227" w:type="dxa"/>
            <w:shd w:val="clear" w:color="auto" w:fill="FFFFFF"/>
            <w:tcMar>
              <w:top w:w="15" w:type="dxa"/>
              <w:left w:w="15" w:type="dxa"/>
              <w:right w:w="15" w:type="dxa"/>
            </w:tcMar>
            <w:vAlign w:val="center"/>
          </w:tcPr>
          <w:p w:rsidR="00F65EA1" w:rsidRDefault="00ED14C9">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每周</w:t>
            </w:r>
            <w:r w:rsidR="00EF29E5">
              <w:rPr>
                <w:rFonts w:ascii="仿宋" w:eastAsia="仿宋" w:hAnsi="仿宋" w:cs="楷体" w:hint="eastAsia"/>
                <w:color w:val="000000"/>
                <w:kern w:val="0"/>
                <w:szCs w:val="21"/>
                <w:lang w:bidi="ar"/>
              </w:rPr>
              <w:t>3.5 小时</w:t>
            </w:r>
          </w:p>
        </w:tc>
        <w:tc>
          <w:tcPr>
            <w:tcW w:w="1401" w:type="dxa"/>
            <w:shd w:val="clear" w:color="auto" w:fill="FFFFFF"/>
            <w:tcMar>
              <w:top w:w="15" w:type="dxa"/>
              <w:left w:w="15" w:type="dxa"/>
              <w:right w:w="15" w:type="dxa"/>
            </w:tcMar>
            <w:vAlign w:val="center"/>
          </w:tcPr>
          <w:p w:rsidR="00F65EA1" w:rsidRDefault="00ED14C9">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每周</w:t>
            </w:r>
            <w:r w:rsidR="00EF29E5">
              <w:rPr>
                <w:rFonts w:ascii="仿宋" w:eastAsia="仿宋" w:hAnsi="仿宋" w:cs="楷体" w:hint="eastAsia"/>
                <w:color w:val="000000"/>
                <w:kern w:val="0"/>
                <w:szCs w:val="21"/>
                <w:lang w:bidi="ar"/>
              </w:rPr>
              <w:t>3 小时</w:t>
            </w:r>
          </w:p>
        </w:tc>
        <w:tc>
          <w:tcPr>
            <w:tcW w:w="2234" w:type="dxa"/>
            <w:shd w:val="clear" w:color="auto" w:fill="FFFFFF"/>
            <w:tcMar>
              <w:top w:w="15" w:type="dxa"/>
              <w:left w:w="15" w:type="dxa"/>
              <w:right w:w="15" w:type="dxa"/>
            </w:tcMar>
            <w:vAlign w:val="center"/>
          </w:tcPr>
          <w:p w:rsidR="00F65EA1" w:rsidRDefault="00ED14C9">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每周</w:t>
            </w:r>
            <w:r w:rsidR="00EF29E5">
              <w:rPr>
                <w:rFonts w:ascii="仿宋" w:eastAsia="仿宋" w:hAnsi="仿宋" w:cs="楷体" w:hint="eastAsia"/>
                <w:color w:val="000000"/>
                <w:kern w:val="0"/>
                <w:szCs w:val="21"/>
                <w:lang w:bidi="ar"/>
              </w:rPr>
              <w:t>3.5小时</w:t>
            </w:r>
          </w:p>
        </w:tc>
      </w:tr>
      <w:tr w:rsidR="00F65EA1">
        <w:trPr>
          <w:trHeight w:val="23"/>
          <w:jc w:val="center"/>
        </w:trPr>
        <w:tc>
          <w:tcPr>
            <w:tcW w:w="267" w:type="dxa"/>
            <w:vMerge/>
            <w:shd w:val="clear" w:color="auto" w:fill="FFFFFF"/>
            <w:tcMar>
              <w:top w:w="15" w:type="dxa"/>
              <w:left w:w="15" w:type="dxa"/>
              <w:right w:w="15" w:type="dxa"/>
            </w:tcMar>
            <w:vAlign w:val="center"/>
          </w:tcPr>
          <w:p w:rsidR="00F65EA1" w:rsidRDefault="00F65EA1">
            <w:pPr>
              <w:jc w:val="center"/>
              <w:rPr>
                <w:rFonts w:ascii="仿宋" w:eastAsia="仿宋" w:hAnsi="仿宋" w:cs="楷体"/>
                <w:color w:val="000000"/>
                <w:szCs w:val="21"/>
              </w:rPr>
            </w:pPr>
          </w:p>
        </w:tc>
        <w:tc>
          <w:tcPr>
            <w:tcW w:w="882" w:type="dxa"/>
            <w:shd w:val="clear" w:color="auto" w:fill="FFFFFF"/>
            <w:tcMar>
              <w:top w:w="15" w:type="dxa"/>
              <w:left w:w="15" w:type="dxa"/>
              <w:right w:w="15" w:type="dxa"/>
            </w:tcMar>
            <w:vAlign w:val="center"/>
          </w:tcPr>
          <w:p w:rsidR="00F65EA1" w:rsidRDefault="00ED14C9">
            <w:pPr>
              <w:widowControl/>
              <w:jc w:val="center"/>
              <w:textAlignment w:val="bottom"/>
              <w:rPr>
                <w:rFonts w:ascii="仿宋" w:eastAsia="仿宋" w:hAnsi="仿宋" w:cs="楷体"/>
                <w:color w:val="000000"/>
                <w:szCs w:val="21"/>
              </w:rPr>
            </w:pPr>
            <w:r>
              <w:rPr>
                <w:rFonts w:ascii="仿宋" w:eastAsia="仿宋" w:hAnsi="仿宋" w:cs="楷体" w:hint="eastAsia"/>
                <w:color w:val="000000"/>
                <w:kern w:val="0"/>
                <w:szCs w:val="21"/>
                <w:lang w:bidi="ar"/>
              </w:rPr>
              <w:t>服务对象满意度</w:t>
            </w:r>
          </w:p>
        </w:tc>
        <w:tc>
          <w:tcPr>
            <w:tcW w:w="2338"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师生满意度</w:t>
            </w:r>
          </w:p>
        </w:tc>
        <w:tc>
          <w:tcPr>
            <w:tcW w:w="1227"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85%</w:t>
            </w:r>
          </w:p>
        </w:tc>
        <w:tc>
          <w:tcPr>
            <w:tcW w:w="1401"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80%</w:t>
            </w:r>
          </w:p>
        </w:tc>
        <w:tc>
          <w:tcPr>
            <w:tcW w:w="2234" w:type="dxa"/>
            <w:shd w:val="clear" w:color="auto" w:fill="FFFFFF"/>
            <w:tcMar>
              <w:top w:w="15" w:type="dxa"/>
              <w:left w:w="15" w:type="dxa"/>
              <w:right w:w="15" w:type="dxa"/>
            </w:tcMar>
            <w:vAlign w:val="center"/>
          </w:tcPr>
          <w:p w:rsidR="00F65EA1" w:rsidRDefault="00EF29E5">
            <w:pPr>
              <w:widowControl/>
              <w:jc w:val="center"/>
              <w:textAlignment w:val="center"/>
              <w:rPr>
                <w:rFonts w:ascii="仿宋" w:eastAsia="仿宋" w:hAnsi="仿宋" w:cs="楷体"/>
                <w:color w:val="000000"/>
                <w:szCs w:val="21"/>
              </w:rPr>
            </w:pPr>
            <w:r>
              <w:rPr>
                <w:rFonts w:ascii="仿宋" w:eastAsia="仿宋" w:hAnsi="仿宋" w:cs="楷体" w:hint="eastAsia"/>
                <w:color w:val="000000"/>
                <w:kern w:val="0"/>
                <w:szCs w:val="21"/>
                <w:lang w:bidi="ar"/>
              </w:rPr>
              <w:t>85%</w:t>
            </w:r>
          </w:p>
        </w:tc>
      </w:tr>
    </w:tbl>
    <w:p w:rsidR="00F65EA1" w:rsidRDefault="00F65EA1">
      <w:pPr>
        <w:jc w:val="left"/>
        <w:rPr>
          <w:rFonts w:ascii="仿宋" w:eastAsia="仿宋" w:hAnsi="仿宋" w:cs="Times New Roman"/>
          <w:kern w:val="0"/>
          <w:sz w:val="28"/>
          <w:szCs w:val="28"/>
        </w:rPr>
      </w:pPr>
    </w:p>
    <w:p w:rsidR="00F65EA1" w:rsidRDefault="00EF29E5">
      <w:pPr>
        <w:pStyle w:val="1"/>
        <w:rPr>
          <w:b w:val="0"/>
        </w:rPr>
      </w:pPr>
      <w:bookmarkStart w:id="5" w:name="_Toc27122127"/>
      <w:r>
        <w:rPr>
          <w:rFonts w:hint="eastAsia"/>
          <w:b w:val="0"/>
        </w:rPr>
        <w:t>二、项目实施情况</w:t>
      </w:r>
      <w:bookmarkEnd w:id="5"/>
    </w:p>
    <w:p w:rsidR="00F65EA1" w:rsidRDefault="00EF29E5">
      <w:pPr>
        <w:pStyle w:val="2"/>
      </w:pPr>
      <w:bookmarkStart w:id="6" w:name="_Toc27122128"/>
      <w:r>
        <w:rPr>
          <w:rFonts w:hint="eastAsia"/>
        </w:rPr>
        <w:t>（一）项目</w:t>
      </w:r>
      <w:r>
        <w:t>的组织管理情况</w:t>
      </w:r>
      <w:bookmarkEnd w:id="6"/>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1.</w:t>
      </w:r>
      <w:r>
        <w:rPr>
          <w:rFonts w:ascii="仿宋" w:eastAsia="仿宋" w:hAnsi="仿宋" w:cs="Times New Roman" w:hint="eastAsia"/>
          <w:kern w:val="0"/>
          <w:sz w:val="28"/>
          <w:szCs w:val="28"/>
        </w:rPr>
        <w:t>管理制度的健全性（保证项目实施的制度、措施的建立情况及制度措施的科学性合理性）</w:t>
      </w:r>
    </w:p>
    <w:p w:rsidR="00F65EA1" w:rsidRDefault="00755C52">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lastRenderedPageBreak/>
        <w:t>该</w:t>
      </w:r>
      <w:r>
        <w:rPr>
          <w:rFonts w:ascii="仿宋" w:eastAsia="仿宋" w:hAnsi="仿宋" w:cs="Times New Roman"/>
          <w:kern w:val="0"/>
          <w:sz w:val="28"/>
          <w:szCs w:val="28"/>
        </w:rPr>
        <w:t>专项资金管理的依据为：</w:t>
      </w:r>
      <w:r w:rsidR="00D96526">
        <w:rPr>
          <w:rFonts w:ascii="仿宋" w:eastAsia="仿宋" w:hAnsi="仿宋" w:cs="Times New Roman" w:hint="eastAsia"/>
          <w:kern w:val="0"/>
          <w:sz w:val="28"/>
          <w:szCs w:val="28"/>
        </w:rPr>
        <w:t>《关于印发&lt;莆田市学校美育教育市级专项资金管理办法&gt;</w:t>
      </w:r>
      <w:r w:rsidR="00EF29E5">
        <w:rPr>
          <w:rFonts w:ascii="仿宋" w:eastAsia="仿宋" w:hAnsi="仿宋" w:cs="Times New Roman" w:hint="eastAsia"/>
          <w:kern w:val="0"/>
          <w:sz w:val="28"/>
          <w:szCs w:val="28"/>
        </w:rPr>
        <w:t>的通知</w:t>
      </w:r>
      <w:r w:rsidR="00D96526">
        <w:rPr>
          <w:rFonts w:ascii="仿宋" w:eastAsia="仿宋" w:hAnsi="仿宋" w:cs="Times New Roman" w:hint="eastAsia"/>
          <w:kern w:val="0"/>
          <w:sz w:val="28"/>
          <w:szCs w:val="28"/>
        </w:rPr>
        <w:t>》（莆财教[2017</w:t>
      </w:r>
      <w:r w:rsidR="00D96526">
        <w:rPr>
          <w:rFonts w:ascii="仿宋" w:eastAsia="仿宋" w:hAnsi="仿宋" w:cs="Times New Roman"/>
          <w:kern w:val="0"/>
          <w:sz w:val="28"/>
          <w:szCs w:val="28"/>
        </w:rPr>
        <w:t>]</w:t>
      </w:r>
      <w:r w:rsidR="00D96526">
        <w:rPr>
          <w:rFonts w:ascii="仿宋" w:eastAsia="仿宋" w:hAnsi="仿宋" w:cs="Times New Roman" w:hint="eastAsia"/>
          <w:kern w:val="0"/>
          <w:sz w:val="28"/>
          <w:szCs w:val="28"/>
        </w:rPr>
        <w:t>256号）</w:t>
      </w:r>
      <w:r w:rsidR="00EF29E5">
        <w:rPr>
          <w:rFonts w:ascii="仿宋" w:eastAsia="仿宋" w:hAnsi="仿宋" w:cs="Times New Roman" w:hint="eastAsia"/>
          <w:kern w:val="0"/>
          <w:sz w:val="28"/>
          <w:szCs w:val="28"/>
        </w:rPr>
        <w:t>。</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美育专项资金由市教育局和市财政局进行日常管理。市财政局负责组织美育专项资金的预算安排、绩效管理和监督检查等，不参与专项资金申报、审核和分配工作。市教育局作为美育专项资金管理的主体，按照预算 管理和本办法要求，编制专项资金支出预算，组织项目申报、审核，对申报项目的真实性、合法性把关负责，确定资金分配方案，对项目实施情况进行绩效评价和管理监督。</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2.制度执行的有效性</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莆田市第二</w:t>
      </w:r>
      <w:r w:rsidR="00755C52">
        <w:rPr>
          <w:rFonts w:ascii="仿宋" w:eastAsia="仿宋" w:hAnsi="仿宋" w:cs="Times New Roman" w:hint="eastAsia"/>
          <w:kern w:val="0"/>
          <w:sz w:val="28"/>
          <w:szCs w:val="28"/>
        </w:rPr>
        <w:t>实验</w:t>
      </w:r>
      <w:r>
        <w:rPr>
          <w:rFonts w:ascii="仿宋" w:eastAsia="仿宋" w:hAnsi="仿宋" w:cs="Times New Roman" w:hint="eastAsia"/>
          <w:kern w:val="0"/>
          <w:sz w:val="28"/>
          <w:szCs w:val="28"/>
        </w:rPr>
        <w:t>小学</w:t>
      </w:r>
      <w:r>
        <w:rPr>
          <w:rFonts w:ascii="仿宋" w:eastAsia="仿宋" w:hAnsi="仿宋" w:cs="Times New Roman"/>
          <w:kern w:val="0"/>
          <w:sz w:val="28"/>
          <w:szCs w:val="28"/>
        </w:rPr>
        <w:t>制定了</w:t>
      </w:r>
      <w:r>
        <w:rPr>
          <w:rFonts w:ascii="仿宋" w:eastAsia="仿宋" w:hAnsi="仿宋" w:cs="Times New Roman" w:hint="eastAsia"/>
          <w:kern w:val="0"/>
          <w:sz w:val="28"/>
          <w:szCs w:val="28"/>
        </w:rPr>
        <w:t>采购、资产、教学仪器管理制度</w:t>
      </w:r>
      <w:r>
        <w:rPr>
          <w:rFonts w:ascii="仿宋" w:eastAsia="仿宋" w:hAnsi="仿宋" w:cs="Times New Roman"/>
          <w:kern w:val="0"/>
          <w:sz w:val="28"/>
          <w:szCs w:val="28"/>
        </w:rPr>
        <w:t>，并配备传统工艺实践设备、校园美育实践基地建设项目、LED大屏、声光等采购项目的采购资料目录。莆田市教师进修学院附属小学也有晨读项目等会议纪要。</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 xml:space="preserve"> </w:t>
      </w:r>
      <w:r>
        <w:rPr>
          <w:rFonts w:ascii="仿宋" w:eastAsia="仿宋" w:hAnsi="仿宋" w:cs="Times New Roman"/>
          <w:kern w:val="0"/>
          <w:sz w:val="28"/>
          <w:szCs w:val="28"/>
        </w:rPr>
        <w:t>3.</w:t>
      </w:r>
      <w:r>
        <w:rPr>
          <w:rFonts w:ascii="仿宋" w:eastAsia="仿宋" w:hAnsi="仿宋" w:cs="Times New Roman" w:hint="eastAsia"/>
          <w:kern w:val="0"/>
          <w:sz w:val="28"/>
          <w:szCs w:val="28"/>
        </w:rPr>
        <w:t>项目质量的可控性</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莆田市财政局下达《莆田市财政局关于批复2018年度财政支出项目绩效目标的通知》（莆财教</w:t>
      </w:r>
      <w:r>
        <w:rPr>
          <w:rFonts w:ascii="仿宋" w:eastAsia="仿宋" w:hAnsi="仿宋" w:cs="Times New Roman" w:hint="eastAsia"/>
          <w:kern w:val="0"/>
          <w:sz w:val="28"/>
          <w:szCs w:val="28"/>
        </w:rPr>
        <w:t>〔</w:t>
      </w:r>
      <w:r>
        <w:rPr>
          <w:rFonts w:ascii="仿宋" w:eastAsia="仿宋" w:hAnsi="仿宋" w:cs="Times New Roman"/>
          <w:kern w:val="0"/>
          <w:sz w:val="28"/>
          <w:szCs w:val="28"/>
        </w:rPr>
        <w:t>2018</w:t>
      </w:r>
      <w:r>
        <w:rPr>
          <w:rFonts w:ascii="仿宋" w:eastAsia="仿宋" w:hAnsi="仿宋" w:cs="Times New Roman" w:hint="eastAsia"/>
          <w:kern w:val="0"/>
          <w:sz w:val="28"/>
          <w:szCs w:val="28"/>
        </w:rPr>
        <w:t>〕</w:t>
      </w:r>
      <w:r>
        <w:rPr>
          <w:rFonts w:ascii="仿宋" w:eastAsia="仿宋" w:hAnsi="仿宋" w:cs="Times New Roman"/>
          <w:kern w:val="0"/>
          <w:sz w:val="28"/>
          <w:szCs w:val="28"/>
        </w:rPr>
        <w:t>27号），保证项目绩效目标的合理性，</w:t>
      </w:r>
      <w:r w:rsidR="00C02092">
        <w:rPr>
          <w:rFonts w:ascii="仿宋" w:eastAsia="仿宋" w:hAnsi="仿宋" w:cs="Times New Roman" w:hint="eastAsia"/>
          <w:kern w:val="0"/>
          <w:sz w:val="28"/>
          <w:szCs w:val="28"/>
        </w:rPr>
        <w:t>依据</w:t>
      </w:r>
      <w:r w:rsidR="00ED14C9">
        <w:rPr>
          <w:rFonts w:ascii="仿宋" w:eastAsia="仿宋" w:hAnsi="仿宋" w:cs="Times New Roman" w:hint="eastAsia"/>
          <w:kern w:val="0"/>
          <w:sz w:val="28"/>
          <w:szCs w:val="28"/>
        </w:rPr>
        <w:t>莆财教[</w:t>
      </w:r>
      <w:r w:rsidR="00C02092" w:rsidRPr="00C02092">
        <w:rPr>
          <w:rFonts w:ascii="仿宋" w:eastAsia="仿宋" w:hAnsi="仿宋" w:cs="Times New Roman" w:hint="eastAsia"/>
          <w:kern w:val="0"/>
          <w:sz w:val="28"/>
          <w:szCs w:val="28"/>
        </w:rPr>
        <w:t>2018</w:t>
      </w:r>
      <w:r w:rsidR="00ED14C9">
        <w:rPr>
          <w:rFonts w:ascii="仿宋" w:eastAsia="仿宋" w:hAnsi="仿宋" w:cs="Times New Roman" w:hint="eastAsia"/>
          <w:kern w:val="0"/>
          <w:sz w:val="28"/>
          <w:szCs w:val="28"/>
        </w:rPr>
        <w:t>]</w:t>
      </w:r>
      <w:r w:rsidR="00C02092" w:rsidRPr="00C02092">
        <w:rPr>
          <w:rFonts w:ascii="仿宋" w:eastAsia="仿宋" w:hAnsi="仿宋" w:cs="Times New Roman" w:hint="eastAsia"/>
          <w:kern w:val="0"/>
          <w:sz w:val="28"/>
          <w:szCs w:val="28"/>
        </w:rPr>
        <w:t>95号、243号、255号</w:t>
      </w:r>
      <w:r w:rsidR="00C02092">
        <w:rPr>
          <w:rFonts w:ascii="仿宋" w:eastAsia="仿宋" w:hAnsi="仿宋" w:cs="Times New Roman" w:hint="eastAsia"/>
          <w:kern w:val="0"/>
          <w:sz w:val="28"/>
          <w:szCs w:val="28"/>
        </w:rPr>
        <w:t>等</w:t>
      </w:r>
      <w:r>
        <w:rPr>
          <w:rFonts w:ascii="仿宋" w:eastAsia="仿宋" w:hAnsi="仿宋" w:cs="Times New Roman"/>
          <w:kern w:val="0"/>
          <w:sz w:val="28"/>
          <w:szCs w:val="28"/>
        </w:rPr>
        <w:t>，对</w:t>
      </w:r>
      <w:r w:rsidR="00C02092">
        <w:rPr>
          <w:rFonts w:ascii="仿宋" w:eastAsia="仿宋" w:hAnsi="仿宋" w:cs="Times New Roman" w:hint="eastAsia"/>
          <w:kern w:val="0"/>
          <w:sz w:val="28"/>
          <w:szCs w:val="28"/>
        </w:rPr>
        <w:t>专项资金实施</w:t>
      </w:r>
      <w:r>
        <w:rPr>
          <w:rFonts w:ascii="仿宋" w:eastAsia="仿宋" w:hAnsi="仿宋" w:cs="Times New Roman"/>
          <w:kern w:val="0"/>
          <w:sz w:val="28"/>
          <w:szCs w:val="28"/>
        </w:rPr>
        <w:t>进程进行实施监督和资金调整。</w:t>
      </w:r>
      <w:r>
        <w:rPr>
          <w:rFonts w:ascii="仿宋" w:eastAsia="仿宋" w:hAnsi="仿宋" w:cs="Times New Roman" w:hint="eastAsia"/>
          <w:kern w:val="0"/>
          <w:sz w:val="28"/>
          <w:szCs w:val="28"/>
        </w:rPr>
        <w:tab/>
      </w:r>
      <w:r>
        <w:rPr>
          <w:rFonts w:ascii="仿宋" w:eastAsia="仿宋" w:hAnsi="仿宋" w:cs="Times New Roman" w:hint="eastAsia"/>
          <w:kern w:val="0"/>
          <w:sz w:val="28"/>
          <w:szCs w:val="28"/>
        </w:rPr>
        <w:tab/>
      </w:r>
    </w:p>
    <w:p w:rsidR="00F65EA1" w:rsidRPr="00755C52" w:rsidRDefault="00EF29E5">
      <w:pPr>
        <w:ind w:leftChars="200" w:left="42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4.项目建成情况</w:t>
      </w:r>
    </w:p>
    <w:p w:rsidR="00F65EA1" w:rsidRPr="00755C52" w:rsidRDefault="00EF29E5">
      <w:pPr>
        <w:ind w:firstLineChars="200" w:firstLine="560"/>
        <w:jc w:val="left"/>
        <w:rPr>
          <w:rFonts w:ascii="仿宋" w:eastAsia="仿宋" w:hAnsi="仿宋" w:cs="Times New Roman"/>
          <w:color w:val="000000" w:themeColor="text1"/>
          <w:kern w:val="0"/>
          <w:sz w:val="28"/>
          <w:szCs w:val="28"/>
        </w:rPr>
      </w:pPr>
      <w:r w:rsidRPr="00755C52">
        <w:rPr>
          <w:rFonts w:ascii="仿宋" w:eastAsia="仿宋" w:hAnsi="仿宋" w:cs="Times New Roman" w:hint="eastAsia"/>
          <w:color w:val="000000" w:themeColor="text1"/>
          <w:kern w:val="0"/>
          <w:sz w:val="28"/>
          <w:szCs w:val="28"/>
        </w:rPr>
        <w:t>截至2019年</w:t>
      </w:r>
      <w:r w:rsidR="003E2D50" w:rsidRPr="00755C52">
        <w:rPr>
          <w:rFonts w:ascii="仿宋" w:eastAsia="仿宋" w:hAnsi="仿宋" w:cs="Times New Roman"/>
          <w:color w:val="000000" w:themeColor="text1"/>
          <w:kern w:val="0"/>
          <w:sz w:val="28"/>
          <w:szCs w:val="28"/>
        </w:rPr>
        <w:t>9</w:t>
      </w:r>
      <w:r w:rsidRPr="00755C52">
        <w:rPr>
          <w:rFonts w:ascii="仿宋" w:eastAsia="仿宋" w:hAnsi="仿宋" w:cs="Times New Roman" w:hint="eastAsia"/>
          <w:color w:val="000000" w:themeColor="text1"/>
          <w:kern w:val="0"/>
          <w:sz w:val="28"/>
          <w:szCs w:val="28"/>
        </w:rPr>
        <w:t>月</w:t>
      </w:r>
      <w:r w:rsidR="003E2D50" w:rsidRPr="00755C52">
        <w:rPr>
          <w:rFonts w:ascii="仿宋" w:eastAsia="仿宋" w:hAnsi="仿宋" w:cs="Times New Roman"/>
          <w:color w:val="000000" w:themeColor="text1"/>
          <w:kern w:val="0"/>
          <w:sz w:val="28"/>
          <w:szCs w:val="28"/>
        </w:rPr>
        <w:t>15</w:t>
      </w:r>
      <w:r w:rsidRPr="00755C52">
        <w:rPr>
          <w:rFonts w:ascii="仿宋" w:eastAsia="仿宋" w:hAnsi="仿宋" w:cs="Times New Roman" w:hint="eastAsia"/>
          <w:color w:val="000000" w:themeColor="text1"/>
          <w:kern w:val="0"/>
          <w:sz w:val="28"/>
          <w:szCs w:val="28"/>
        </w:rPr>
        <w:t>日，莆田市第二实验小学已完成六楼多功能厅的修建，包括舞台LED大屏、声光等设备的完善，传统工艺实践设备采购、校园美育实践基地项目设计；莆田市教师进修学院复</w:t>
      </w:r>
      <w:r w:rsidRPr="00755C52">
        <w:rPr>
          <w:rFonts w:ascii="仿宋" w:eastAsia="仿宋" w:hAnsi="仿宋" w:cs="Times New Roman" w:hint="eastAsia"/>
          <w:color w:val="000000" w:themeColor="text1"/>
          <w:kern w:val="0"/>
          <w:sz w:val="28"/>
          <w:szCs w:val="28"/>
        </w:rPr>
        <w:lastRenderedPageBreak/>
        <w:t>附属小学已经完成校园景观工程，校园文化创意广告制作安装，五楼2间音乐舞蹈教室塑胶铺设，校园美育文化用品，社会主义核心价值观、不锈钢宣传栏，黄花梨花箱4个，甜甜读童诗录音制作费，陶笛，书法教室建设，美文晨读录制等13个项目。</w:t>
      </w:r>
      <w:r w:rsidR="00C02092">
        <w:rPr>
          <w:rFonts w:ascii="仿宋" w:eastAsia="仿宋" w:hAnsi="仿宋" w:cs="Times New Roman" w:hint="eastAsia"/>
          <w:color w:val="000000" w:themeColor="text1"/>
          <w:kern w:val="0"/>
          <w:sz w:val="28"/>
          <w:szCs w:val="28"/>
        </w:rPr>
        <w:t>教育局本级级</w:t>
      </w:r>
      <w:r w:rsidR="00C02092">
        <w:rPr>
          <w:rFonts w:ascii="仿宋" w:eastAsia="仿宋" w:hAnsi="仿宋" w:cs="Times New Roman"/>
          <w:color w:val="000000" w:themeColor="text1"/>
          <w:kern w:val="0"/>
          <w:sz w:val="28"/>
          <w:szCs w:val="28"/>
        </w:rPr>
        <w:t>莆田市实验小学等</w:t>
      </w:r>
      <w:r w:rsidR="00755C52" w:rsidRPr="00755C52">
        <w:rPr>
          <w:rFonts w:ascii="仿宋" w:eastAsia="仿宋" w:hAnsi="仿宋" w:cs="Times New Roman" w:hint="eastAsia"/>
          <w:color w:val="000000" w:themeColor="text1"/>
          <w:kern w:val="0"/>
          <w:sz w:val="28"/>
          <w:szCs w:val="28"/>
        </w:rPr>
        <w:t>购置莆仙戏教材6000册，完成率100%；评选市级美育优质课9节，目标值6节，超额完成50%；美育教师培训1期60人，完成率100%；举办参加各种推广普遍话的活动4次，完成率133.33%；举办参加各类艺术演活动 省级1次、市级1次、汇报演出1次，完成率100%；举办墨香校园活动省级1次、市级1次、书法作品展1次共3次，完成率150%；建设学校特色场馆3所，完成率150%；评选市级美育优质课9节，完成率150%。质量：创建省级美育示范校 1所；学生汉字书写水平提升显著提升，完成率均为100%</w:t>
      </w:r>
      <w:r w:rsidR="00C02092">
        <w:rPr>
          <w:rFonts w:ascii="仿宋" w:eastAsia="仿宋" w:hAnsi="仿宋" w:cs="Times New Roman" w:hint="eastAsia"/>
          <w:color w:val="000000" w:themeColor="text1"/>
          <w:kern w:val="0"/>
          <w:sz w:val="28"/>
          <w:szCs w:val="28"/>
        </w:rPr>
        <w:t>。</w:t>
      </w:r>
    </w:p>
    <w:p w:rsidR="00F65EA1" w:rsidRDefault="00EF29E5">
      <w:pPr>
        <w:pStyle w:val="2"/>
      </w:pPr>
      <w:bookmarkStart w:id="7" w:name="_Toc27122129"/>
      <w:r>
        <w:rPr>
          <w:rFonts w:hint="eastAsia"/>
        </w:rPr>
        <w:t>（二）项目</w:t>
      </w:r>
      <w:r>
        <w:t>的财务管理情况</w:t>
      </w:r>
      <w:bookmarkEnd w:id="7"/>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莆田市教育局</w:t>
      </w:r>
      <w:r>
        <w:rPr>
          <w:rFonts w:ascii="仿宋" w:eastAsia="仿宋" w:hAnsi="仿宋" w:cs="Times New Roman" w:hint="eastAsia"/>
          <w:kern w:val="0"/>
          <w:sz w:val="28"/>
          <w:szCs w:val="28"/>
        </w:rPr>
        <w:t>为保障资金的安全、规范运行而采取了必要的监控措施，用以反映和考核实施单位对资金运行的控制情况</w:t>
      </w:r>
      <w:r>
        <w:rPr>
          <w:rFonts w:ascii="仿宋" w:eastAsia="仿宋" w:hAnsi="仿宋" w:cs="Times New Roman"/>
          <w:kern w:val="0"/>
          <w:sz w:val="28"/>
          <w:szCs w:val="28"/>
        </w:rPr>
        <w:t>，下达《</w:t>
      </w:r>
      <w:r w:rsidR="00ED14C9">
        <w:rPr>
          <w:rFonts w:ascii="仿宋" w:eastAsia="仿宋" w:hAnsi="仿宋" w:cs="Times New Roman" w:hint="eastAsia"/>
          <w:kern w:val="0"/>
          <w:sz w:val="28"/>
          <w:szCs w:val="28"/>
        </w:rPr>
        <w:t>关于印发&lt;莆田市学校美育教育市级专项资金管理办法&gt;</w:t>
      </w:r>
      <w:r>
        <w:rPr>
          <w:rFonts w:ascii="仿宋" w:eastAsia="仿宋" w:hAnsi="仿宋" w:cs="Times New Roman" w:hint="eastAsia"/>
          <w:kern w:val="0"/>
          <w:sz w:val="28"/>
          <w:szCs w:val="28"/>
        </w:rPr>
        <w:t>的通知</w:t>
      </w:r>
      <w:r>
        <w:rPr>
          <w:rFonts w:ascii="仿宋" w:eastAsia="仿宋" w:hAnsi="仿宋" w:cs="Times New Roman"/>
          <w:kern w:val="0"/>
          <w:sz w:val="28"/>
          <w:szCs w:val="28"/>
        </w:rPr>
        <w:t>（</w:t>
      </w:r>
      <w:r w:rsidR="00ED14C9">
        <w:rPr>
          <w:rFonts w:ascii="仿宋" w:eastAsia="仿宋" w:hAnsi="仿宋" w:cs="Times New Roman" w:hint="eastAsia"/>
          <w:kern w:val="0"/>
          <w:sz w:val="28"/>
          <w:szCs w:val="28"/>
        </w:rPr>
        <w:t>莆财教[</w:t>
      </w:r>
      <w:r>
        <w:rPr>
          <w:rFonts w:ascii="仿宋" w:eastAsia="仿宋" w:hAnsi="仿宋" w:cs="Times New Roman" w:hint="eastAsia"/>
          <w:kern w:val="0"/>
          <w:sz w:val="28"/>
          <w:szCs w:val="28"/>
        </w:rPr>
        <w:t>2017</w:t>
      </w:r>
      <w:r w:rsidR="00ED14C9">
        <w:rPr>
          <w:rFonts w:ascii="仿宋" w:eastAsia="仿宋" w:hAnsi="仿宋" w:cs="Times New Roman" w:hint="eastAsia"/>
          <w:kern w:val="0"/>
          <w:sz w:val="28"/>
          <w:szCs w:val="28"/>
        </w:rPr>
        <w:t>]</w:t>
      </w:r>
      <w:r>
        <w:rPr>
          <w:rFonts w:ascii="仿宋" w:eastAsia="仿宋" w:hAnsi="仿宋" w:cs="Times New Roman" w:hint="eastAsia"/>
          <w:kern w:val="0"/>
          <w:sz w:val="28"/>
          <w:szCs w:val="28"/>
        </w:rPr>
        <w:t>256号</w:t>
      </w:r>
      <w:r>
        <w:rPr>
          <w:rFonts w:ascii="仿宋" w:eastAsia="仿宋" w:hAnsi="仿宋" w:cs="Times New Roman"/>
          <w:kern w:val="0"/>
          <w:sz w:val="28"/>
          <w:szCs w:val="28"/>
        </w:rPr>
        <w:t>）。</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2018</w:t>
      </w:r>
      <w:bookmarkStart w:id="8" w:name="fi_xm_eyear"/>
      <w:bookmarkEnd w:id="8"/>
      <w:r>
        <w:rPr>
          <w:rFonts w:ascii="仿宋" w:eastAsia="仿宋" w:hAnsi="仿宋" w:cs="Times New Roman" w:hint="eastAsia"/>
          <w:kern w:val="0"/>
          <w:sz w:val="28"/>
          <w:szCs w:val="28"/>
        </w:rPr>
        <w:t>年度莆田市美育教育专项资金</w:t>
      </w:r>
      <w:bookmarkStart w:id="9" w:name="fi_xm_tpname"/>
      <w:bookmarkEnd w:id="9"/>
      <w:r>
        <w:rPr>
          <w:rFonts w:ascii="仿宋" w:eastAsia="仿宋" w:hAnsi="仿宋" w:cs="Times New Roman" w:hint="eastAsia"/>
          <w:kern w:val="0"/>
          <w:sz w:val="28"/>
          <w:szCs w:val="28"/>
        </w:rPr>
        <w:t>项目支出预算安排 300.0</w:t>
      </w:r>
      <w:bookmarkStart w:id="10" w:name="fi_xm_probudAll"/>
      <w:bookmarkEnd w:id="10"/>
      <w:r>
        <w:rPr>
          <w:rFonts w:ascii="仿宋" w:eastAsia="仿宋" w:hAnsi="仿宋" w:cs="Times New Roman" w:hint="eastAsia"/>
          <w:kern w:val="0"/>
          <w:sz w:val="28"/>
          <w:szCs w:val="28"/>
        </w:rPr>
        <w:t xml:space="preserve"> 万元，总投入 300.0</w:t>
      </w:r>
      <w:bookmarkStart w:id="11" w:name="fi_xm_proarrAll"/>
      <w:bookmarkEnd w:id="11"/>
      <w:r>
        <w:rPr>
          <w:rFonts w:ascii="仿宋" w:eastAsia="仿宋" w:hAnsi="仿宋" w:cs="Times New Roman" w:hint="eastAsia"/>
          <w:kern w:val="0"/>
          <w:sz w:val="28"/>
          <w:szCs w:val="28"/>
        </w:rPr>
        <w:t xml:space="preserve"> 万元，其中:财政资金投入 300.0</w:t>
      </w:r>
      <w:bookmarkStart w:id="12" w:name="fi_xm_proarrcz"/>
      <w:bookmarkEnd w:id="12"/>
      <w:r>
        <w:rPr>
          <w:rFonts w:ascii="仿宋" w:eastAsia="仿宋" w:hAnsi="仿宋" w:cs="Times New Roman" w:hint="eastAsia"/>
          <w:kern w:val="0"/>
          <w:sz w:val="28"/>
          <w:szCs w:val="28"/>
        </w:rPr>
        <w:t xml:space="preserve"> 万元（教育局</w:t>
      </w:r>
      <w:r>
        <w:rPr>
          <w:rFonts w:ascii="仿宋" w:eastAsia="仿宋" w:hAnsi="仿宋" w:cs="Times New Roman"/>
          <w:kern w:val="0"/>
          <w:sz w:val="28"/>
          <w:szCs w:val="28"/>
        </w:rPr>
        <w:t>分两批下</w:t>
      </w:r>
      <w:r>
        <w:rPr>
          <w:rFonts w:ascii="仿宋" w:eastAsia="仿宋" w:hAnsi="仿宋" w:cs="Times New Roman" w:hint="eastAsia"/>
          <w:kern w:val="0"/>
          <w:sz w:val="28"/>
          <w:szCs w:val="28"/>
        </w:rPr>
        <w:t>达</w:t>
      </w:r>
      <w:r>
        <w:rPr>
          <w:rFonts w:ascii="仿宋" w:eastAsia="仿宋" w:hAnsi="仿宋" w:cs="Times New Roman"/>
          <w:kern w:val="0"/>
          <w:sz w:val="28"/>
          <w:szCs w:val="28"/>
        </w:rPr>
        <w:t>，</w:t>
      </w:r>
      <w:r>
        <w:rPr>
          <w:rFonts w:ascii="仿宋" w:eastAsia="仿宋" w:hAnsi="仿宋" w:cs="Times New Roman" w:hint="eastAsia"/>
          <w:kern w:val="0"/>
          <w:sz w:val="28"/>
          <w:szCs w:val="28"/>
        </w:rPr>
        <w:t>2018年5月为275万元（莆</w:t>
      </w:r>
      <w:r w:rsidR="00ED14C9">
        <w:rPr>
          <w:rFonts w:ascii="仿宋" w:eastAsia="仿宋" w:hAnsi="仿宋" w:cs="Times New Roman"/>
          <w:kern w:val="0"/>
          <w:sz w:val="28"/>
          <w:szCs w:val="28"/>
        </w:rPr>
        <w:t>财教[</w:t>
      </w:r>
      <w:r>
        <w:rPr>
          <w:rFonts w:ascii="仿宋" w:eastAsia="仿宋" w:hAnsi="仿宋" w:cs="Times New Roman" w:hint="eastAsia"/>
          <w:kern w:val="0"/>
          <w:sz w:val="28"/>
          <w:szCs w:val="28"/>
        </w:rPr>
        <w:t>2018</w:t>
      </w:r>
      <w:r w:rsidR="00ED14C9">
        <w:rPr>
          <w:rFonts w:ascii="仿宋" w:eastAsia="仿宋" w:hAnsi="仿宋" w:cs="Times New Roman"/>
          <w:kern w:val="0"/>
          <w:sz w:val="28"/>
          <w:szCs w:val="28"/>
        </w:rPr>
        <w:t>]</w:t>
      </w:r>
      <w:r>
        <w:rPr>
          <w:rFonts w:ascii="仿宋" w:eastAsia="仿宋" w:hAnsi="仿宋" w:cs="Times New Roman" w:hint="eastAsia"/>
          <w:kern w:val="0"/>
          <w:sz w:val="28"/>
          <w:szCs w:val="28"/>
        </w:rPr>
        <w:t>95号）</w:t>
      </w:r>
      <w:r>
        <w:rPr>
          <w:rFonts w:ascii="仿宋" w:eastAsia="仿宋" w:hAnsi="仿宋" w:cs="Times New Roman"/>
          <w:kern w:val="0"/>
          <w:sz w:val="28"/>
          <w:szCs w:val="28"/>
        </w:rPr>
        <w:t>，</w:t>
      </w:r>
      <w:r>
        <w:rPr>
          <w:rFonts w:ascii="仿宋" w:eastAsia="仿宋" w:hAnsi="仿宋" w:cs="Times New Roman" w:hint="eastAsia"/>
          <w:kern w:val="0"/>
          <w:sz w:val="28"/>
          <w:szCs w:val="28"/>
        </w:rPr>
        <w:t>12</w:t>
      </w:r>
      <w:r>
        <w:rPr>
          <w:rFonts w:ascii="仿宋" w:eastAsia="仿宋" w:hAnsi="仿宋" w:cs="Times New Roman" w:hint="eastAsia"/>
          <w:kern w:val="0"/>
          <w:sz w:val="28"/>
          <w:szCs w:val="28"/>
        </w:rPr>
        <w:lastRenderedPageBreak/>
        <w:t>月为25万元</w:t>
      </w:r>
      <w:r>
        <w:rPr>
          <w:rFonts w:ascii="仿宋" w:eastAsia="仿宋" w:hAnsi="仿宋" w:cs="Times New Roman"/>
          <w:kern w:val="0"/>
          <w:sz w:val="28"/>
          <w:szCs w:val="28"/>
        </w:rPr>
        <w:t>（</w:t>
      </w:r>
      <w:r>
        <w:rPr>
          <w:rFonts w:ascii="仿宋" w:eastAsia="仿宋" w:hAnsi="仿宋" w:cs="Times New Roman" w:hint="eastAsia"/>
          <w:kern w:val="0"/>
          <w:sz w:val="28"/>
          <w:szCs w:val="28"/>
        </w:rPr>
        <w:t>莆</w:t>
      </w:r>
      <w:r w:rsidR="00ED14C9">
        <w:rPr>
          <w:rFonts w:ascii="仿宋" w:eastAsia="仿宋" w:hAnsi="仿宋" w:cs="Times New Roman"/>
          <w:kern w:val="0"/>
          <w:sz w:val="28"/>
          <w:szCs w:val="28"/>
        </w:rPr>
        <w:t>财教[</w:t>
      </w:r>
      <w:r>
        <w:rPr>
          <w:rFonts w:ascii="仿宋" w:eastAsia="仿宋" w:hAnsi="仿宋" w:cs="Times New Roman" w:hint="eastAsia"/>
          <w:kern w:val="0"/>
          <w:sz w:val="28"/>
          <w:szCs w:val="28"/>
        </w:rPr>
        <w:t>2018</w:t>
      </w:r>
      <w:r w:rsidR="00ED14C9">
        <w:rPr>
          <w:rFonts w:ascii="仿宋" w:eastAsia="仿宋" w:hAnsi="仿宋" w:cs="Times New Roman"/>
          <w:kern w:val="0"/>
          <w:sz w:val="28"/>
          <w:szCs w:val="28"/>
        </w:rPr>
        <w:t>]</w:t>
      </w:r>
      <w:r>
        <w:rPr>
          <w:rFonts w:ascii="仿宋" w:eastAsia="仿宋" w:hAnsi="仿宋" w:cs="Times New Roman" w:hint="eastAsia"/>
          <w:kern w:val="0"/>
          <w:sz w:val="28"/>
          <w:szCs w:val="28"/>
        </w:rPr>
        <w:t>243号</w:t>
      </w:r>
      <w:r>
        <w:rPr>
          <w:rFonts w:ascii="仿宋" w:eastAsia="仿宋" w:hAnsi="仿宋" w:cs="Times New Roman"/>
          <w:kern w:val="0"/>
          <w:sz w:val="28"/>
          <w:szCs w:val="28"/>
        </w:rPr>
        <w:t>）</w:t>
      </w:r>
      <w:r>
        <w:rPr>
          <w:rFonts w:ascii="仿宋" w:eastAsia="仿宋" w:hAnsi="仿宋" w:cs="Times New Roman" w:hint="eastAsia"/>
          <w:kern w:val="0"/>
          <w:sz w:val="28"/>
          <w:szCs w:val="28"/>
        </w:rPr>
        <w:t>、其他资金投入 0.0</w:t>
      </w:r>
      <w:bookmarkStart w:id="13" w:name="fi_xm_proarrqt"/>
      <w:bookmarkEnd w:id="13"/>
      <w:r>
        <w:rPr>
          <w:rFonts w:ascii="仿宋" w:eastAsia="仿宋" w:hAnsi="仿宋" w:cs="Times New Roman" w:hint="eastAsia"/>
          <w:kern w:val="0"/>
          <w:sz w:val="28"/>
          <w:szCs w:val="28"/>
        </w:rPr>
        <w:t xml:space="preserve"> 万元，资金到位 300.0</w:t>
      </w:r>
      <w:bookmarkStart w:id="14" w:name="fi_xm_proplaAll"/>
      <w:bookmarkEnd w:id="14"/>
      <w:r>
        <w:rPr>
          <w:rFonts w:ascii="仿宋" w:eastAsia="仿宋" w:hAnsi="仿宋" w:cs="Times New Roman" w:hint="eastAsia"/>
          <w:kern w:val="0"/>
          <w:sz w:val="28"/>
          <w:szCs w:val="28"/>
        </w:rPr>
        <w:t xml:space="preserve"> 万元，实际使用 300.0</w:t>
      </w:r>
      <w:bookmarkStart w:id="15" w:name="fi_xm_proexpAll"/>
      <w:bookmarkEnd w:id="15"/>
      <w:r>
        <w:rPr>
          <w:rFonts w:ascii="仿宋" w:eastAsia="仿宋" w:hAnsi="仿宋" w:cs="Times New Roman" w:hint="eastAsia"/>
          <w:kern w:val="0"/>
          <w:sz w:val="28"/>
          <w:szCs w:val="28"/>
        </w:rPr>
        <w:t xml:space="preserve"> 万元。</w:t>
      </w:r>
    </w:p>
    <w:p w:rsidR="00F65EA1" w:rsidRDefault="00EF29E5">
      <w:pPr>
        <w:pStyle w:val="1"/>
      </w:pPr>
      <w:bookmarkStart w:id="16" w:name="_Toc27122130"/>
      <w:r>
        <w:rPr>
          <w:rFonts w:hint="eastAsia"/>
        </w:rPr>
        <w:t>三、</w:t>
      </w:r>
      <w:r>
        <w:t>项目绩效评价指标体系设计</w:t>
      </w:r>
      <w:bookmarkEnd w:id="16"/>
    </w:p>
    <w:p w:rsidR="00F65EA1" w:rsidRDefault="00EF29E5">
      <w:pPr>
        <w:pStyle w:val="2"/>
      </w:pPr>
      <w:bookmarkStart w:id="17" w:name="_Toc27122131"/>
      <w:r>
        <w:rPr>
          <w:rFonts w:hint="eastAsia"/>
        </w:rPr>
        <w:t>（一）绩效评价指标</w:t>
      </w:r>
      <w:r>
        <w:t>的确立原则</w:t>
      </w:r>
      <w:bookmarkEnd w:id="17"/>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1.</w:t>
      </w:r>
      <w:r>
        <w:rPr>
          <w:rFonts w:ascii="仿宋" w:eastAsia="仿宋" w:hAnsi="仿宋" w:cs="Times New Roman" w:hint="eastAsia"/>
          <w:kern w:val="0"/>
          <w:sz w:val="28"/>
          <w:szCs w:val="28"/>
        </w:rPr>
        <w:t>定性</w:t>
      </w:r>
      <w:r>
        <w:rPr>
          <w:rFonts w:ascii="仿宋" w:eastAsia="仿宋" w:hAnsi="仿宋" w:cs="Times New Roman"/>
          <w:kern w:val="0"/>
          <w:sz w:val="28"/>
          <w:szCs w:val="28"/>
        </w:rPr>
        <w:t>与定量</w:t>
      </w:r>
      <w:r>
        <w:rPr>
          <w:rFonts w:ascii="仿宋" w:eastAsia="仿宋" w:hAnsi="仿宋" w:cs="Times New Roman" w:hint="eastAsia"/>
          <w:kern w:val="0"/>
          <w:sz w:val="28"/>
          <w:szCs w:val="28"/>
        </w:rPr>
        <w:t>分析</w:t>
      </w:r>
      <w:r>
        <w:rPr>
          <w:rFonts w:ascii="仿宋" w:eastAsia="仿宋" w:hAnsi="仿宋" w:cs="Times New Roman"/>
          <w:kern w:val="0"/>
          <w:sz w:val="28"/>
          <w:szCs w:val="28"/>
        </w:rPr>
        <w:t>相结合</w:t>
      </w:r>
      <w:r>
        <w:rPr>
          <w:rFonts w:ascii="仿宋" w:eastAsia="仿宋" w:hAnsi="仿宋" w:cs="Times New Roman" w:hint="eastAsia"/>
          <w:kern w:val="0"/>
          <w:sz w:val="28"/>
          <w:szCs w:val="28"/>
        </w:rPr>
        <w:t>，</w:t>
      </w:r>
      <w:r>
        <w:rPr>
          <w:rFonts w:ascii="仿宋" w:eastAsia="仿宋" w:hAnsi="仿宋" w:cs="Times New Roman"/>
          <w:kern w:val="0"/>
          <w:sz w:val="28"/>
          <w:szCs w:val="28"/>
        </w:rPr>
        <w:t>以定量分析为主的</w:t>
      </w:r>
      <w:r>
        <w:rPr>
          <w:rFonts w:ascii="仿宋" w:eastAsia="仿宋" w:hAnsi="仿宋" w:cs="Times New Roman" w:hint="eastAsia"/>
          <w:kern w:val="0"/>
          <w:sz w:val="28"/>
          <w:szCs w:val="28"/>
        </w:rPr>
        <w:t>原则</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在按照考核的</w:t>
      </w:r>
      <w:r>
        <w:rPr>
          <w:rFonts w:ascii="仿宋" w:eastAsia="仿宋" w:hAnsi="仿宋" w:cs="Times New Roman"/>
          <w:kern w:val="0"/>
          <w:sz w:val="28"/>
          <w:szCs w:val="28"/>
        </w:rPr>
        <w:t>过程阶段设立大类指标后，本着绩效评价</w:t>
      </w:r>
      <w:r>
        <w:rPr>
          <w:rFonts w:ascii="仿宋" w:eastAsia="仿宋" w:hAnsi="仿宋" w:cs="Times New Roman" w:hint="eastAsia"/>
          <w:kern w:val="0"/>
          <w:sz w:val="28"/>
          <w:szCs w:val="28"/>
        </w:rPr>
        <w:t>易</w:t>
      </w:r>
      <w:r>
        <w:rPr>
          <w:rFonts w:ascii="仿宋" w:eastAsia="仿宋" w:hAnsi="仿宋" w:cs="Times New Roman"/>
          <w:kern w:val="0"/>
          <w:sz w:val="28"/>
          <w:szCs w:val="28"/>
        </w:rPr>
        <w:t>计算、易操作的要求，</w:t>
      </w:r>
      <w:r>
        <w:rPr>
          <w:rFonts w:ascii="仿宋" w:eastAsia="仿宋" w:hAnsi="仿宋" w:cs="Times New Roman" w:hint="eastAsia"/>
          <w:kern w:val="0"/>
          <w:sz w:val="28"/>
          <w:szCs w:val="28"/>
        </w:rPr>
        <w:t>应</w:t>
      </w:r>
      <w:r>
        <w:rPr>
          <w:rFonts w:ascii="仿宋" w:eastAsia="仿宋" w:hAnsi="仿宋" w:cs="Times New Roman"/>
          <w:kern w:val="0"/>
          <w:sz w:val="28"/>
          <w:szCs w:val="28"/>
        </w:rPr>
        <w:t>分别设置定性分析与定量分析类指标，对指标的选择</w:t>
      </w:r>
      <w:r>
        <w:rPr>
          <w:rFonts w:ascii="仿宋" w:eastAsia="仿宋" w:hAnsi="仿宋" w:cs="Times New Roman" w:hint="eastAsia"/>
          <w:kern w:val="0"/>
          <w:sz w:val="28"/>
          <w:szCs w:val="28"/>
        </w:rPr>
        <w:t>应</w:t>
      </w:r>
      <w:r>
        <w:rPr>
          <w:rFonts w:ascii="仿宋" w:eastAsia="仿宋" w:hAnsi="仿宋" w:cs="Times New Roman"/>
          <w:kern w:val="0"/>
          <w:sz w:val="28"/>
          <w:szCs w:val="28"/>
        </w:rPr>
        <w:t>尽量</w:t>
      </w:r>
      <w:r>
        <w:rPr>
          <w:rFonts w:ascii="仿宋" w:eastAsia="仿宋" w:hAnsi="仿宋" w:cs="Times New Roman" w:hint="eastAsia"/>
          <w:kern w:val="0"/>
          <w:sz w:val="28"/>
          <w:szCs w:val="28"/>
        </w:rPr>
        <w:t>选择定量</w:t>
      </w:r>
      <w:r>
        <w:rPr>
          <w:rFonts w:ascii="仿宋" w:eastAsia="仿宋" w:hAnsi="仿宋" w:cs="Times New Roman"/>
          <w:kern w:val="0"/>
          <w:sz w:val="28"/>
          <w:szCs w:val="28"/>
        </w:rPr>
        <w:t>指标原则。</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2.数据</w:t>
      </w:r>
      <w:r>
        <w:rPr>
          <w:rFonts w:ascii="仿宋" w:eastAsia="仿宋" w:hAnsi="仿宋" w:cs="Times New Roman"/>
          <w:kern w:val="0"/>
          <w:sz w:val="28"/>
          <w:szCs w:val="28"/>
        </w:rPr>
        <w:t>的可得性</w:t>
      </w:r>
      <w:r>
        <w:rPr>
          <w:rFonts w:ascii="仿宋" w:eastAsia="仿宋" w:hAnsi="仿宋" w:cs="Times New Roman" w:hint="eastAsia"/>
          <w:kern w:val="0"/>
          <w:sz w:val="28"/>
          <w:szCs w:val="28"/>
        </w:rPr>
        <w:t>原则</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为了</w:t>
      </w:r>
      <w:r>
        <w:rPr>
          <w:rFonts w:ascii="仿宋" w:eastAsia="仿宋" w:hAnsi="仿宋" w:cs="Times New Roman"/>
          <w:kern w:val="0"/>
          <w:sz w:val="28"/>
          <w:szCs w:val="28"/>
        </w:rPr>
        <w:t>保证绩效评价的顺利进行，绩效评价计分工作的正常开展，要求指标设置时</w:t>
      </w:r>
      <w:r>
        <w:rPr>
          <w:rFonts w:ascii="仿宋" w:eastAsia="仿宋" w:hAnsi="仿宋" w:cs="Times New Roman" w:hint="eastAsia"/>
          <w:kern w:val="0"/>
          <w:sz w:val="28"/>
          <w:szCs w:val="28"/>
        </w:rPr>
        <w:t>其</w:t>
      </w:r>
      <w:r>
        <w:rPr>
          <w:rFonts w:ascii="仿宋" w:eastAsia="仿宋" w:hAnsi="仿宋" w:cs="Times New Roman"/>
          <w:kern w:val="0"/>
          <w:sz w:val="28"/>
          <w:szCs w:val="28"/>
        </w:rPr>
        <w:t>相关数据的来源可靠</w:t>
      </w:r>
      <w:r>
        <w:rPr>
          <w:rFonts w:ascii="仿宋" w:eastAsia="仿宋" w:hAnsi="仿宋" w:cs="Times New Roman" w:hint="eastAsia"/>
          <w:kern w:val="0"/>
          <w:sz w:val="28"/>
          <w:szCs w:val="28"/>
        </w:rPr>
        <w:t>，容易</w:t>
      </w:r>
      <w:r>
        <w:rPr>
          <w:rFonts w:ascii="仿宋" w:eastAsia="仿宋" w:hAnsi="仿宋" w:cs="Times New Roman"/>
          <w:kern w:val="0"/>
          <w:sz w:val="28"/>
          <w:szCs w:val="28"/>
        </w:rPr>
        <w:t>得到。</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3.</w:t>
      </w:r>
      <w:r>
        <w:rPr>
          <w:rFonts w:ascii="仿宋" w:eastAsia="仿宋" w:hAnsi="仿宋" w:cs="Times New Roman"/>
          <w:kern w:val="0"/>
          <w:sz w:val="28"/>
          <w:szCs w:val="28"/>
        </w:rPr>
        <w:t>相关性原则</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应当与绩效目标有直接的联系，能够</w:t>
      </w:r>
      <w:r>
        <w:rPr>
          <w:rFonts w:ascii="仿宋" w:eastAsia="仿宋" w:hAnsi="仿宋" w:cs="Times New Roman" w:hint="eastAsia"/>
          <w:kern w:val="0"/>
          <w:sz w:val="28"/>
          <w:szCs w:val="28"/>
        </w:rPr>
        <w:t>准确</w:t>
      </w:r>
      <w:r>
        <w:rPr>
          <w:rFonts w:ascii="仿宋" w:eastAsia="仿宋" w:hAnsi="仿宋" w:cs="Times New Roman"/>
          <w:kern w:val="0"/>
          <w:sz w:val="28"/>
          <w:szCs w:val="28"/>
        </w:rPr>
        <w:t>而恰当</w:t>
      </w:r>
      <w:r>
        <w:rPr>
          <w:rFonts w:ascii="仿宋" w:eastAsia="仿宋" w:hAnsi="仿宋" w:cs="Times New Roman" w:hint="eastAsia"/>
          <w:kern w:val="0"/>
          <w:sz w:val="28"/>
          <w:szCs w:val="28"/>
        </w:rPr>
        <w:t>地</w:t>
      </w:r>
      <w:r>
        <w:rPr>
          <w:rFonts w:ascii="仿宋" w:eastAsia="仿宋" w:hAnsi="仿宋" w:cs="Times New Roman"/>
          <w:kern w:val="0"/>
          <w:sz w:val="28"/>
          <w:szCs w:val="28"/>
        </w:rPr>
        <w:t>反映目标的实现程度。</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4.重要性原则</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应当优先</w:t>
      </w:r>
      <w:r>
        <w:rPr>
          <w:rFonts w:ascii="仿宋" w:eastAsia="仿宋" w:hAnsi="仿宋" w:cs="Times New Roman" w:hint="eastAsia"/>
          <w:kern w:val="0"/>
          <w:sz w:val="28"/>
          <w:szCs w:val="28"/>
        </w:rPr>
        <w:t>选择使用</w:t>
      </w:r>
      <w:r>
        <w:rPr>
          <w:rFonts w:ascii="仿宋" w:eastAsia="仿宋" w:hAnsi="仿宋" w:cs="Times New Roman"/>
          <w:kern w:val="0"/>
          <w:sz w:val="28"/>
          <w:szCs w:val="28"/>
        </w:rPr>
        <w:t>最</w:t>
      </w:r>
      <w:r>
        <w:rPr>
          <w:rFonts w:ascii="仿宋" w:eastAsia="仿宋" w:hAnsi="仿宋" w:cs="Times New Roman" w:hint="eastAsia"/>
          <w:kern w:val="0"/>
          <w:sz w:val="28"/>
          <w:szCs w:val="28"/>
        </w:rPr>
        <w:t>能</w:t>
      </w:r>
      <w:r>
        <w:rPr>
          <w:rFonts w:ascii="仿宋" w:eastAsia="仿宋" w:hAnsi="仿宋" w:cs="Times New Roman"/>
          <w:kern w:val="0"/>
          <w:sz w:val="28"/>
          <w:szCs w:val="28"/>
        </w:rPr>
        <w:t>反映评价对象</w:t>
      </w:r>
      <w:r>
        <w:rPr>
          <w:rFonts w:ascii="仿宋" w:eastAsia="仿宋" w:hAnsi="仿宋" w:cs="Times New Roman" w:hint="eastAsia"/>
          <w:kern w:val="0"/>
          <w:sz w:val="28"/>
          <w:szCs w:val="28"/>
        </w:rPr>
        <w:t>的</w:t>
      </w:r>
      <w:r>
        <w:rPr>
          <w:rFonts w:ascii="仿宋" w:eastAsia="仿宋" w:hAnsi="仿宋" w:cs="Times New Roman"/>
          <w:kern w:val="0"/>
          <w:sz w:val="28"/>
          <w:szCs w:val="28"/>
        </w:rPr>
        <w:t>代表性、最能反映评价要求的核心指标。</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5.可比性原则</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对同类评价对象要设定共性的绩效评价指标，以便于评价结果可以相互比较。</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lastRenderedPageBreak/>
        <w:t>6.</w:t>
      </w:r>
      <w:r>
        <w:rPr>
          <w:rFonts w:ascii="仿宋" w:eastAsia="仿宋" w:hAnsi="仿宋" w:cs="Times New Roman"/>
          <w:kern w:val="0"/>
          <w:sz w:val="28"/>
          <w:szCs w:val="28"/>
        </w:rPr>
        <w:t>经济性原则</w:t>
      </w:r>
    </w:p>
    <w:p w:rsidR="00F65EA1" w:rsidRDefault="00EF29E5">
      <w:pPr>
        <w:ind w:firstLineChars="200" w:firstLine="560"/>
        <w:jc w:val="left"/>
        <w:rPr>
          <w:rFonts w:ascii="仿宋" w:eastAsia="仿宋" w:hAnsi="仿宋" w:cs="Times New Roman"/>
          <w:kern w:val="0"/>
          <w:sz w:val="28"/>
          <w:szCs w:val="28"/>
        </w:rPr>
      </w:pPr>
      <w:r>
        <w:rPr>
          <w:rFonts w:ascii="仿宋" w:eastAsia="仿宋" w:hAnsi="仿宋" w:cs="Times New Roman"/>
          <w:kern w:val="0"/>
          <w:sz w:val="28"/>
          <w:szCs w:val="28"/>
        </w:rPr>
        <w:t>应当通俗易懂、简便易行，数据的获得应当考虑现实条件和可操作性，符合成本效益</w:t>
      </w:r>
      <w:r>
        <w:rPr>
          <w:rFonts w:ascii="仿宋" w:eastAsia="仿宋" w:hAnsi="仿宋" w:cs="Times New Roman" w:hint="eastAsia"/>
          <w:kern w:val="0"/>
          <w:sz w:val="28"/>
          <w:szCs w:val="28"/>
        </w:rPr>
        <w:t>中</w:t>
      </w:r>
      <w:r>
        <w:rPr>
          <w:rFonts w:ascii="仿宋" w:eastAsia="仿宋" w:hAnsi="仿宋" w:cs="Times New Roman"/>
          <w:kern w:val="0"/>
          <w:sz w:val="28"/>
          <w:szCs w:val="28"/>
        </w:rPr>
        <w:t>的经济性原则。</w:t>
      </w:r>
    </w:p>
    <w:p w:rsidR="00F65EA1" w:rsidRDefault="00EF29E5">
      <w:pPr>
        <w:pStyle w:val="2"/>
      </w:pPr>
      <w:bookmarkStart w:id="18" w:name="_Toc27122132"/>
      <w:r>
        <w:rPr>
          <w:rFonts w:hint="eastAsia"/>
        </w:rPr>
        <w:t>（二）绩效评价方法</w:t>
      </w:r>
      <w:r>
        <w:t>的选用</w:t>
      </w:r>
      <w:bookmarkEnd w:id="18"/>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1.</w:t>
      </w:r>
      <w:r>
        <w:rPr>
          <w:rFonts w:ascii="仿宋" w:eastAsia="仿宋" w:hAnsi="仿宋" w:hint="eastAsia"/>
          <w:color w:val="000000" w:themeColor="text1"/>
          <w:kern w:val="0"/>
          <w:sz w:val="28"/>
          <w:szCs w:val="28"/>
        </w:rPr>
        <w:t>比较法</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项目实际的实施与运营情况与项目可行性研究、项目实施方案中的指标及内容进行对比；</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2.</w:t>
      </w:r>
      <w:r>
        <w:rPr>
          <w:rFonts w:ascii="仿宋" w:eastAsia="仿宋" w:hAnsi="仿宋" w:hint="eastAsia"/>
          <w:color w:val="000000" w:themeColor="text1"/>
          <w:kern w:val="0"/>
          <w:sz w:val="28"/>
          <w:szCs w:val="28"/>
        </w:rPr>
        <w:t>公众评判法</w:t>
      </w:r>
    </w:p>
    <w:p w:rsidR="00F65EA1" w:rsidRDefault="00EF29E5">
      <w:pPr>
        <w:ind w:firstLineChars="200" w:firstLine="560"/>
        <w:rPr>
          <w:rFonts w:ascii="仿宋" w:eastAsia="仿宋" w:hAnsi="仿宋"/>
          <w:sz w:val="30"/>
          <w:szCs w:val="30"/>
        </w:rPr>
      </w:pPr>
      <w:r>
        <w:rPr>
          <w:rFonts w:ascii="仿宋" w:eastAsia="仿宋" w:hAnsi="仿宋" w:hint="eastAsia"/>
          <w:color w:val="000000" w:themeColor="text1"/>
          <w:kern w:val="0"/>
          <w:sz w:val="28"/>
          <w:szCs w:val="28"/>
        </w:rPr>
        <w:t>通过专家评价、公众问卷及抽样调查等；其中</w:t>
      </w:r>
      <w:r>
        <w:rPr>
          <w:rFonts w:ascii="仿宋" w:eastAsia="仿宋" w:hAnsi="仿宋"/>
          <w:color w:val="000000" w:themeColor="text1"/>
          <w:kern w:val="0"/>
          <w:sz w:val="28"/>
          <w:szCs w:val="28"/>
        </w:rPr>
        <w:t>专家评价法可通过</w:t>
      </w:r>
      <w:r>
        <w:rPr>
          <w:rFonts w:ascii="仿宋" w:eastAsia="仿宋" w:hAnsi="仿宋" w:hint="eastAsia"/>
          <w:sz w:val="30"/>
          <w:szCs w:val="30"/>
        </w:rPr>
        <w:t>邀请多位业内权威专家进行权重的填写，并随后求得不同专家所赋权重的平均数。要求每位专家根据自己的经验判断，填写每个工作簿中最后一列“权重”，注意该列求和应该等于100。</w:t>
      </w:r>
    </w:p>
    <w:p w:rsidR="00F65EA1" w:rsidRDefault="00EF29E5">
      <w:pPr>
        <w:ind w:firstLineChars="200" w:firstLine="600"/>
        <w:rPr>
          <w:rFonts w:ascii="仿宋" w:eastAsia="仿宋" w:hAnsi="仿宋"/>
          <w:sz w:val="30"/>
          <w:szCs w:val="30"/>
        </w:rPr>
      </w:pPr>
      <w:r>
        <w:rPr>
          <w:rFonts w:ascii="仿宋" w:eastAsia="仿宋" w:hAnsi="仿宋" w:hint="eastAsia"/>
          <w:sz w:val="30"/>
          <w:szCs w:val="30"/>
        </w:rPr>
        <w:t>每个四级指标设置</w:t>
      </w:r>
      <w:r>
        <w:rPr>
          <w:rFonts w:ascii="仿宋" w:eastAsia="仿宋" w:hAnsi="仿宋"/>
          <w:sz w:val="30"/>
          <w:szCs w:val="30"/>
        </w:rPr>
        <w:t>具体的权重分（</w:t>
      </w:r>
      <w:r>
        <w:rPr>
          <w:rFonts w:ascii="仿宋" w:eastAsia="仿宋" w:hAnsi="仿宋" w:hint="eastAsia"/>
          <w:sz w:val="30"/>
          <w:szCs w:val="30"/>
        </w:rPr>
        <w:t>使用专家判断</w:t>
      </w:r>
      <w:r>
        <w:rPr>
          <w:rFonts w:ascii="仿宋" w:eastAsia="仿宋" w:hAnsi="仿宋"/>
          <w:sz w:val="30"/>
          <w:szCs w:val="30"/>
        </w:rPr>
        <w:t>法</w:t>
      </w:r>
      <w:r>
        <w:rPr>
          <w:rFonts w:ascii="仿宋" w:eastAsia="仿宋" w:hAnsi="仿宋" w:hint="eastAsia"/>
          <w:sz w:val="30"/>
          <w:szCs w:val="30"/>
        </w:rPr>
        <w:t>确定</w:t>
      </w:r>
      <w:r>
        <w:rPr>
          <w:rFonts w:ascii="仿宋" w:eastAsia="仿宋" w:hAnsi="仿宋"/>
          <w:sz w:val="30"/>
          <w:szCs w:val="30"/>
        </w:rPr>
        <w:t>）</w:t>
      </w:r>
      <w:r>
        <w:rPr>
          <w:rFonts w:ascii="仿宋" w:eastAsia="仿宋" w:hAnsi="仿宋" w:hint="eastAsia"/>
          <w:sz w:val="30"/>
          <w:szCs w:val="30"/>
        </w:rPr>
        <w:t>，满分为权重分，最低分为0分。计分方法：每一个四级指标评分工分为4档：优异、良好</w:t>
      </w:r>
      <w:r>
        <w:rPr>
          <w:rFonts w:ascii="仿宋" w:eastAsia="仿宋" w:hAnsi="仿宋"/>
          <w:sz w:val="30"/>
          <w:szCs w:val="30"/>
        </w:rPr>
        <w:t>、</w:t>
      </w:r>
      <w:r>
        <w:rPr>
          <w:rFonts w:ascii="仿宋" w:eastAsia="仿宋" w:hAnsi="仿宋" w:hint="eastAsia"/>
          <w:sz w:val="30"/>
          <w:szCs w:val="30"/>
        </w:rPr>
        <w:t>一般、差、非常差。系数分别对应为：0.9-1、0.</w:t>
      </w:r>
      <w:r>
        <w:rPr>
          <w:rFonts w:ascii="仿宋" w:eastAsia="仿宋" w:hAnsi="仿宋"/>
          <w:sz w:val="30"/>
          <w:szCs w:val="30"/>
        </w:rPr>
        <w:t>75-0.85</w:t>
      </w:r>
      <w:r>
        <w:rPr>
          <w:rFonts w:ascii="仿宋" w:eastAsia="仿宋" w:hAnsi="仿宋" w:hint="eastAsia"/>
          <w:sz w:val="30"/>
          <w:szCs w:val="30"/>
        </w:rPr>
        <w:t>、0.</w:t>
      </w:r>
      <w:r>
        <w:rPr>
          <w:rFonts w:ascii="仿宋" w:eastAsia="仿宋" w:hAnsi="仿宋"/>
          <w:sz w:val="30"/>
          <w:szCs w:val="30"/>
        </w:rPr>
        <w:t>5-0.6</w:t>
      </w:r>
      <w:r>
        <w:rPr>
          <w:rFonts w:ascii="仿宋" w:eastAsia="仿宋" w:hAnsi="仿宋" w:hint="eastAsia"/>
          <w:sz w:val="30"/>
          <w:szCs w:val="30"/>
        </w:rPr>
        <w:t>、0.25、0。评分人员根据经验和专业知识判断，分别对应</w:t>
      </w:r>
      <w:r>
        <w:rPr>
          <w:rFonts w:ascii="仿宋" w:eastAsia="仿宋" w:hAnsi="仿宋"/>
          <w:sz w:val="30"/>
          <w:szCs w:val="30"/>
        </w:rPr>
        <w:t>相应的权重</w:t>
      </w:r>
      <w:r>
        <w:rPr>
          <w:rFonts w:ascii="仿宋" w:eastAsia="仿宋" w:hAnsi="仿宋" w:hint="eastAsia"/>
          <w:sz w:val="30"/>
          <w:szCs w:val="30"/>
        </w:rPr>
        <w:t>。</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3.</w:t>
      </w:r>
      <w:r>
        <w:rPr>
          <w:rFonts w:ascii="仿宋" w:eastAsia="仿宋" w:hAnsi="仿宋" w:hint="eastAsia"/>
          <w:color w:val="000000" w:themeColor="text1"/>
          <w:kern w:val="0"/>
          <w:sz w:val="28"/>
          <w:szCs w:val="28"/>
        </w:rPr>
        <w:t>因素分析法</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综合分析影响项目目标、实施效果的内外因素。</w:t>
      </w:r>
    </w:p>
    <w:p w:rsidR="00F65EA1" w:rsidRDefault="00EF29E5">
      <w:pPr>
        <w:ind w:firstLineChars="200" w:firstLine="600"/>
        <w:rPr>
          <w:rFonts w:ascii="仿宋" w:eastAsia="仿宋" w:hAnsi="仿宋"/>
          <w:sz w:val="30"/>
          <w:szCs w:val="30"/>
        </w:rPr>
      </w:pPr>
      <w:r>
        <w:rPr>
          <w:rFonts w:ascii="仿宋" w:eastAsia="仿宋" w:hAnsi="仿宋" w:hint="eastAsia"/>
          <w:sz w:val="30"/>
          <w:szCs w:val="30"/>
        </w:rPr>
        <w:t>4.变异系数法</w:t>
      </w:r>
    </w:p>
    <w:p w:rsidR="00F65EA1" w:rsidRDefault="00EF29E5">
      <w:pPr>
        <w:autoSpaceDE w:val="0"/>
        <w:autoSpaceDN w:val="0"/>
        <w:adjustRightInd w:val="0"/>
        <w:spacing w:line="360" w:lineRule="auto"/>
        <w:ind w:firstLineChars="200" w:firstLine="600"/>
        <w:rPr>
          <w:rFonts w:ascii="仿宋" w:eastAsia="仿宋" w:hAnsi="仿宋"/>
          <w:sz w:val="30"/>
          <w:szCs w:val="30"/>
        </w:rPr>
      </w:pPr>
      <w:r>
        <w:rPr>
          <w:rFonts w:ascii="仿宋" w:eastAsia="仿宋" w:hAnsi="仿宋" w:hint="eastAsia"/>
          <w:sz w:val="30"/>
          <w:szCs w:val="30"/>
        </w:rPr>
        <w:t>除了专家填写权重这个方法外，课题组还考虑客观赋权法。客观赋权法的代表方法是变异系数法。该方法的基本思路是根据</w:t>
      </w:r>
      <w:r>
        <w:rPr>
          <w:rFonts w:ascii="仿宋" w:eastAsia="仿宋" w:hAnsi="仿宋" w:hint="eastAsia"/>
          <w:sz w:val="30"/>
          <w:szCs w:val="30"/>
        </w:rPr>
        <w:lastRenderedPageBreak/>
        <w:t>各个指标在所有评价对象上观测值的变异程度大小，对其进行赋权。具体而言，如果一项指标的变异系数较大，那么说明这个指标在衡量评估对象总体的差异方面具有较大的解释力，则这个指标就应该赋予较大的权重。</w:t>
      </w:r>
      <w:r>
        <w:rPr>
          <w:rFonts w:ascii="仿宋" w:eastAsia="仿宋" w:hAnsi="仿宋"/>
          <w:sz w:val="30"/>
          <w:szCs w:val="30"/>
        </w:rPr>
        <w:t xml:space="preserve">   </w:t>
      </w:r>
    </w:p>
    <w:p w:rsidR="00F65EA1" w:rsidRDefault="00EF29E5">
      <w:pPr>
        <w:autoSpaceDE w:val="0"/>
        <w:autoSpaceDN w:val="0"/>
        <w:adjustRightInd w:val="0"/>
        <w:spacing w:line="360" w:lineRule="auto"/>
        <w:ind w:firstLineChars="200" w:firstLine="600"/>
        <w:rPr>
          <w:rFonts w:ascii="仿宋" w:eastAsia="仿宋" w:hAnsi="仿宋"/>
          <w:sz w:val="30"/>
          <w:szCs w:val="30"/>
        </w:rPr>
      </w:pPr>
      <w:r>
        <w:rPr>
          <w:rFonts w:ascii="仿宋" w:eastAsia="仿宋" w:hAnsi="仿宋" w:hint="eastAsia"/>
          <w:sz w:val="30"/>
          <w:szCs w:val="30"/>
        </w:rPr>
        <w:t>具体地，利用变异系数法确定各指标权重，首先计算各指标的变异系数，该值反映了各指标的绝对变异程度：</w:t>
      </w:r>
    </w:p>
    <w:p w:rsidR="00F65EA1" w:rsidRDefault="00EF29E5">
      <w:pPr>
        <w:autoSpaceDE w:val="0"/>
        <w:autoSpaceDN w:val="0"/>
        <w:adjustRightInd w:val="0"/>
        <w:spacing w:line="360" w:lineRule="auto"/>
        <w:ind w:firstLineChars="200" w:firstLine="600"/>
        <w:jc w:val="center"/>
        <w:rPr>
          <w:rFonts w:ascii="仿宋" w:eastAsia="仿宋" w:hAnsi="仿宋"/>
          <w:sz w:val="30"/>
          <w:szCs w:val="30"/>
        </w:rPr>
      </w:pPr>
      <w:r>
        <w:rPr>
          <w:rFonts w:ascii="仿宋" w:eastAsia="仿宋" w:hAnsi="仿宋"/>
          <w:sz w:val="30"/>
          <w:szCs w:val="30"/>
        </w:rPr>
        <w:object w:dxaOrig="2445" w:dyaOrig="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43.45pt" o:ole="">
            <v:imagedata r:id="rId9" o:title=""/>
          </v:shape>
          <o:OLEObject Type="Embed" ProgID="Equation.DSMT4" ShapeID="_x0000_i1025" DrawAspect="Content" ObjectID="_1637994670" r:id="rId10"/>
        </w:object>
      </w:r>
      <w:r>
        <w:rPr>
          <w:rFonts w:ascii="仿宋" w:eastAsia="仿宋" w:hAnsi="仿宋"/>
          <w:sz w:val="30"/>
          <w:szCs w:val="30"/>
        </w:rPr>
        <w:t xml:space="preserve">           </w:t>
      </w:r>
      <w:r>
        <w:rPr>
          <w:rFonts w:ascii="仿宋" w:eastAsia="仿宋" w:hAnsi="仿宋" w:hint="eastAsia"/>
          <w:sz w:val="30"/>
          <w:szCs w:val="30"/>
        </w:rPr>
        <w:t>（2.1）</w:t>
      </w:r>
    </w:p>
    <w:p w:rsidR="00F65EA1" w:rsidRDefault="00EF29E5">
      <w:pPr>
        <w:autoSpaceDE w:val="0"/>
        <w:autoSpaceDN w:val="0"/>
        <w:adjustRightInd w:val="0"/>
        <w:spacing w:line="360" w:lineRule="auto"/>
        <w:ind w:firstLineChars="200" w:firstLine="600"/>
        <w:rPr>
          <w:rFonts w:ascii="仿宋" w:eastAsia="仿宋" w:hAnsi="仿宋"/>
          <w:sz w:val="30"/>
          <w:szCs w:val="30"/>
        </w:rPr>
      </w:pPr>
      <w:r>
        <w:rPr>
          <w:rFonts w:ascii="仿宋" w:eastAsia="仿宋" w:hAnsi="仿宋" w:hint="eastAsia"/>
          <w:sz w:val="30"/>
          <w:szCs w:val="30"/>
        </w:rPr>
        <w:t>其中，</w:t>
      </w:r>
      <w:r>
        <w:rPr>
          <w:rFonts w:ascii="仿宋" w:eastAsia="仿宋" w:hAnsi="仿宋"/>
          <w:sz w:val="30"/>
          <w:szCs w:val="30"/>
        </w:rPr>
        <w:object w:dxaOrig="285" w:dyaOrig="435">
          <v:shape id="_x0000_i1026" type="#_x0000_t75" style="width:14.25pt;height:21.75pt" o:ole="">
            <v:imagedata r:id="rId11" o:title=""/>
          </v:shape>
          <o:OLEObject Type="Embed" ProgID="Equation.DSMT4" ShapeID="_x0000_i1026" DrawAspect="Content" ObjectID="_1637994671" r:id="rId12"/>
        </w:object>
      </w:r>
      <w:r>
        <w:rPr>
          <w:rFonts w:ascii="仿宋" w:eastAsia="仿宋" w:hAnsi="仿宋" w:hint="eastAsia"/>
          <w:sz w:val="30"/>
          <w:szCs w:val="30"/>
        </w:rPr>
        <w:t>为各指标标准差，</w:t>
      </w:r>
      <w:r>
        <w:rPr>
          <w:rFonts w:ascii="仿宋" w:eastAsia="仿宋" w:hAnsi="仿宋"/>
          <w:sz w:val="30"/>
          <w:szCs w:val="30"/>
        </w:rPr>
        <w:object w:dxaOrig="285" w:dyaOrig="435">
          <v:shape id="_x0000_i1027" type="#_x0000_t75" style="width:14.25pt;height:21.75pt" o:ole="">
            <v:imagedata r:id="rId13" o:title=""/>
          </v:shape>
          <o:OLEObject Type="Embed" ProgID="Equation.DSMT4" ShapeID="_x0000_i1027" DrawAspect="Content" ObjectID="_1637994672" r:id="rId14"/>
        </w:object>
      </w:r>
      <w:r>
        <w:rPr>
          <w:rFonts w:ascii="仿宋" w:eastAsia="仿宋" w:hAnsi="仿宋" w:hint="eastAsia"/>
          <w:sz w:val="30"/>
          <w:szCs w:val="30"/>
        </w:rPr>
        <w:t>为各指标均值。然后，对各个指标变异系数进行归一化处理，计算各指标权重：</w:t>
      </w:r>
    </w:p>
    <w:p w:rsidR="00F65EA1" w:rsidRDefault="00EF29E5">
      <w:pPr>
        <w:autoSpaceDE w:val="0"/>
        <w:autoSpaceDN w:val="0"/>
        <w:adjustRightInd w:val="0"/>
        <w:spacing w:line="360" w:lineRule="auto"/>
        <w:ind w:firstLineChars="200" w:firstLine="600"/>
        <w:jc w:val="center"/>
        <w:rPr>
          <w:rFonts w:ascii="仿宋" w:eastAsia="仿宋" w:hAnsi="仿宋"/>
          <w:sz w:val="30"/>
          <w:szCs w:val="30"/>
        </w:rPr>
      </w:pPr>
      <w:r>
        <w:rPr>
          <w:rFonts w:ascii="仿宋" w:eastAsia="仿宋" w:hAnsi="仿宋"/>
          <w:sz w:val="30"/>
          <w:szCs w:val="30"/>
        </w:rPr>
        <w:object w:dxaOrig="2880" w:dyaOrig="1005">
          <v:shape id="_x0000_i1028" type="#_x0000_t75" style="width:2in;height:50.25pt" o:ole="">
            <v:imagedata r:id="rId15" o:title=""/>
          </v:shape>
          <o:OLEObject Type="Embed" ProgID="Equation.DSMT4" ShapeID="_x0000_i1028" DrawAspect="Content" ObjectID="_1637994673" r:id="rId16"/>
        </w:object>
      </w:r>
      <w:r>
        <w:rPr>
          <w:rFonts w:ascii="仿宋" w:eastAsia="仿宋" w:hAnsi="仿宋"/>
          <w:sz w:val="30"/>
          <w:szCs w:val="30"/>
        </w:rPr>
        <w:t xml:space="preserve">        </w:t>
      </w:r>
      <w:r>
        <w:rPr>
          <w:rFonts w:ascii="仿宋" w:eastAsia="仿宋" w:hAnsi="仿宋" w:hint="eastAsia"/>
          <w:sz w:val="30"/>
          <w:szCs w:val="30"/>
        </w:rPr>
        <w:t>（2.2）</w:t>
      </w:r>
    </w:p>
    <w:p w:rsidR="00F65EA1" w:rsidRDefault="00EF29E5">
      <w:pPr>
        <w:autoSpaceDE w:val="0"/>
        <w:autoSpaceDN w:val="0"/>
        <w:adjustRightInd w:val="0"/>
        <w:spacing w:line="360" w:lineRule="auto"/>
        <w:ind w:firstLineChars="200" w:firstLine="600"/>
        <w:rPr>
          <w:rFonts w:ascii="仿宋" w:eastAsia="仿宋" w:hAnsi="仿宋"/>
          <w:sz w:val="30"/>
          <w:szCs w:val="30"/>
        </w:rPr>
      </w:pPr>
      <w:r>
        <w:rPr>
          <w:rFonts w:ascii="仿宋" w:eastAsia="仿宋" w:hAnsi="仿宋" w:hint="eastAsia"/>
          <w:sz w:val="30"/>
          <w:szCs w:val="30"/>
        </w:rPr>
        <w:t>这个方法是在搜集好四级指标的具体分数后，由课题组自己根据分值结果计算出权重。</w:t>
      </w:r>
    </w:p>
    <w:p w:rsidR="00F65EA1" w:rsidRDefault="00EF29E5">
      <w:pPr>
        <w:pStyle w:val="2"/>
      </w:pPr>
      <w:bookmarkStart w:id="19" w:name="_Toc27122133"/>
      <w:r>
        <w:rPr>
          <w:rFonts w:hint="eastAsia"/>
        </w:rPr>
        <w:t>（三）绩效评价标准</w:t>
      </w:r>
      <w:r>
        <w:t>的确定</w:t>
      </w:r>
      <w:bookmarkEnd w:id="19"/>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绩效评价标准是指衡量绩效目标完成程度的尺度。具体标准有：</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1.</w:t>
      </w:r>
      <w:r>
        <w:rPr>
          <w:rFonts w:ascii="仿宋" w:eastAsia="仿宋" w:hAnsi="仿宋" w:hint="eastAsia"/>
          <w:color w:val="000000" w:themeColor="text1"/>
          <w:kern w:val="0"/>
          <w:sz w:val="28"/>
          <w:szCs w:val="28"/>
        </w:rPr>
        <w:t>计划标准</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是</w:t>
      </w:r>
      <w:r>
        <w:rPr>
          <w:rFonts w:ascii="仿宋" w:eastAsia="仿宋" w:hAnsi="仿宋" w:hint="eastAsia"/>
          <w:color w:val="000000" w:themeColor="text1"/>
          <w:kern w:val="0"/>
          <w:sz w:val="28"/>
          <w:szCs w:val="28"/>
        </w:rPr>
        <w:t>以</w:t>
      </w:r>
      <w:r>
        <w:rPr>
          <w:rFonts w:ascii="仿宋" w:eastAsia="仿宋" w:hAnsi="仿宋"/>
          <w:color w:val="000000" w:themeColor="text1"/>
          <w:kern w:val="0"/>
          <w:sz w:val="28"/>
          <w:szCs w:val="28"/>
        </w:rPr>
        <w:t>预先</w:t>
      </w:r>
      <w:r>
        <w:rPr>
          <w:rFonts w:ascii="仿宋" w:eastAsia="仿宋" w:hAnsi="仿宋" w:hint="eastAsia"/>
          <w:color w:val="000000" w:themeColor="text1"/>
          <w:kern w:val="0"/>
          <w:sz w:val="28"/>
          <w:szCs w:val="28"/>
        </w:rPr>
        <w:t>制定</w:t>
      </w:r>
      <w:r>
        <w:rPr>
          <w:rFonts w:ascii="仿宋" w:eastAsia="仿宋" w:hAnsi="仿宋"/>
          <w:color w:val="000000" w:themeColor="text1"/>
          <w:kern w:val="0"/>
          <w:sz w:val="28"/>
          <w:szCs w:val="28"/>
        </w:rPr>
        <w:t>的目标、</w:t>
      </w:r>
      <w:r>
        <w:rPr>
          <w:rFonts w:ascii="仿宋" w:eastAsia="仿宋" w:hAnsi="仿宋" w:hint="eastAsia"/>
          <w:color w:val="000000" w:themeColor="text1"/>
          <w:kern w:val="0"/>
          <w:sz w:val="28"/>
          <w:szCs w:val="28"/>
        </w:rPr>
        <w:t>计划</w:t>
      </w:r>
      <w:r>
        <w:rPr>
          <w:rFonts w:ascii="仿宋" w:eastAsia="仿宋" w:hAnsi="仿宋"/>
          <w:color w:val="000000" w:themeColor="text1"/>
          <w:kern w:val="0"/>
          <w:sz w:val="28"/>
          <w:szCs w:val="28"/>
        </w:rPr>
        <w:t>、预算</w:t>
      </w:r>
      <w:r>
        <w:rPr>
          <w:rFonts w:ascii="仿宋" w:eastAsia="仿宋" w:hAnsi="仿宋" w:hint="eastAsia"/>
          <w:color w:val="000000" w:themeColor="text1"/>
          <w:kern w:val="0"/>
          <w:sz w:val="28"/>
          <w:szCs w:val="28"/>
        </w:rPr>
        <w:t>、</w:t>
      </w:r>
      <w:r>
        <w:rPr>
          <w:rFonts w:ascii="仿宋" w:eastAsia="仿宋" w:hAnsi="仿宋"/>
          <w:color w:val="000000" w:themeColor="text1"/>
          <w:kern w:val="0"/>
          <w:sz w:val="28"/>
          <w:szCs w:val="28"/>
        </w:rPr>
        <w:t>指标</w:t>
      </w:r>
      <w:r>
        <w:rPr>
          <w:rFonts w:ascii="仿宋" w:eastAsia="仿宋" w:hAnsi="仿宋" w:hint="eastAsia"/>
          <w:color w:val="000000" w:themeColor="text1"/>
          <w:kern w:val="0"/>
          <w:sz w:val="28"/>
          <w:szCs w:val="28"/>
        </w:rPr>
        <w:t>等</w:t>
      </w:r>
      <w:r>
        <w:rPr>
          <w:rFonts w:ascii="仿宋" w:eastAsia="仿宋" w:hAnsi="仿宋"/>
          <w:color w:val="000000" w:themeColor="text1"/>
          <w:kern w:val="0"/>
          <w:sz w:val="28"/>
          <w:szCs w:val="28"/>
        </w:rPr>
        <w:t>数据作为评价的</w:t>
      </w:r>
      <w:r>
        <w:rPr>
          <w:rFonts w:ascii="仿宋" w:eastAsia="仿宋" w:hAnsi="仿宋" w:hint="eastAsia"/>
          <w:color w:val="000000" w:themeColor="text1"/>
          <w:kern w:val="0"/>
          <w:sz w:val="28"/>
          <w:szCs w:val="28"/>
        </w:rPr>
        <w:t>标准</w:t>
      </w:r>
      <w:r>
        <w:rPr>
          <w:rFonts w:ascii="仿宋" w:eastAsia="仿宋" w:hAnsi="仿宋"/>
          <w:color w:val="000000" w:themeColor="text1"/>
          <w:kern w:val="0"/>
          <w:sz w:val="28"/>
          <w:szCs w:val="28"/>
        </w:rPr>
        <w:t>。</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2.</w:t>
      </w:r>
      <w:r>
        <w:rPr>
          <w:rFonts w:ascii="仿宋" w:eastAsia="仿宋" w:hAnsi="仿宋" w:hint="eastAsia"/>
          <w:color w:val="000000" w:themeColor="text1"/>
          <w:kern w:val="0"/>
          <w:sz w:val="28"/>
          <w:szCs w:val="28"/>
        </w:rPr>
        <w:t>行业标准</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是</w:t>
      </w:r>
      <w:r>
        <w:rPr>
          <w:rFonts w:ascii="仿宋" w:eastAsia="仿宋" w:hAnsi="仿宋"/>
          <w:color w:val="000000" w:themeColor="text1"/>
          <w:kern w:val="0"/>
          <w:sz w:val="28"/>
          <w:szCs w:val="28"/>
        </w:rPr>
        <w:t>指参照国家有关部门公布的行业</w:t>
      </w:r>
      <w:r>
        <w:rPr>
          <w:rFonts w:ascii="仿宋" w:eastAsia="仿宋" w:hAnsi="仿宋" w:hint="eastAsia"/>
          <w:color w:val="000000" w:themeColor="text1"/>
          <w:kern w:val="0"/>
          <w:sz w:val="28"/>
          <w:szCs w:val="28"/>
        </w:rPr>
        <w:t>指标</w:t>
      </w:r>
      <w:r>
        <w:rPr>
          <w:rFonts w:ascii="仿宋" w:eastAsia="仿宋" w:hAnsi="仿宋"/>
          <w:color w:val="000000" w:themeColor="text1"/>
          <w:kern w:val="0"/>
          <w:sz w:val="28"/>
          <w:szCs w:val="28"/>
        </w:rPr>
        <w:t>数据制定的评价标准。</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3.</w:t>
      </w:r>
      <w:r>
        <w:rPr>
          <w:rFonts w:ascii="仿宋" w:eastAsia="仿宋" w:hAnsi="仿宋" w:hint="eastAsia"/>
          <w:color w:val="000000" w:themeColor="text1"/>
          <w:kern w:val="0"/>
          <w:sz w:val="28"/>
          <w:szCs w:val="28"/>
        </w:rPr>
        <w:t>历史标准</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是指</w:t>
      </w:r>
      <w:r>
        <w:rPr>
          <w:rFonts w:ascii="仿宋" w:eastAsia="仿宋" w:hAnsi="仿宋"/>
          <w:color w:val="000000" w:themeColor="text1"/>
          <w:kern w:val="0"/>
          <w:sz w:val="28"/>
          <w:szCs w:val="28"/>
        </w:rPr>
        <w:t>参照同类指标</w:t>
      </w:r>
      <w:r>
        <w:rPr>
          <w:rFonts w:ascii="仿宋" w:eastAsia="仿宋" w:hAnsi="仿宋" w:hint="eastAsia"/>
          <w:color w:val="000000" w:themeColor="text1"/>
          <w:kern w:val="0"/>
          <w:sz w:val="28"/>
          <w:szCs w:val="28"/>
        </w:rPr>
        <w:t>的</w:t>
      </w:r>
      <w:r>
        <w:rPr>
          <w:rFonts w:ascii="仿宋" w:eastAsia="仿宋" w:hAnsi="仿宋"/>
          <w:color w:val="000000" w:themeColor="text1"/>
          <w:kern w:val="0"/>
          <w:sz w:val="28"/>
          <w:szCs w:val="28"/>
        </w:rPr>
        <w:t>历史数据制定的评价标准。</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lastRenderedPageBreak/>
        <w:t>4.</w:t>
      </w:r>
      <w:r>
        <w:rPr>
          <w:rFonts w:ascii="仿宋" w:eastAsia="仿宋" w:hAnsi="仿宋" w:hint="eastAsia"/>
          <w:color w:val="000000" w:themeColor="text1"/>
          <w:kern w:val="0"/>
          <w:sz w:val="28"/>
          <w:szCs w:val="28"/>
        </w:rPr>
        <w:t>以经验数据与常识确认的标准</w:t>
      </w:r>
    </w:p>
    <w:p w:rsidR="00F65EA1" w:rsidRDefault="00EF29E5">
      <w:pPr>
        <w:adjustRightInd w:val="0"/>
        <w:snapToGrid w:val="0"/>
        <w:spacing w:line="560" w:lineRule="exact"/>
        <w:ind w:firstLineChars="205" w:firstLine="574"/>
        <w:contextualSpacing/>
        <w:rPr>
          <w:rFonts w:ascii="仿宋" w:eastAsia="仿宋" w:hAnsi="仿宋"/>
          <w:color w:val="000000" w:themeColor="text1"/>
          <w:kern w:val="0"/>
          <w:sz w:val="28"/>
          <w:szCs w:val="28"/>
        </w:rPr>
      </w:pPr>
      <w:r>
        <w:rPr>
          <w:rFonts w:ascii="仿宋" w:eastAsia="仿宋" w:hAnsi="仿宋"/>
          <w:color w:val="000000" w:themeColor="text1"/>
          <w:kern w:val="0"/>
          <w:sz w:val="28"/>
          <w:szCs w:val="28"/>
        </w:rPr>
        <w:t>5.</w:t>
      </w:r>
      <w:r>
        <w:rPr>
          <w:rFonts w:ascii="仿宋" w:eastAsia="仿宋" w:hAnsi="仿宋" w:hint="eastAsia"/>
          <w:color w:val="000000" w:themeColor="text1"/>
          <w:kern w:val="0"/>
          <w:sz w:val="28"/>
          <w:szCs w:val="28"/>
        </w:rPr>
        <w:t>其他财政部门认可的标准</w:t>
      </w:r>
    </w:p>
    <w:p w:rsidR="00F65EA1" w:rsidRDefault="00EF29E5">
      <w:pPr>
        <w:pStyle w:val="2"/>
      </w:pPr>
      <w:bookmarkStart w:id="20" w:name="_Toc27122134"/>
      <w:r>
        <w:rPr>
          <w:rFonts w:hint="eastAsia"/>
        </w:rPr>
        <w:t>（四）绩效评价指标体系</w:t>
      </w:r>
      <w:r>
        <w:t>及评分标准</w:t>
      </w:r>
      <w:bookmarkEnd w:id="20"/>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1. 绩效评价指标体系</w:t>
      </w:r>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根据此次</w:t>
      </w:r>
      <w:r>
        <w:rPr>
          <w:rFonts w:ascii="仿宋" w:eastAsia="仿宋" w:hAnsi="仿宋"/>
          <w:sz w:val="28"/>
          <w:szCs w:val="28"/>
        </w:rPr>
        <w:t>评价的</w:t>
      </w:r>
      <w:r>
        <w:rPr>
          <w:rFonts w:ascii="仿宋" w:eastAsia="仿宋" w:hAnsi="仿宋" w:hint="eastAsia"/>
          <w:sz w:val="28"/>
          <w:szCs w:val="28"/>
        </w:rPr>
        <w:t>10个</w:t>
      </w:r>
      <w:r>
        <w:rPr>
          <w:rFonts w:ascii="仿宋" w:eastAsia="仿宋" w:hAnsi="仿宋"/>
          <w:sz w:val="28"/>
          <w:szCs w:val="28"/>
        </w:rPr>
        <w:t>重点专项的特点，按照</w:t>
      </w:r>
      <w:r>
        <w:rPr>
          <w:rFonts w:ascii="仿宋" w:eastAsia="仿宋" w:hAnsi="仿宋" w:hint="eastAsia"/>
          <w:sz w:val="28"/>
          <w:szCs w:val="28"/>
        </w:rPr>
        <w:t>评价</w:t>
      </w:r>
      <w:r>
        <w:rPr>
          <w:rFonts w:ascii="仿宋" w:eastAsia="仿宋" w:hAnsi="仿宋"/>
          <w:sz w:val="28"/>
          <w:szCs w:val="28"/>
        </w:rPr>
        <w:t>重点、</w:t>
      </w:r>
      <w:r>
        <w:rPr>
          <w:rFonts w:ascii="仿宋" w:eastAsia="仿宋" w:hAnsi="仿宋" w:hint="eastAsia"/>
          <w:sz w:val="28"/>
          <w:szCs w:val="28"/>
        </w:rPr>
        <w:t>兼顾</w:t>
      </w:r>
      <w:r>
        <w:rPr>
          <w:rFonts w:ascii="仿宋" w:eastAsia="仿宋" w:hAnsi="仿宋"/>
          <w:sz w:val="28"/>
          <w:szCs w:val="28"/>
        </w:rPr>
        <w:t>一般的原则，</w:t>
      </w:r>
      <w:r>
        <w:rPr>
          <w:rFonts w:ascii="仿宋" w:eastAsia="仿宋" w:hAnsi="仿宋" w:hint="eastAsia"/>
          <w:sz w:val="28"/>
          <w:szCs w:val="28"/>
        </w:rPr>
        <w:t>依</w:t>
      </w:r>
      <w:r>
        <w:rPr>
          <w:rFonts w:ascii="仿宋" w:eastAsia="仿宋" w:hAnsi="仿宋"/>
          <w:sz w:val="28"/>
          <w:szCs w:val="28"/>
        </w:rPr>
        <w:t>各</w:t>
      </w:r>
      <w:r>
        <w:rPr>
          <w:rFonts w:ascii="仿宋" w:eastAsia="仿宋" w:hAnsi="仿宋" w:hint="eastAsia"/>
          <w:sz w:val="28"/>
          <w:szCs w:val="28"/>
        </w:rPr>
        <w:t>专项涉及</w:t>
      </w:r>
      <w:r>
        <w:rPr>
          <w:rFonts w:ascii="仿宋" w:eastAsia="仿宋" w:hAnsi="仿宋"/>
          <w:sz w:val="28"/>
          <w:szCs w:val="28"/>
        </w:rPr>
        <w:t>的行业、工作内容及</w:t>
      </w:r>
      <w:r>
        <w:rPr>
          <w:rFonts w:ascii="仿宋" w:eastAsia="仿宋" w:hAnsi="仿宋" w:hint="eastAsia"/>
          <w:sz w:val="28"/>
          <w:szCs w:val="28"/>
        </w:rPr>
        <w:t>评价</w:t>
      </w:r>
      <w:r>
        <w:rPr>
          <w:rFonts w:ascii="仿宋" w:eastAsia="仿宋" w:hAnsi="仿宋"/>
          <w:sz w:val="28"/>
          <w:szCs w:val="28"/>
        </w:rPr>
        <w:t>的</w:t>
      </w:r>
      <w:r>
        <w:rPr>
          <w:rFonts w:ascii="仿宋" w:eastAsia="仿宋" w:hAnsi="仿宋" w:hint="eastAsia"/>
          <w:sz w:val="28"/>
          <w:szCs w:val="28"/>
        </w:rPr>
        <w:t>具体内容</w:t>
      </w:r>
      <w:r>
        <w:rPr>
          <w:rFonts w:ascii="仿宋" w:eastAsia="仿宋" w:hAnsi="仿宋"/>
          <w:sz w:val="28"/>
          <w:szCs w:val="28"/>
        </w:rPr>
        <w:t>进行设计</w:t>
      </w:r>
      <w:r>
        <w:rPr>
          <w:rFonts w:ascii="仿宋" w:eastAsia="仿宋" w:hAnsi="仿宋" w:hint="eastAsia"/>
          <w:sz w:val="28"/>
          <w:szCs w:val="28"/>
        </w:rPr>
        <w:t>。具体</w:t>
      </w:r>
      <w:r>
        <w:rPr>
          <w:rFonts w:ascii="仿宋" w:eastAsia="仿宋" w:hAnsi="仿宋"/>
          <w:sz w:val="28"/>
          <w:szCs w:val="28"/>
        </w:rPr>
        <w:t>的指标体系分为</w:t>
      </w:r>
      <w:r>
        <w:rPr>
          <w:rFonts w:ascii="仿宋" w:eastAsia="仿宋" w:hAnsi="仿宋" w:hint="eastAsia"/>
          <w:sz w:val="28"/>
          <w:szCs w:val="28"/>
        </w:rPr>
        <w:t>三</w:t>
      </w:r>
      <w:r>
        <w:rPr>
          <w:rFonts w:ascii="仿宋" w:eastAsia="仿宋" w:hAnsi="仿宋"/>
          <w:sz w:val="28"/>
          <w:szCs w:val="28"/>
        </w:rPr>
        <w:t>级，</w:t>
      </w:r>
      <w:r>
        <w:rPr>
          <w:rFonts w:ascii="仿宋" w:eastAsia="仿宋" w:hAnsi="仿宋" w:hint="eastAsia"/>
          <w:sz w:val="28"/>
          <w:szCs w:val="28"/>
        </w:rPr>
        <w:t>其中</w:t>
      </w:r>
      <w:r>
        <w:rPr>
          <w:rFonts w:ascii="仿宋" w:eastAsia="仿宋" w:hAnsi="仿宋"/>
          <w:sz w:val="28"/>
          <w:szCs w:val="28"/>
        </w:rPr>
        <w:t>一级指标</w:t>
      </w:r>
      <w:r>
        <w:rPr>
          <w:rFonts w:ascii="仿宋" w:eastAsia="仿宋" w:hAnsi="仿宋" w:hint="eastAsia"/>
          <w:sz w:val="28"/>
          <w:szCs w:val="28"/>
        </w:rPr>
        <w:t>为立项</w:t>
      </w:r>
      <w:r>
        <w:rPr>
          <w:rFonts w:ascii="仿宋" w:eastAsia="仿宋" w:hAnsi="仿宋"/>
          <w:sz w:val="28"/>
          <w:szCs w:val="28"/>
        </w:rPr>
        <w:t>与决策、投入与过程管理、产出</w:t>
      </w:r>
      <w:r>
        <w:rPr>
          <w:rFonts w:ascii="仿宋" w:eastAsia="仿宋" w:hAnsi="仿宋" w:hint="eastAsia"/>
          <w:sz w:val="28"/>
          <w:szCs w:val="28"/>
        </w:rPr>
        <w:t>与</w:t>
      </w:r>
      <w:r>
        <w:rPr>
          <w:rFonts w:ascii="仿宋" w:eastAsia="仿宋" w:hAnsi="仿宋"/>
          <w:sz w:val="28"/>
          <w:szCs w:val="28"/>
        </w:rPr>
        <w:t>绩效等</w:t>
      </w:r>
      <w:r>
        <w:rPr>
          <w:rFonts w:ascii="仿宋" w:eastAsia="仿宋" w:hAnsi="仿宋" w:hint="eastAsia"/>
          <w:sz w:val="28"/>
          <w:szCs w:val="28"/>
        </w:rPr>
        <w:t>；</w:t>
      </w:r>
      <w:r>
        <w:rPr>
          <w:rFonts w:ascii="仿宋" w:eastAsia="仿宋" w:hAnsi="仿宋"/>
          <w:sz w:val="28"/>
          <w:szCs w:val="28"/>
        </w:rPr>
        <w:t>二级指标为</w:t>
      </w:r>
      <w:r>
        <w:rPr>
          <w:rFonts w:ascii="仿宋" w:eastAsia="仿宋" w:hAnsi="仿宋" w:hint="eastAsia"/>
          <w:sz w:val="28"/>
          <w:szCs w:val="28"/>
        </w:rPr>
        <w:t>一级指标</w:t>
      </w:r>
      <w:r>
        <w:rPr>
          <w:rFonts w:ascii="仿宋" w:eastAsia="仿宋" w:hAnsi="仿宋"/>
          <w:sz w:val="28"/>
          <w:szCs w:val="28"/>
        </w:rPr>
        <w:t>的细化，</w:t>
      </w:r>
      <w:r>
        <w:rPr>
          <w:rFonts w:ascii="仿宋" w:eastAsia="仿宋" w:hAnsi="仿宋" w:hint="eastAsia"/>
          <w:sz w:val="28"/>
          <w:szCs w:val="28"/>
        </w:rPr>
        <w:t>而</w:t>
      </w:r>
      <w:r>
        <w:rPr>
          <w:rFonts w:ascii="仿宋" w:eastAsia="仿宋" w:hAnsi="仿宋"/>
          <w:sz w:val="28"/>
          <w:szCs w:val="28"/>
        </w:rPr>
        <w:t>三级指标</w:t>
      </w:r>
      <w:r>
        <w:rPr>
          <w:rFonts w:ascii="仿宋" w:eastAsia="仿宋" w:hAnsi="仿宋" w:hint="eastAsia"/>
          <w:sz w:val="28"/>
          <w:szCs w:val="28"/>
        </w:rPr>
        <w:t>则</w:t>
      </w:r>
      <w:r>
        <w:rPr>
          <w:rFonts w:ascii="仿宋" w:eastAsia="仿宋" w:hAnsi="仿宋"/>
          <w:sz w:val="28"/>
          <w:szCs w:val="28"/>
        </w:rPr>
        <w:t>是对应具体考评的内容与对象</w:t>
      </w:r>
      <w:r>
        <w:rPr>
          <w:rFonts w:ascii="仿宋" w:eastAsia="仿宋" w:hAnsi="仿宋" w:hint="eastAsia"/>
          <w:sz w:val="28"/>
          <w:szCs w:val="28"/>
        </w:rPr>
        <w:t>，并对应</w:t>
      </w:r>
      <w:r>
        <w:rPr>
          <w:rFonts w:ascii="仿宋" w:eastAsia="仿宋" w:hAnsi="仿宋"/>
          <w:sz w:val="28"/>
          <w:szCs w:val="28"/>
        </w:rPr>
        <w:t>相应的权重。</w:t>
      </w:r>
      <w:r>
        <w:rPr>
          <w:rFonts w:ascii="仿宋" w:eastAsia="仿宋" w:hAnsi="仿宋" w:hint="eastAsia"/>
          <w:sz w:val="28"/>
          <w:szCs w:val="28"/>
        </w:rPr>
        <w:t>具体</w:t>
      </w:r>
      <w:r>
        <w:rPr>
          <w:rFonts w:ascii="仿宋" w:eastAsia="仿宋" w:hAnsi="仿宋"/>
          <w:sz w:val="28"/>
          <w:szCs w:val="28"/>
        </w:rPr>
        <w:t>为：</w:t>
      </w:r>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（1）立项</w:t>
      </w:r>
      <w:r>
        <w:rPr>
          <w:rFonts w:ascii="仿宋" w:eastAsia="仿宋" w:hAnsi="仿宋"/>
          <w:sz w:val="28"/>
          <w:szCs w:val="28"/>
        </w:rPr>
        <w:t>与决策</w:t>
      </w:r>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sz w:val="28"/>
          <w:szCs w:val="28"/>
        </w:rPr>
        <w:t>立项与决策</w:t>
      </w:r>
      <w:r>
        <w:rPr>
          <w:rFonts w:ascii="仿宋" w:eastAsia="仿宋" w:hAnsi="仿宋" w:hint="eastAsia"/>
          <w:sz w:val="28"/>
          <w:szCs w:val="28"/>
        </w:rPr>
        <w:t>一级</w:t>
      </w:r>
      <w:r>
        <w:rPr>
          <w:rFonts w:ascii="仿宋" w:eastAsia="仿宋" w:hAnsi="仿宋"/>
          <w:sz w:val="28"/>
          <w:szCs w:val="28"/>
        </w:rPr>
        <w:t>指标项目共设战略目标的适应性</w:t>
      </w:r>
      <w:r>
        <w:rPr>
          <w:rFonts w:ascii="仿宋" w:eastAsia="仿宋" w:hAnsi="仿宋" w:hint="eastAsia"/>
          <w:sz w:val="28"/>
          <w:szCs w:val="28"/>
        </w:rPr>
        <w:t>、</w:t>
      </w:r>
      <w:r>
        <w:rPr>
          <w:rFonts w:ascii="仿宋" w:eastAsia="仿宋" w:hAnsi="仿宋"/>
          <w:sz w:val="28"/>
          <w:szCs w:val="28"/>
        </w:rPr>
        <w:t>立项合理性等</w:t>
      </w:r>
      <w:r>
        <w:rPr>
          <w:rFonts w:ascii="仿宋" w:eastAsia="仿宋" w:hAnsi="仿宋" w:hint="eastAsia"/>
          <w:sz w:val="28"/>
          <w:szCs w:val="28"/>
        </w:rPr>
        <w:t>2个</w:t>
      </w:r>
      <w:r>
        <w:rPr>
          <w:rFonts w:ascii="仿宋" w:eastAsia="仿宋" w:hAnsi="仿宋"/>
          <w:sz w:val="28"/>
          <w:szCs w:val="28"/>
        </w:rPr>
        <w:t>二级指标，</w:t>
      </w:r>
      <w:r>
        <w:rPr>
          <w:rFonts w:ascii="仿宋" w:eastAsia="仿宋" w:hAnsi="仿宋" w:hint="eastAsia"/>
          <w:sz w:val="28"/>
          <w:szCs w:val="28"/>
        </w:rPr>
        <w:t>5个三级</w:t>
      </w:r>
      <w:r>
        <w:rPr>
          <w:rFonts w:ascii="仿宋" w:eastAsia="仿宋" w:hAnsi="仿宋"/>
          <w:sz w:val="28"/>
          <w:szCs w:val="28"/>
        </w:rPr>
        <w:t>指标。</w:t>
      </w:r>
      <w:r>
        <w:rPr>
          <w:rFonts w:ascii="仿宋" w:eastAsia="仿宋" w:hAnsi="仿宋" w:hint="eastAsia"/>
          <w:sz w:val="28"/>
          <w:szCs w:val="28"/>
        </w:rPr>
        <w:t>具体为</w:t>
      </w:r>
      <w:r>
        <w:rPr>
          <w:rFonts w:ascii="仿宋" w:eastAsia="仿宋" w:hAnsi="仿宋"/>
          <w:sz w:val="28"/>
          <w:szCs w:val="28"/>
        </w:rPr>
        <w:t>：战略目标的适应性</w:t>
      </w:r>
      <w:r>
        <w:rPr>
          <w:rFonts w:ascii="仿宋" w:eastAsia="仿宋" w:hAnsi="仿宋" w:hint="eastAsia"/>
          <w:sz w:val="28"/>
          <w:szCs w:val="28"/>
        </w:rPr>
        <w:t>下</w:t>
      </w:r>
      <w:r>
        <w:rPr>
          <w:rFonts w:ascii="仿宋" w:eastAsia="仿宋" w:hAnsi="仿宋"/>
          <w:sz w:val="28"/>
          <w:szCs w:val="28"/>
        </w:rPr>
        <w:t>设项目与战略目标（</w:t>
      </w:r>
      <w:r>
        <w:rPr>
          <w:rFonts w:ascii="仿宋" w:eastAsia="仿宋" w:hAnsi="仿宋" w:hint="eastAsia"/>
          <w:sz w:val="28"/>
          <w:szCs w:val="28"/>
        </w:rPr>
        <w:t>部门</w:t>
      </w:r>
      <w:r>
        <w:rPr>
          <w:rFonts w:ascii="仿宋" w:eastAsia="仿宋" w:hAnsi="仿宋"/>
          <w:sz w:val="28"/>
          <w:szCs w:val="28"/>
        </w:rPr>
        <w:t>职能）</w:t>
      </w:r>
      <w:r>
        <w:rPr>
          <w:rFonts w:ascii="仿宋" w:eastAsia="仿宋" w:hAnsi="仿宋" w:hint="eastAsia"/>
          <w:sz w:val="28"/>
          <w:szCs w:val="28"/>
        </w:rPr>
        <w:t>的</w:t>
      </w:r>
      <w:r>
        <w:rPr>
          <w:rFonts w:ascii="仿宋" w:eastAsia="仿宋" w:hAnsi="仿宋"/>
          <w:sz w:val="28"/>
          <w:szCs w:val="28"/>
        </w:rPr>
        <w:t>适应性1个三级指标</w:t>
      </w:r>
      <w:r>
        <w:rPr>
          <w:rFonts w:ascii="仿宋" w:eastAsia="仿宋" w:hAnsi="仿宋" w:hint="eastAsia"/>
          <w:sz w:val="28"/>
          <w:szCs w:val="28"/>
        </w:rPr>
        <w:t>）；立项</w:t>
      </w:r>
      <w:r>
        <w:rPr>
          <w:rFonts w:ascii="仿宋" w:eastAsia="仿宋" w:hAnsi="仿宋"/>
          <w:sz w:val="28"/>
          <w:szCs w:val="28"/>
        </w:rPr>
        <w:t>合理性</w:t>
      </w:r>
      <w:r>
        <w:rPr>
          <w:rFonts w:ascii="仿宋" w:eastAsia="仿宋" w:hAnsi="仿宋" w:hint="eastAsia"/>
          <w:sz w:val="28"/>
          <w:szCs w:val="28"/>
        </w:rPr>
        <w:t>下</w:t>
      </w:r>
      <w:r>
        <w:rPr>
          <w:rFonts w:ascii="仿宋" w:eastAsia="仿宋" w:hAnsi="仿宋"/>
          <w:sz w:val="28"/>
          <w:szCs w:val="28"/>
        </w:rPr>
        <w:t>设立项的规范性、立项依据的</w:t>
      </w:r>
      <w:r>
        <w:rPr>
          <w:rFonts w:ascii="仿宋" w:eastAsia="仿宋" w:hAnsi="仿宋" w:hint="eastAsia"/>
          <w:sz w:val="28"/>
          <w:szCs w:val="28"/>
        </w:rPr>
        <w:t>充分</w:t>
      </w:r>
      <w:r>
        <w:rPr>
          <w:rFonts w:ascii="仿宋" w:eastAsia="仿宋" w:hAnsi="仿宋"/>
          <w:sz w:val="28"/>
          <w:szCs w:val="28"/>
        </w:rPr>
        <w:t>性、绩效目标的</w:t>
      </w:r>
      <w:r>
        <w:rPr>
          <w:rFonts w:ascii="仿宋" w:eastAsia="仿宋" w:hAnsi="仿宋" w:hint="eastAsia"/>
          <w:sz w:val="28"/>
          <w:szCs w:val="28"/>
        </w:rPr>
        <w:t>合理性</w:t>
      </w:r>
      <w:r>
        <w:rPr>
          <w:rFonts w:ascii="仿宋" w:eastAsia="仿宋" w:hAnsi="仿宋"/>
          <w:sz w:val="28"/>
          <w:szCs w:val="28"/>
        </w:rPr>
        <w:t>、绩效指标的明确性等</w:t>
      </w:r>
      <w:r>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（2）投入</w:t>
      </w:r>
      <w:r>
        <w:rPr>
          <w:rFonts w:ascii="仿宋" w:eastAsia="仿宋" w:hAnsi="仿宋"/>
          <w:sz w:val="28"/>
          <w:szCs w:val="28"/>
        </w:rPr>
        <w:t>与过程</w:t>
      </w:r>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投入与</w:t>
      </w:r>
      <w:r>
        <w:rPr>
          <w:rFonts w:ascii="仿宋" w:eastAsia="仿宋" w:hAnsi="仿宋"/>
          <w:sz w:val="28"/>
          <w:szCs w:val="28"/>
        </w:rPr>
        <w:t>过程</w:t>
      </w:r>
      <w:r>
        <w:rPr>
          <w:rFonts w:ascii="仿宋" w:eastAsia="仿宋" w:hAnsi="仿宋" w:hint="eastAsia"/>
          <w:sz w:val="28"/>
          <w:szCs w:val="28"/>
        </w:rPr>
        <w:t>一级</w:t>
      </w:r>
      <w:r>
        <w:rPr>
          <w:rFonts w:ascii="仿宋" w:eastAsia="仿宋" w:hAnsi="仿宋"/>
          <w:sz w:val="28"/>
          <w:szCs w:val="28"/>
        </w:rPr>
        <w:t>指标项目共设</w:t>
      </w:r>
      <w:r>
        <w:rPr>
          <w:rFonts w:ascii="仿宋" w:eastAsia="仿宋" w:hAnsi="仿宋" w:hint="eastAsia"/>
          <w:sz w:val="28"/>
          <w:szCs w:val="28"/>
        </w:rPr>
        <w:t>资金管理、</w:t>
      </w:r>
      <w:r>
        <w:rPr>
          <w:rFonts w:ascii="仿宋" w:eastAsia="仿宋" w:hAnsi="仿宋"/>
          <w:sz w:val="28"/>
          <w:szCs w:val="28"/>
        </w:rPr>
        <w:t>财务管理、实施管理</w:t>
      </w:r>
      <w:r>
        <w:rPr>
          <w:rFonts w:ascii="仿宋" w:eastAsia="仿宋" w:hAnsi="仿宋" w:hint="eastAsia"/>
          <w:sz w:val="28"/>
          <w:szCs w:val="28"/>
        </w:rPr>
        <w:t>3</w:t>
      </w:r>
      <w:r>
        <w:rPr>
          <w:rFonts w:ascii="仿宋" w:eastAsia="仿宋" w:hAnsi="仿宋"/>
          <w:sz w:val="28"/>
          <w:szCs w:val="28"/>
        </w:rPr>
        <w:t>个二级指标</w:t>
      </w:r>
      <w:r>
        <w:rPr>
          <w:rFonts w:ascii="仿宋" w:eastAsia="仿宋" w:hAnsi="仿宋" w:hint="eastAsia"/>
          <w:sz w:val="28"/>
          <w:szCs w:val="28"/>
        </w:rPr>
        <w:t>、10个三级</w:t>
      </w:r>
      <w:r>
        <w:rPr>
          <w:rFonts w:ascii="仿宋" w:eastAsia="仿宋" w:hAnsi="仿宋"/>
          <w:sz w:val="28"/>
          <w:szCs w:val="28"/>
        </w:rPr>
        <w:t>指标</w:t>
      </w:r>
      <w:r>
        <w:rPr>
          <w:rFonts w:ascii="仿宋" w:eastAsia="仿宋" w:hAnsi="仿宋" w:hint="eastAsia"/>
          <w:sz w:val="28"/>
          <w:szCs w:val="28"/>
        </w:rPr>
        <w:t>。具体为</w:t>
      </w:r>
      <w:r>
        <w:rPr>
          <w:rFonts w:ascii="仿宋" w:eastAsia="仿宋" w:hAnsi="仿宋"/>
          <w:sz w:val="28"/>
          <w:szCs w:val="28"/>
        </w:rPr>
        <w:t>：</w:t>
      </w:r>
      <w:r>
        <w:rPr>
          <w:rFonts w:ascii="仿宋" w:eastAsia="仿宋" w:hAnsi="仿宋" w:hint="eastAsia"/>
          <w:sz w:val="28"/>
          <w:szCs w:val="28"/>
        </w:rPr>
        <w:t>资金管理下</w:t>
      </w:r>
      <w:r>
        <w:rPr>
          <w:rFonts w:ascii="仿宋" w:eastAsia="仿宋" w:hAnsi="仿宋"/>
          <w:sz w:val="28"/>
          <w:szCs w:val="28"/>
        </w:rPr>
        <w:t>设</w:t>
      </w:r>
      <w:r>
        <w:rPr>
          <w:rFonts w:ascii="仿宋" w:eastAsia="仿宋" w:hAnsi="仿宋" w:hint="eastAsia"/>
          <w:sz w:val="28"/>
          <w:szCs w:val="28"/>
        </w:rPr>
        <w:t>预算执行率</w:t>
      </w:r>
      <w:r>
        <w:rPr>
          <w:rFonts w:ascii="仿宋" w:eastAsia="仿宋" w:hAnsi="仿宋"/>
          <w:sz w:val="28"/>
          <w:szCs w:val="28"/>
        </w:rPr>
        <w:t>、预算资金到位率、</w:t>
      </w:r>
      <w:r>
        <w:rPr>
          <w:rFonts w:ascii="仿宋" w:eastAsia="仿宋" w:hAnsi="仿宋" w:hint="eastAsia"/>
          <w:sz w:val="28"/>
          <w:szCs w:val="28"/>
        </w:rPr>
        <w:t>资金</w:t>
      </w:r>
      <w:r>
        <w:rPr>
          <w:rFonts w:ascii="仿宋" w:eastAsia="仿宋" w:hAnsi="仿宋"/>
          <w:sz w:val="28"/>
          <w:szCs w:val="28"/>
        </w:rPr>
        <w:t>到位及时率等</w:t>
      </w:r>
      <w:r>
        <w:rPr>
          <w:rFonts w:ascii="仿宋" w:eastAsia="仿宋" w:hAnsi="仿宋" w:hint="eastAsia"/>
          <w:sz w:val="28"/>
          <w:szCs w:val="28"/>
        </w:rPr>
        <w:t>三</w:t>
      </w:r>
      <w:r>
        <w:rPr>
          <w:rFonts w:ascii="仿宋" w:eastAsia="仿宋" w:hAnsi="仿宋"/>
          <w:sz w:val="28"/>
          <w:szCs w:val="28"/>
        </w:rPr>
        <w:t>个三级指标</w:t>
      </w:r>
      <w:r>
        <w:rPr>
          <w:rFonts w:ascii="仿宋" w:eastAsia="仿宋" w:hAnsi="仿宋" w:hint="eastAsia"/>
          <w:sz w:val="28"/>
          <w:szCs w:val="28"/>
        </w:rPr>
        <w:t>；财务管理：资金使用</w:t>
      </w:r>
      <w:r>
        <w:rPr>
          <w:rFonts w:ascii="仿宋" w:eastAsia="仿宋" w:hAnsi="仿宋"/>
          <w:sz w:val="28"/>
          <w:szCs w:val="28"/>
        </w:rPr>
        <w:t>合</w:t>
      </w:r>
      <w:r>
        <w:rPr>
          <w:rFonts w:ascii="仿宋" w:eastAsia="仿宋" w:hAnsi="仿宋" w:hint="eastAsia"/>
          <w:sz w:val="28"/>
          <w:szCs w:val="28"/>
        </w:rPr>
        <w:t>规</w:t>
      </w:r>
      <w:r>
        <w:rPr>
          <w:rFonts w:ascii="仿宋" w:eastAsia="仿宋" w:hAnsi="仿宋"/>
          <w:sz w:val="28"/>
          <w:szCs w:val="28"/>
        </w:rPr>
        <w:t>性、</w:t>
      </w:r>
      <w:r>
        <w:rPr>
          <w:rFonts w:ascii="仿宋" w:eastAsia="仿宋" w:hAnsi="仿宋" w:hint="eastAsia"/>
          <w:sz w:val="28"/>
          <w:szCs w:val="28"/>
        </w:rPr>
        <w:t>财务（资产）管理制度</w:t>
      </w:r>
      <w:r>
        <w:rPr>
          <w:rFonts w:ascii="仿宋" w:eastAsia="仿宋" w:hAnsi="仿宋"/>
          <w:sz w:val="28"/>
          <w:szCs w:val="28"/>
        </w:rPr>
        <w:t>健全性、</w:t>
      </w:r>
      <w:r>
        <w:rPr>
          <w:rFonts w:ascii="仿宋" w:eastAsia="仿宋" w:hAnsi="仿宋" w:hint="eastAsia"/>
          <w:sz w:val="28"/>
          <w:szCs w:val="28"/>
        </w:rPr>
        <w:t>成本控制情况</w:t>
      </w:r>
      <w:r>
        <w:rPr>
          <w:rFonts w:ascii="仿宋" w:eastAsia="仿宋" w:hAnsi="仿宋"/>
          <w:sz w:val="28"/>
          <w:szCs w:val="28"/>
        </w:rPr>
        <w:t>、</w:t>
      </w:r>
      <w:r>
        <w:rPr>
          <w:rFonts w:ascii="仿宋" w:eastAsia="仿宋" w:hAnsi="仿宋" w:hint="eastAsia"/>
          <w:sz w:val="28"/>
          <w:szCs w:val="28"/>
        </w:rPr>
        <w:t>财务监控</w:t>
      </w:r>
      <w:r>
        <w:rPr>
          <w:rFonts w:ascii="仿宋" w:eastAsia="仿宋" w:hAnsi="仿宋"/>
          <w:sz w:val="28"/>
          <w:szCs w:val="28"/>
        </w:rPr>
        <w:t>的有效性等</w:t>
      </w:r>
      <w:r>
        <w:rPr>
          <w:rFonts w:ascii="仿宋" w:eastAsia="仿宋" w:hAnsi="仿宋" w:hint="eastAsia"/>
          <w:sz w:val="28"/>
          <w:szCs w:val="28"/>
        </w:rPr>
        <w:t>四个</w:t>
      </w:r>
      <w:r>
        <w:rPr>
          <w:rFonts w:ascii="仿宋" w:eastAsia="仿宋" w:hAnsi="仿宋"/>
          <w:sz w:val="28"/>
          <w:szCs w:val="28"/>
        </w:rPr>
        <w:t>三级指标</w:t>
      </w:r>
      <w:r>
        <w:rPr>
          <w:rFonts w:ascii="仿宋" w:eastAsia="仿宋" w:hAnsi="仿宋" w:hint="eastAsia"/>
          <w:sz w:val="28"/>
          <w:szCs w:val="28"/>
        </w:rPr>
        <w:t>；实施</w:t>
      </w:r>
      <w:r>
        <w:rPr>
          <w:rFonts w:ascii="仿宋" w:eastAsia="仿宋" w:hAnsi="仿宋"/>
          <w:sz w:val="28"/>
          <w:szCs w:val="28"/>
        </w:rPr>
        <w:t>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管理制度</w:t>
      </w:r>
      <w:r>
        <w:rPr>
          <w:rFonts w:ascii="仿宋" w:eastAsia="仿宋" w:hAnsi="仿宋"/>
          <w:sz w:val="28"/>
          <w:szCs w:val="28"/>
        </w:rPr>
        <w:t>的健全性、</w:t>
      </w:r>
      <w:r>
        <w:rPr>
          <w:rFonts w:ascii="仿宋" w:eastAsia="仿宋" w:hAnsi="仿宋" w:hint="eastAsia"/>
          <w:sz w:val="28"/>
          <w:szCs w:val="28"/>
        </w:rPr>
        <w:t>制度</w:t>
      </w:r>
      <w:r>
        <w:rPr>
          <w:rFonts w:ascii="仿宋" w:eastAsia="仿宋" w:hAnsi="仿宋"/>
          <w:sz w:val="28"/>
          <w:szCs w:val="28"/>
        </w:rPr>
        <w:t>执行的有效性、</w:t>
      </w:r>
      <w:r>
        <w:rPr>
          <w:rFonts w:ascii="仿宋" w:eastAsia="仿宋" w:hAnsi="仿宋" w:hint="eastAsia"/>
          <w:sz w:val="28"/>
          <w:szCs w:val="28"/>
        </w:rPr>
        <w:t>项目</w:t>
      </w:r>
      <w:r>
        <w:rPr>
          <w:rFonts w:ascii="仿宋" w:eastAsia="仿宋" w:hAnsi="仿宋"/>
          <w:sz w:val="28"/>
          <w:szCs w:val="28"/>
        </w:rPr>
        <w:t>质量的可控性等三个三级指标</w:t>
      </w:r>
      <w:r>
        <w:rPr>
          <w:rFonts w:ascii="仿宋" w:eastAsia="仿宋" w:hAnsi="仿宋" w:hint="eastAsia"/>
          <w:sz w:val="28"/>
          <w:szCs w:val="28"/>
        </w:rPr>
        <w:t>。</w:t>
      </w:r>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（3）产出</w:t>
      </w:r>
      <w:r>
        <w:rPr>
          <w:rFonts w:ascii="仿宋" w:eastAsia="仿宋" w:hAnsi="仿宋"/>
          <w:sz w:val="28"/>
          <w:szCs w:val="28"/>
        </w:rPr>
        <w:t>与效果</w:t>
      </w:r>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lastRenderedPageBreak/>
        <w:t>产出与</w:t>
      </w:r>
      <w:r>
        <w:rPr>
          <w:rFonts w:ascii="仿宋" w:eastAsia="仿宋" w:hAnsi="仿宋"/>
          <w:sz w:val="28"/>
          <w:szCs w:val="28"/>
        </w:rPr>
        <w:t>效果</w:t>
      </w:r>
      <w:r>
        <w:rPr>
          <w:rFonts w:ascii="仿宋" w:eastAsia="仿宋" w:hAnsi="仿宋" w:hint="eastAsia"/>
          <w:sz w:val="28"/>
          <w:szCs w:val="28"/>
        </w:rPr>
        <w:t>一级</w:t>
      </w:r>
      <w:r>
        <w:rPr>
          <w:rFonts w:ascii="仿宋" w:eastAsia="仿宋" w:hAnsi="仿宋"/>
          <w:sz w:val="28"/>
          <w:szCs w:val="28"/>
        </w:rPr>
        <w:t>指标</w:t>
      </w:r>
      <w:r>
        <w:rPr>
          <w:rFonts w:ascii="仿宋" w:eastAsia="仿宋" w:hAnsi="仿宋" w:hint="eastAsia"/>
          <w:sz w:val="28"/>
          <w:szCs w:val="28"/>
        </w:rPr>
        <w:t>共</w:t>
      </w:r>
      <w:r>
        <w:rPr>
          <w:rFonts w:ascii="仿宋" w:eastAsia="仿宋" w:hAnsi="仿宋"/>
          <w:sz w:val="28"/>
          <w:szCs w:val="28"/>
        </w:rPr>
        <w:t>分为</w:t>
      </w:r>
      <w:r>
        <w:rPr>
          <w:rFonts w:ascii="仿宋" w:eastAsia="仿宋" w:hAnsi="仿宋" w:hint="eastAsia"/>
          <w:sz w:val="28"/>
          <w:szCs w:val="28"/>
        </w:rPr>
        <w:t>产出</w:t>
      </w:r>
      <w:r>
        <w:rPr>
          <w:rFonts w:ascii="仿宋" w:eastAsia="仿宋" w:hAnsi="仿宋"/>
          <w:sz w:val="28"/>
          <w:szCs w:val="28"/>
        </w:rPr>
        <w:t>与结果、</w:t>
      </w:r>
      <w:r>
        <w:rPr>
          <w:rFonts w:ascii="仿宋" w:eastAsia="仿宋" w:hAnsi="仿宋" w:hint="eastAsia"/>
          <w:sz w:val="28"/>
          <w:szCs w:val="28"/>
        </w:rPr>
        <w:t>效益</w:t>
      </w:r>
      <w:r>
        <w:rPr>
          <w:rFonts w:ascii="仿宋" w:eastAsia="仿宋" w:hAnsi="仿宋"/>
          <w:sz w:val="28"/>
          <w:szCs w:val="28"/>
        </w:rPr>
        <w:t>与满意度、</w:t>
      </w:r>
      <w:r>
        <w:rPr>
          <w:rFonts w:ascii="仿宋" w:eastAsia="仿宋" w:hAnsi="仿宋" w:hint="eastAsia"/>
          <w:sz w:val="28"/>
          <w:szCs w:val="28"/>
        </w:rPr>
        <w:t>能力</w:t>
      </w:r>
      <w:r>
        <w:rPr>
          <w:rFonts w:ascii="仿宋" w:eastAsia="仿宋" w:hAnsi="仿宋"/>
          <w:sz w:val="28"/>
          <w:szCs w:val="28"/>
        </w:rPr>
        <w:t>建设与可持续</w:t>
      </w:r>
      <w:r>
        <w:rPr>
          <w:rFonts w:ascii="仿宋" w:eastAsia="仿宋" w:hAnsi="仿宋" w:hint="eastAsia"/>
          <w:sz w:val="28"/>
          <w:szCs w:val="28"/>
        </w:rPr>
        <w:t>影响</w:t>
      </w:r>
      <w:r>
        <w:rPr>
          <w:rFonts w:ascii="仿宋" w:eastAsia="仿宋" w:hAnsi="仿宋"/>
          <w:sz w:val="28"/>
          <w:szCs w:val="28"/>
        </w:rPr>
        <w:t>等</w:t>
      </w:r>
      <w:r>
        <w:rPr>
          <w:rFonts w:ascii="仿宋" w:eastAsia="仿宋" w:hAnsi="仿宋" w:hint="eastAsia"/>
          <w:sz w:val="28"/>
          <w:szCs w:val="28"/>
        </w:rPr>
        <w:t>3个</w:t>
      </w:r>
      <w:r>
        <w:rPr>
          <w:rFonts w:ascii="仿宋" w:eastAsia="仿宋" w:hAnsi="仿宋"/>
          <w:sz w:val="28"/>
          <w:szCs w:val="28"/>
        </w:rPr>
        <w:t>二级指标，</w:t>
      </w:r>
      <w:r>
        <w:rPr>
          <w:rFonts w:ascii="仿宋" w:eastAsia="仿宋" w:hAnsi="仿宋" w:hint="eastAsia"/>
          <w:sz w:val="28"/>
          <w:szCs w:val="28"/>
        </w:rPr>
        <w:t>10余</w:t>
      </w:r>
      <w:r>
        <w:rPr>
          <w:rFonts w:ascii="仿宋" w:eastAsia="仿宋" w:hAnsi="仿宋"/>
          <w:sz w:val="28"/>
          <w:szCs w:val="28"/>
        </w:rPr>
        <w:t>个三级指标。</w:t>
      </w:r>
      <w:r>
        <w:rPr>
          <w:rFonts w:ascii="仿宋" w:eastAsia="仿宋" w:hAnsi="仿宋" w:hint="eastAsia"/>
          <w:sz w:val="28"/>
          <w:szCs w:val="28"/>
        </w:rPr>
        <w:t>具体为</w:t>
      </w:r>
      <w:r>
        <w:rPr>
          <w:rFonts w:ascii="仿宋" w:eastAsia="仿宋" w:hAnsi="仿宋"/>
          <w:sz w:val="28"/>
          <w:szCs w:val="28"/>
        </w:rPr>
        <w:t>：</w:t>
      </w:r>
      <w:r>
        <w:rPr>
          <w:rFonts w:ascii="仿宋" w:eastAsia="仿宋" w:hAnsi="仿宋" w:hint="eastAsia"/>
          <w:sz w:val="28"/>
          <w:szCs w:val="28"/>
        </w:rPr>
        <w:t>产出与</w:t>
      </w:r>
      <w:r>
        <w:rPr>
          <w:rFonts w:ascii="仿宋" w:eastAsia="仿宋" w:hAnsi="仿宋"/>
          <w:sz w:val="28"/>
          <w:szCs w:val="28"/>
        </w:rPr>
        <w:t>结果共设</w:t>
      </w:r>
      <w:r>
        <w:rPr>
          <w:rFonts w:ascii="仿宋" w:eastAsia="仿宋" w:hAnsi="仿宋" w:hint="eastAsia"/>
          <w:sz w:val="28"/>
          <w:szCs w:val="28"/>
        </w:rPr>
        <w:t>产出数量</w:t>
      </w:r>
      <w:r w:rsidR="006A1CCF">
        <w:rPr>
          <w:rFonts w:ascii="仿宋" w:eastAsia="仿宋" w:hAnsi="仿宋" w:hint="eastAsia"/>
          <w:sz w:val="28"/>
          <w:szCs w:val="28"/>
        </w:rPr>
        <w:t>（具体</w:t>
      </w:r>
      <w:r w:rsidR="006A1CCF">
        <w:rPr>
          <w:rFonts w:ascii="仿宋" w:eastAsia="仿宋" w:hAnsi="仿宋"/>
          <w:sz w:val="28"/>
          <w:szCs w:val="28"/>
        </w:rPr>
        <w:t>指标</w:t>
      </w:r>
      <w:r w:rsidR="006A1CCF">
        <w:rPr>
          <w:rFonts w:ascii="仿宋" w:eastAsia="仿宋" w:hAnsi="仿宋" w:hint="eastAsia"/>
          <w:sz w:val="28"/>
          <w:szCs w:val="28"/>
        </w:rPr>
        <w:t>可以批复</w:t>
      </w:r>
      <w:r w:rsidR="006A1CCF">
        <w:rPr>
          <w:rFonts w:ascii="仿宋" w:eastAsia="仿宋" w:hAnsi="仿宋"/>
          <w:sz w:val="28"/>
          <w:szCs w:val="28"/>
        </w:rPr>
        <w:t>的绩效目标</w:t>
      </w:r>
      <w:r w:rsidR="006A1CCF">
        <w:rPr>
          <w:rFonts w:ascii="仿宋" w:eastAsia="仿宋" w:hAnsi="仿宋" w:hint="eastAsia"/>
          <w:sz w:val="28"/>
          <w:szCs w:val="28"/>
        </w:rPr>
        <w:t>中</w:t>
      </w:r>
      <w:r w:rsidR="006A1CCF">
        <w:rPr>
          <w:rFonts w:ascii="仿宋" w:eastAsia="仿宋" w:hAnsi="仿宋"/>
          <w:sz w:val="28"/>
          <w:szCs w:val="28"/>
        </w:rPr>
        <w:t>的数量指标</w:t>
      </w:r>
      <w:r w:rsidR="006A1CCF">
        <w:rPr>
          <w:rFonts w:ascii="仿宋" w:eastAsia="仿宋" w:hAnsi="仿宋" w:hint="eastAsia"/>
          <w:sz w:val="28"/>
          <w:szCs w:val="28"/>
        </w:rPr>
        <w:t>来</w:t>
      </w:r>
      <w:r w:rsidR="006A1CCF">
        <w:rPr>
          <w:rFonts w:ascii="仿宋" w:eastAsia="仿宋" w:hAnsi="仿宋"/>
          <w:sz w:val="28"/>
          <w:szCs w:val="28"/>
        </w:rPr>
        <w:t>进行具体设置</w:t>
      </w:r>
      <w:r w:rsidR="006A1CCF">
        <w:rPr>
          <w:rFonts w:ascii="仿宋" w:eastAsia="仿宋" w:hAnsi="仿宋" w:hint="eastAsia"/>
          <w:sz w:val="28"/>
          <w:szCs w:val="28"/>
        </w:rPr>
        <w:t>）</w:t>
      </w:r>
      <w:r>
        <w:rPr>
          <w:rFonts w:ascii="仿宋" w:eastAsia="仿宋" w:hAnsi="仿宋" w:hint="eastAsia"/>
          <w:sz w:val="28"/>
          <w:szCs w:val="28"/>
        </w:rPr>
        <w:t>、产出时效</w:t>
      </w:r>
      <w:r>
        <w:rPr>
          <w:rFonts w:ascii="仿宋" w:eastAsia="仿宋" w:hAnsi="仿宋"/>
          <w:sz w:val="28"/>
          <w:szCs w:val="28"/>
        </w:rPr>
        <w:t>、</w:t>
      </w:r>
      <w:r>
        <w:rPr>
          <w:rFonts w:ascii="仿宋" w:eastAsia="仿宋" w:hAnsi="仿宋" w:hint="eastAsia"/>
          <w:sz w:val="28"/>
          <w:szCs w:val="28"/>
        </w:rPr>
        <w:t>产出</w:t>
      </w:r>
      <w:r>
        <w:rPr>
          <w:rFonts w:ascii="仿宋" w:eastAsia="仿宋" w:hAnsi="仿宋"/>
          <w:sz w:val="28"/>
          <w:szCs w:val="28"/>
        </w:rPr>
        <w:t>质量</w:t>
      </w:r>
      <w:r w:rsidR="006A1CCF">
        <w:rPr>
          <w:rFonts w:ascii="仿宋" w:eastAsia="仿宋" w:hAnsi="仿宋" w:hint="eastAsia"/>
          <w:sz w:val="28"/>
          <w:szCs w:val="28"/>
        </w:rPr>
        <w:t>（具体</w:t>
      </w:r>
      <w:r w:rsidR="006A1CCF">
        <w:rPr>
          <w:rFonts w:ascii="仿宋" w:eastAsia="仿宋" w:hAnsi="仿宋"/>
          <w:sz w:val="28"/>
          <w:szCs w:val="28"/>
        </w:rPr>
        <w:t>指标</w:t>
      </w:r>
      <w:r w:rsidR="006A1CCF">
        <w:rPr>
          <w:rFonts w:ascii="仿宋" w:eastAsia="仿宋" w:hAnsi="仿宋" w:hint="eastAsia"/>
          <w:sz w:val="28"/>
          <w:szCs w:val="28"/>
        </w:rPr>
        <w:t>可以批复</w:t>
      </w:r>
      <w:r w:rsidR="006A1CCF">
        <w:rPr>
          <w:rFonts w:ascii="仿宋" w:eastAsia="仿宋" w:hAnsi="仿宋"/>
          <w:sz w:val="28"/>
          <w:szCs w:val="28"/>
        </w:rPr>
        <w:t>的绩效目标</w:t>
      </w:r>
      <w:r w:rsidR="006A1CCF">
        <w:rPr>
          <w:rFonts w:ascii="仿宋" w:eastAsia="仿宋" w:hAnsi="仿宋" w:hint="eastAsia"/>
          <w:sz w:val="28"/>
          <w:szCs w:val="28"/>
        </w:rPr>
        <w:t>中</w:t>
      </w:r>
      <w:r w:rsidR="006A1CCF">
        <w:rPr>
          <w:rFonts w:ascii="仿宋" w:eastAsia="仿宋" w:hAnsi="仿宋"/>
          <w:sz w:val="28"/>
          <w:szCs w:val="28"/>
        </w:rPr>
        <w:t>的</w:t>
      </w:r>
      <w:r w:rsidR="006A1CCF">
        <w:rPr>
          <w:rFonts w:ascii="仿宋" w:eastAsia="仿宋" w:hAnsi="仿宋" w:hint="eastAsia"/>
          <w:sz w:val="28"/>
          <w:szCs w:val="28"/>
        </w:rPr>
        <w:t>质量</w:t>
      </w:r>
      <w:r w:rsidR="006A1CCF">
        <w:rPr>
          <w:rFonts w:ascii="仿宋" w:eastAsia="仿宋" w:hAnsi="仿宋"/>
          <w:sz w:val="28"/>
          <w:szCs w:val="28"/>
        </w:rPr>
        <w:t>指标</w:t>
      </w:r>
      <w:r w:rsidR="006A1CCF">
        <w:rPr>
          <w:rFonts w:ascii="仿宋" w:eastAsia="仿宋" w:hAnsi="仿宋" w:hint="eastAsia"/>
          <w:sz w:val="28"/>
          <w:szCs w:val="28"/>
        </w:rPr>
        <w:t>来</w:t>
      </w:r>
      <w:r w:rsidR="006A1CCF">
        <w:rPr>
          <w:rFonts w:ascii="仿宋" w:eastAsia="仿宋" w:hAnsi="仿宋"/>
          <w:sz w:val="28"/>
          <w:szCs w:val="28"/>
        </w:rPr>
        <w:t>进行具体设置</w:t>
      </w:r>
      <w:r w:rsidR="006A1CCF">
        <w:rPr>
          <w:rFonts w:ascii="仿宋" w:eastAsia="仿宋" w:hAnsi="仿宋" w:hint="eastAsia"/>
          <w:sz w:val="28"/>
          <w:szCs w:val="28"/>
        </w:rPr>
        <w:t>）</w:t>
      </w:r>
      <w:r>
        <w:rPr>
          <w:rFonts w:ascii="仿宋" w:eastAsia="仿宋" w:hAnsi="仿宋"/>
          <w:sz w:val="28"/>
          <w:szCs w:val="28"/>
        </w:rPr>
        <w:t>与成本节约率等</w:t>
      </w:r>
      <w:r>
        <w:rPr>
          <w:rFonts w:ascii="仿宋" w:eastAsia="仿宋" w:hAnsi="仿宋" w:hint="eastAsia"/>
          <w:sz w:val="28"/>
          <w:szCs w:val="28"/>
        </w:rPr>
        <w:t>4</w:t>
      </w:r>
      <w:r>
        <w:rPr>
          <w:rFonts w:ascii="仿宋" w:eastAsia="仿宋" w:hAnsi="仿宋"/>
          <w:sz w:val="28"/>
          <w:szCs w:val="28"/>
        </w:rPr>
        <w:t>个三级指标</w:t>
      </w:r>
      <w:r>
        <w:rPr>
          <w:rFonts w:ascii="仿宋" w:eastAsia="仿宋" w:hAnsi="仿宋" w:hint="eastAsia"/>
          <w:sz w:val="28"/>
          <w:szCs w:val="28"/>
        </w:rPr>
        <w:t>；效益与</w:t>
      </w:r>
      <w:r>
        <w:rPr>
          <w:rFonts w:ascii="仿宋" w:eastAsia="仿宋" w:hAnsi="仿宋"/>
          <w:sz w:val="28"/>
          <w:szCs w:val="28"/>
        </w:rPr>
        <w:t>满意度</w:t>
      </w:r>
      <w:r>
        <w:rPr>
          <w:rFonts w:ascii="仿宋" w:eastAsia="仿宋" w:hAnsi="仿宋" w:hint="eastAsia"/>
          <w:sz w:val="28"/>
          <w:szCs w:val="28"/>
        </w:rPr>
        <w:t>：经济效益</w:t>
      </w:r>
      <w:r>
        <w:rPr>
          <w:rFonts w:ascii="仿宋" w:eastAsia="仿宋" w:hAnsi="仿宋"/>
          <w:sz w:val="28"/>
          <w:szCs w:val="28"/>
        </w:rPr>
        <w:t>、社会效益、环境</w:t>
      </w:r>
      <w:r>
        <w:rPr>
          <w:rFonts w:ascii="仿宋" w:eastAsia="仿宋" w:hAnsi="仿宋" w:hint="eastAsia"/>
          <w:sz w:val="28"/>
          <w:szCs w:val="28"/>
        </w:rPr>
        <w:t>效益</w:t>
      </w:r>
      <w:r>
        <w:rPr>
          <w:rFonts w:ascii="仿宋" w:eastAsia="仿宋" w:hAnsi="仿宋"/>
          <w:sz w:val="28"/>
          <w:szCs w:val="28"/>
        </w:rPr>
        <w:t>与</w:t>
      </w:r>
      <w:r>
        <w:rPr>
          <w:rFonts w:ascii="仿宋" w:eastAsia="仿宋" w:hAnsi="仿宋" w:hint="eastAsia"/>
          <w:sz w:val="28"/>
          <w:szCs w:val="28"/>
        </w:rPr>
        <w:t>满意度</w:t>
      </w:r>
      <w:r>
        <w:rPr>
          <w:rFonts w:ascii="仿宋" w:eastAsia="仿宋" w:hAnsi="仿宋"/>
          <w:sz w:val="28"/>
          <w:szCs w:val="28"/>
        </w:rPr>
        <w:t>等</w:t>
      </w:r>
      <w:r>
        <w:rPr>
          <w:rFonts w:ascii="仿宋" w:eastAsia="仿宋" w:hAnsi="仿宋" w:hint="eastAsia"/>
          <w:sz w:val="28"/>
          <w:szCs w:val="28"/>
        </w:rPr>
        <w:t>4个</w:t>
      </w:r>
      <w:r>
        <w:rPr>
          <w:rFonts w:ascii="仿宋" w:eastAsia="仿宋" w:hAnsi="仿宋"/>
          <w:sz w:val="28"/>
          <w:szCs w:val="28"/>
        </w:rPr>
        <w:t>三级指标，其中经济效益、社会效益与环境效益是项目的具体情况</w:t>
      </w:r>
      <w:r>
        <w:rPr>
          <w:rFonts w:ascii="仿宋" w:eastAsia="仿宋" w:hAnsi="仿宋" w:hint="eastAsia"/>
          <w:sz w:val="28"/>
          <w:szCs w:val="28"/>
        </w:rPr>
        <w:t>而定</w:t>
      </w:r>
      <w:r>
        <w:rPr>
          <w:rFonts w:ascii="仿宋" w:eastAsia="仿宋" w:hAnsi="仿宋"/>
          <w:sz w:val="28"/>
          <w:szCs w:val="28"/>
        </w:rPr>
        <w:t>，有</w:t>
      </w:r>
      <w:r>
        <w:rPr>
          <w:rFonts w:ascii="仿宋" w:eastAsia="仿宋" w:hAnsi="仿宋" w:hint="eastAsia"/>
          <w:sz w:val="28"/>
          <w:szCs w:val="28"/>
        </w:rPr>
        <w:t>的专项资金可能只</w:t>
      </w:r>
      <w:r>
        <w:rPr>
          <w:rFonts w:ascii="仿宋" w:eastAsia="仿宋" w:hAnsi="仿宋"/>
          <w:sz w:val="28"/>
          <w:szCs w:val="28"/>
        </w:rPr>
        <w:t>涉及一个效益指标</w:t>
      </w:r>
      <w:r>
        <w:rPr>
          <w:rFonts w:ascii="仿宋" w:eastAsia="仿宋" w:hAnsi="仿宋" w:hint="eastAsia"/>
          <w:sz w:val="28"/>
          <w:szCs w:val="28"/>
        </w:rPr>
        <w:t>，有的</w:t>
      </w:r>
      <w:r>
        <w:rPr>
          <w:rFonts w:ascii="仿宋" w:eastAsia="仿宋" w:hAnsi="仿宋"/>
          <w:sz w:val="28"/>
          <w:szCs w:val="28"/>
        </w:rPr>
        <w:t>专项资金可能会涉及多个效益指标。</w:t>
      </w:r>
      <w:r>
        <w:rPr>
          <w:rFonts w:ascii="仿宋" w:eastAsia="仿宋" w:hAnsi="仿宋" w:hint="eastAsia"/>
          <w:sz w:val="28"/>
          <w:szCs w:val="28"/>
        </w:rPr>
        <w:t>能力</w:t>
      </w:r>
      <w:r>
        <w:rPr>
          <w:rFonts w:ascii="仿宋" w:eastAsia="仿宋" w:hAnsi="仿宋"/>
          <w:sz w:val="28"/>
          <w:szCs w:val="28"/>
        </w:rPr>
        <w:t>建设</w:t>
      </w:r>
      <w:r>
        <w:rPr>
          <w:rFonts w:ascii="仿宋" w:eastAsia="仿宋" w:hAnsi="仿宋" w:hint="eastAsia"/>
          <w:sz w:val="28"/>
          <w:szCs w:val="28"/>
        </w:rPr>
        <w:t>及</w:t>
      </w:r>
      <w:r>
        <w:rPr>
          <w:rFonts w:ascii="仿宋" w:eastAsia="仿宋" w:hAnsi="仿宋"/>
          <w:sz w:val="28"/>
          <w:szCs w:val="28"/>
        </w:rPr>
        <w:t>可持续影响二级指标下设长效管理</w:t>
      </w:r>
      <w:r>
        <w:rPr>
          <w:rFonts w:ascii="仿宋" w:eastAsia="仿宋" w:hAnsi="仿宋" w:hint="eastAsia"/>
          <w:sz w:val="28"/>
          <w:szCs w:val="28"/>
        </w:rPr>
        <w:t>情况</w:t>
      </w:r>
      <w:r>
        <w:rPr>
          <w:rFonts w:ascii="仿宋" w:eastAsia="仿宋" w:hAnsi="仿宋"/>
          <w:sz w:val="28"/>
          <w:szCs w:val="28"/>
        </w:rPr>
        <w:t>、人力资源</w:t>
      </w:r>
      <w:r>
        <w:rPr>
          <w:rFonts w:ascii="仿宋" w:eastAsia="仿宋" w:hAnsi="仿宋" w:hint="eastAsia"/>
          <w:sz w:val="28"/>
          <w:szCs w:val="28"/>
        </w:rPr>
        <w:t>对</w:t>
      </w:r>
      <w:r>
        <w:rPr>
          <w:rFonts w:ascii="仿宋" w:eastAsia="仿宋" w:hAnsi="仿宋"/>
          <w:sz w:val="28"/>
          <w:szCs w:val="28"/>
        </w:rPr>
        <w:t>项目可持续影响、</w:t>
      </w:r>
      <w:r>
        <w:rPr>
          <w:rFonts w:ascii="仿宋" w:eastAsia="仿宋" w:hAnsi="仿宋" w:hint="eastAsia"/>
          <w:sz w:val="28"/>
          <w:szCs w:val="28"/>
        </w:rPr>
        <w:t>硬件</w:t>
      </w:r>
      <w:r>
        <w:rPr>
          <w:rFonts w:ascii="仿宋" w:eastAsia="仿宋" w:hAnsi="仿宋"/>
          <w:sz w:val="28"/>
          <w:szCs w:val="28"/>
        </w:rPr>
        <w:t>条件对项目发展作用</w:t>
      </w:r>
      <w:r>
        <w:rPr>
          <w:rFonts w:ascii="仿宋" w:eastAsia="仿宋" w:hAnsi="仿宋" w:hint="eastAsia"/>
          <w:sz w:val="28"/>
          <w:szCs w:val="28"/>
        </w:rPr>
        <w:t>及信息</w:t>
      </w:r>
      <w:r>
        <w:rPr>
          <w:rFonts w:ascii="仿宋" w:eastAsia="仿宋" w:hAnsi="仿宋"/>
          <w:sz w:val="28"/>
          <w:szCs w:val="28"/>
        </w:rPr>
        <w:t>共享等</w:t>
      </w:r>
      <w:r>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F65EA1" w:rsidRDefault="00EF29E5">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具体</w:t>
      </w:r>
      <w:r>
        <w:rPr>
          <w:rFonts w:ascii="仿宋" w:eastAsia="仿宋" w:hAnsi="仿宋"/>
          <w:sz w:val="28"/>
          <w:szCs w:val="28"/>
        </w:rPr>
        <w:t>的指标体系</w:t>
      </w:r>
      <w:r>
        <w:rPr>
          <w:rFonts w:ascii="仿宋" w:eastAsia="仿宋" w:hAnsi="仿宋" w:hint="eastAsia"/>
          <w:sz w:val="28"/>
          <w:szCs w:val="28"/>
        </w:rPr>
        <w:t>可</w:t>
      </w:r>
      <w:r>
        <w:rPr>
          <w:rFonts w:ascii="仿宋" w:eastAsia="仿宋" w:hAnsi="仿宋"/>
          <w:sz w:val="28"/>
          <w:szCs w:val="28"/>
        </w:rPr>
        <w:t>参见表</w:t>
      </w:r>
      <w:r>
        <w:rPr>
          <w:rFonts w:ascii="仿宋" w:eastAsia="仿宋" w:hAnsi="仿宋" w:hint="eastAsia"/>
          <w:sz w:val="28"/>
          <w:szCs w:val="28"/>
        </w:rPr>
        <w:t>2。</w:t>
      </w:r>
    </w:p>
    <w:p w:rsidR="00F65EA1" w:rsidRDefault="00EF29E5">
      <w:pPr>
        <w:widowControl/>
        <w:shd w:val="clear" w:color="auto" w:fill="FFFFFF"/>
        <w:spacing w:before="150" w:after="150" w:line="450" w:lineRule="atLeast"/>
        <w:ind w:firstLineChars="100" w:firstLine="24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表2</w:t>
      </w:r>
      <w:r>
        <w:rPr>
          <w:rFonts w:ascii="宋体" w:eastAsia="宋体" w:hAnsi="宋体" w:cs="宋体"/>
          <w:color w:val="333333"/>
          <w:kern w:val="0"/>
          <w:szCs w:val="21"/>
        </w:rPr>
        <w:t xml:space="preserve">　</w:t>
      </w:r>
      <w:r>
        <w:rPr>
          <w:rFonts w:ascii="宋体" w:eastAsia="宋体" w:hAnsi="宋体" w:cs="宋体" w:hint="eastAsia"/>
          <w:color w:val="333333"/>
          <w:kern w:val="0"/>
          <w:szCs w:val="21"/>
        </w:rPr>
        <w:t xml:space="preserve">  </w:t>
      </w:r>
      <w:r>
        <w:rPr>
          <w:rFonts w:ascii="Times New Roman" w:eastAsia="宋体" w:hAnsi="Times New Roman" w:cs="Times New Roman" w:hint="eastAsia"/>
          <w:color w:val="000000" w:themeColor="text1"/>
          <w:kern w:val="0"/>
          <w:sz w:val="24"/>
          <w:szCs w:val="24"/>
        </w:rPr>
        <w:t>财政</w:t>
      </w:r>
      <w:r>
        <w:rPr>
          <w:rFonts w:ascii="宋体" w:eastAsia="宋体" w:hAnsi="宋体" w:cs="宋体" w:hint="eastAsia"/>
          <w:color w:val="333333"/>
          <w:kern w:val="0"/>
          <w:sz w:val="24"/>
          <w:szCs w:val="24"/>
        </w:rPr>
        <w:t>预算</w:t>
      </w:r>
      <w:r>
        <w:rPr>
          <w:rFonts w:ascii="宋体" w:eastAsia="宋体" w:hAnsi="宋体" w:cs="宋体"/>
          <w:color w:val="333333"/>
          <w:kern w:val="0"/>
          <w:sz w:val="24"/>
          <w:szCs w:val="24"/>
        </w:rPr>
        <w:t>项目</w:t>
      </w:r>
      <w:r>
        <w:rPr>
          <w:rFonts w:ascii="Times New Roman" w:eastAsia="宋体" w:hAnsi="Times New Roman" w:cs="Times New Roman" w:hint="eastAsia"/>
          <w:color w:val="000000" w:themeColor="text1"/>
          <w:kern w:val="0"/>
          <w:sz w:val="24"/>
          <w:szCs w:val="24"/>
        </w:rPr>
        <w:t>绩效情况重点评价</w:t>
      </w:r>
      <w:r>
        <w:rPr>
          <w:rFonts w:ascii="宋体" w:eastAsia="宋体" w:hAnsi="宋体" w:cs="宋体"/>
          <w:color w:val="333333"/>
          <w:kern w:val="0"/>
          <w:sz w:val="24"/>
          <w:szCs w:val="24"/>
        </w:rPr>
        <w:t>指标</w:t>
      </w:r>
      <w:r>
        <w:rPr>
          <w:rFonts w:ascii="宋体" w:eastAsia="宋体" w:hAnsi="宋体" w:cs="宋体" w:hint="eastAsia"/>
          <w:color w:val="333333"/>
          <w:kern w:val="0"/>
          <w:sz w:val="24"/>
          <w:szCs w:val="24"/>
        </w:rPr>
        <w:t>及其</w:t>
      </w:r>
      <w:r>
        <w:rPr>
          <w:rFonts w:ascii="宋体" w:eastAsia="宋体" w:hAnsi="宋体" w:cs="宋体"/>
          <w:color w:val="333333"/>
          <w:kern w:val="0"/>
          <w:sz w:val="24"/>
          <w:szCs w:val="24"/>
        </w:rPr>
        <w:t>权重表</w:t>
      </w:r>
    </w:p>
    <w:tbl>
      <w:tblPr>
        <w:tblW w:w="9222" w:type="dxa"/>
        <w:tblCellSpacing w:w="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09090"/>
        <w:tblLayout w:type="fixed"/>
        <w:tblCellMar>
          <w:left w:w="0" w:type="dxa"/>
          <w:right w:w="0" w:type="dxa"/>
        </w:tblCellMar>
        <w:tblLook w:val="04A0" w:firstRow="1" w:lastRow="0" w:firstColumn="1" w:lastColumn="0" w:noHBand="0" w:noVBand="1"/>
      </w:tblPr>
      <w:tblGrid>
        <w:gridCol w:w="1029"/>
        <w:gridCol w:w="1242"/>
        <w:gridCol w:w="1560"/>
        <w:gridCol w:w="1702"/>
        <w:gridCol w:w="3689"/>
      </w:tblGrid>
      <w:tr w:rsidR="00F65EA1">
        <w:trPr>
          <w:trHeight w:val="1798"/>
          <w:tblCellSpacing w:w="0" w:type="dxa"/>
        </w:trPr>
        <w:tc>
          <w:tcPr>
            <w:tcW w:w="1029" w:type="dxa"/>
            <w:shd w:val="clear" w:color="auto" w:fill="FFFFFF"/>
            <w:vAlign w:val="center"/>
          </w:tcPr>
          <w:p w:rsidR="00F65EA1" w:rsidRDefault="00EF29E5">
            <w:pPr>
              <w:widowControl/>
              <w:spacing w:before="150" w:after="150"/>
              <w:jc w:val="center"/>
              <w:rPr>
                <w:rFonts w:ascii="宋体" w:eastAsia="宋体" w:hAnsi="宋体" w:cs="宋体"/>
                <w:kern w:val="0"/>
                <w:sz w:val="24"/>
                <w:szCs w:val="24"/>
              </w:rPr>
            </w:pPr>
            <w:r>
              <w:rPr>
                <w:rFonts w:ascii="宋体" w:eastAsia="宋体" w:hAnsi="宋体" w:cs="宋体"/>
                <w:kern w:val="0"/>
                <w:sz w:val="24"/>
                <w:szCs w:val="24"/>
              </w:rPr>
              <w:t>一级指标</w:t>
            </w:r>
          </w:p>
        </w:tc>
        <w:tc>
          <w:tcPr>
            <w:tcW w:w="1242" w:type="dxa"/>
            <w:shd w:val="clear" w:color="auto" w:fill="FFFFFF"/>
            <w:vAlign w:val="center"/>
          </w:tcPr>
          <w:p w:rsidR="00F65EA1" w:rsidRDefault="00EF29E5">
            <w:pPr>
              <w:widowControl/>
              <w:spacing w:before="150" w:after="150"/>
              <w:jc w:val="center"/>
              <w:rPr>
                <w:rFonts w:ascii="宋体" w:eastAsia="宋体" w:hAnsi="宋体" w:cs="宋体"/>
                <w:kern w:val="0"/>
                <w:sz w:val="24"/>
                <w:szCs w:val="24"/>
              </w:rPr>
            </w:pPr>
            <w:r>
              <w:rPr>
                <w:rFonts w:ascii="宋体" w:eastAsia="宋体" w:hAnsi="宋体" w:cs="宋体"/>
                <w:kern w:val="0"/>
                <w:sz w:val="24"/>
                <w:szCs w:val="24"/>
              </w:rPr>
              <w:t>权重</w:t>
            </w:r>
          </w:p>
          <w:p w:rsidR="00F65EA1" w:rsidRDefault="00EF29E5">
            <w:pPr>
              <w:widowControl/>
              <w:spacing w:before="150" w:after="150"/>
              <w:jc w:val="center"/>
              <w:rPr>
                <w:rFonts w:ascii="宋体" w:eastAsia="宋体" w:hAnsi="宋体" w:cs="宋体"/>
                <w:kern w:val="0"/>
                <w:sz w:val="24"/>
                <w:szCs w:val="24"/>
              </w:rPr>
            </w:pPr>
            <w:r>
              <w:rPr>
                <w:rFonts w:ascii="宋体" w:eastAsia="宋体" w:hAnsi="宋体" w:cs="宋体"/>
                <w:kern w:val="0"/>
                <w:sz w:val="24"/>
                <w:szCs w:val="24"/>
              </w:rPr>
              <w:t>（根据项目具体情况设定）</w:t>
            </w:r>
          </w:p>
        </w:tc>
        <w:tc>
          <w:tcPr>
            <w:tcW w:w="1560" w:type="dxa"/>
            <w:shd w:val="clear" w:color="auto" w:fill="FFFFFF"/>
            <w:vAlign w:val="center"/>
          </w:tcPr>
          <w:p w:rsidR="00F65EA1" w:rsidRDefault="00EF29E5">
            <w:pPr>
              <w:widowControl/>
              <w:spacing w:before="150" w:after="150"/>
              <w:jc w:val="center"/>
              <w:rPr>
                <w:rFonts w:ascii="宋体" w:eastAsia="宋体" w:hAnsi="宋体" w:cs="宋体"/>
                <w:kern w:val="0"/>
                <w:sz w:val="24"/>
                <w:szCs w:val="24"/>
              </w:rPr>
            </w:pPr>
            <w:r>
              <w:rPr>
                <w:rFonts w:ascii="宋体" w:eastAsia="宋体" w:hAnsi="宋体" w:cs="宋体"/>
                <w:kern w:val="0"/>
                <w:sz w:val="24"/>
                <w:szCs w:val="24"/>
              </w:rPr>
              <w:t>二级指标</w:t>
            </w:r>
          </w:p>
          <w:p w:rsidR="00F65EA1" w:rsidRDefault="00EF29E5">
            <w:pPr>
              <w:widowControl/>
              <w:spacing w:before="150" w:after="150"/>
              <w:jc w:val="center"/>
              <w:rPr>
                <w:rFonts w:ascii="宋体" w:eastAsia="宋体" w:hAnsi="宋体" w:cs="宋体"/>
                <w:kern w:val="0"/>
                <w:sz w:val="24"/>
                <w:szCs w:val="24"/>
              </w:rPr>
            </w:pPr>
            <w:r>
              <w:rPr>
                <w:rFonts w:ascii="宋体" w:eastAsia="宋体" w:hAnsi="宋体" w:cs="宋体"/>
                <w:kern w:val="0"/>
                <w:sz w:val="24"/>
                <w:szCs w:val="24"/>
              </w:rPr>
              <w:t>（可根据项目具体情况局部调整）</w:t>
            </w:r>
          </w:p>
        </w:tc>
        <w:tc>
          <w:tcPr>
            <w:tcW w:w="1702" w:type="dxa"/>
            <w:shd w:val="clear" w:color="auto" w:fill="FFFFFF"/>
            <w:vAlign w:val="center"/>
          </w:tcPr>
          <w:p w:rsidR="00F65EA1" w:rsidRDefault="00EF29E5">
            <w:pPr>
              <w:widowControl/>
              <w:spacing w:before="150" w:after="150"/>
              <w:jc w:val="center"/>
              <w:rPr>
                <w:rFonts w:ascii="宋体" w:eastAsia="宋体" w:hAnsi="宋体" w:cs="宋体"/>
                <w:kern w:val="0"/>
                <w:sz w:val="24"/>
                <w:szCs w:val="24"/>
              </w:rPr>
            </w:pPr>
            <w:r>
              <w:rPr>
                <w:rFonts w:ascii="宋体" w:eastAsia="宋体" w:hAnsi="宋体" w:cs="宋体"/>
                <w:kern w:val="0"/>
                <w:sz w:val="24"/>
                <w:szCs w:val="24"/>
              </w:rPr>
              <w:t>三级指标</w:t>
            </w:r>
          </w:p>
          <w:p w:rsidR="00F65EA1" w:rsidRDefault="00EF29E5">
            <w:pPr>
              <w:widowControl/>
              <w:spacing w:before="150" w:after="150"/>
              <w:jc w:val="center"/>
              <w:rPr>
                <w:rFonts w:ascii="宋体" w:eastAsia="宋体" w:hAnsi="宋体" w:cs="宋体"/>
                <w:kern w:val="0"/>
                <w:sz w:val="24"/>
                <w:szCs w:val="24"/>
              </w:rPr>
            </w:pPr>
            <w:r>
              <w:rPr>
                <w:rFonts w:ascii="宋体" w:eastAsia="宋体" w:hAnsi="宋体" w:cs="宋体"/>
                <w:kern w:val="0"/>
                <w:sz w:val="24"/>
                <w:szCs w:val="24"/>
              </w:rPr>
              <w:t>（供参考，根据项目具体情况设定）</w:t>
            </w:r>
          </w:p>
        </w:tc>
        <w:tc>
          <w:tcPr>
            <w:tcW w:w="3689" w:type="dxa"/>
            <w:shd w:val="clear" w:color="auto" w:fill="FFFFFF"/>
            <w:vAlign w:val="center"/>
          </w:tcPr>
          <w:p w:rsidR="00F65EA1" w:rsidRDefault="00EF29E5">
            <w:pPr>
              <w:widowControl/>
              <w:spacing w:before="150" w:after="150"/>
              <w:jc w:val="center"/>
              <w:rPr>
                <w:rFonts w:ascii="宋体" w:eastAsia="宋体" w:hAnsi="宋体" w:cs="宋体"/>
                <w:kern w:val="0"/>
                <w:sz w:val="24"/>
                <w:szCs w:val="24"/>
              </w:rPr>
            </w:pPr>
            <w:r>
              <w:rPr>
                <w:rFonts w:ascii="宋体" w:eastAsia="宋体" w:hAnsi="宋体" w:cs="宋体"/>
                <w:kern w:val="0"/>
                <w:sz w:val="24"/>
                <w:szCs w:val="24"/>
              </w:rPr>
              <w:t>指标解释</w:t>
            </w:r>
          </w:p>
        </w:tc>
      </w:tr>
      <w:tr w:rsidR="00F65EA1">
        <w:trPr>
          <w:tblCellSpacing w:w="0" w:type="dxa"/>
        </w:trPr>
        <w:tc>
          <w:tcPr>
            <w:tcW w:w="1029"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立项与</w:t>
            </w:r>
            <w:r>
              <w:rPr>
                <w:rFonts w:ascii="宋体" w:eastAsia="宋体" w:hAnsi="宋体" w:cs="宋体"/>
                <w:kern w:val="0"/>
                <w:sz w:val="24"/>
                <w:szCs w:val="24"/>
              </w:rPr>
              <w:t>决策</w:t>
            </w:r>
          </w:p>
        </w:tc>
        <w:tc>
          <w:tcPr>
            <w:tcW w:w="1242"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15±5</w:t>
            </w:r>
          </w:p>
        </w:tc>
        <w:tc>
          <w:tcPr>
            <w:tcW w:w="1560"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战略目标适应性</w:t>
            </w: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项目与战略目标（部门职能）的适应性</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项目是否能够支持部门目标的实现，是否符合发展政策和优先发展重点</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立项合理性</w:t>
            </w: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项目立项的规范性</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项目的申请、设立过程是否符合相关要求，立项资料是否齐全，用以反映和考核项目立项的规范情况。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立项依据的充分性</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项目立项是否有充分的依据</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绩效目标的合理性</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项目所设定的绩效目标是否依据充分，是否符合客观实际，用以反映</w:t>
            </w:r>
            <w:r>
              <w:rPr>
                <w:rFonts w:ascii="宋体" w:eastAsia="宋体" w:hAnsi="宋体" w:cs="宋体"/>
                <w:kern w:val="0"/>
                <w:sz w:val="24"/>
                <w:szCs w:val="24"/>
              </w:rPr>
              <w:lastRenderedPageBreak/>
              <w:t>和考核项目绩效目标与项目实施的相符情况。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绩效指标明确性</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依据项目申报或执行中绩效目标设定的绩效指标是否清晰、细化、可衡量等，用以反映和考核项目绩效目标与项目实施的相符情况。</w:t>
            </w:r>
          </w:p>
        </w:tc>
      </w:tr>
      <w:tr w:rsidR="00F65EA1">
        <w:trPr>
          <w:tblCellSpacing w:w="0" w:type="dxa"/>
        </w:trPr>
        <w:tc>
          <w:tcPr>
            <w:tcW w:w="1029"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投入与过程</w:t>
            </w:r>
          </w:p>
        </w:tc>
        <w:tc>
          <w:tcPr>
            <w:tcW w:w="1242"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20±5</w:t>
            </w:r>
          </w:p>
        </w:tc>
        <w:tc>
          <w:tcPr>
            <w:tcW w:w="1560"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资金</w:t>
            </w:r>
            <w:r>
              <w:rPr>
                <w:rFonts w:ascii="宋体" w:eastAsia="宋体" w:hAnsi="宋体" w:cs="宋体"/>
                <w:kern w:val="0"/>
                <w:sz w:val="24"/>
                <w:szCs w:val="24"/>
              </w:rPr>
              <w:t>管理</w:t>
            </w: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预算执行率</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预算执行率=实际支出/实际到位预算</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预算资金到位率</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到位率=实际到位/计划到位，到位时效主要考察资金是否及时到位，若未及时到位，是否影响项目进度</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资金到位及时率</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及时到位资金与应到位资金的比率，用以反映和考核资金落实情况对项目实施的总体保障程度。</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财务管理</w:t>
            </w: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资金使用合规性（资金使用情况）</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资金使用是否符合有关制度规定</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财务（资产）管理制度健全性</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是否按规定建立了财务、资产管理制度、内控制度及其执行情况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成本控制情况</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是否按项目进行成本核算及成本差异情况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财务监控的有效性</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项目实施单位是否为保障资金的安全、规范运行而采取了必要的监控措施，用以反映和考核项目实施单位对资金运行的控制情况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实施</w:t>
            </w:r>
            <w:r>
              <w:rPr>
                <w:rFonts w:ascii="宋体" w:eastAsia="宋体" w:hAnsi="宋体" w:cs="宋体" w:hint="eastAsia"/>
                <w:kern w:val="0"/>
                <w:sz w:val="24"/>
                <w:szCs w:val="24"/>
              </w:rPr>
              <w:t>管理</w:t>
            </w: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管理制度的健全性（保证项目实施的制度、措施的建立情况及制度措施的科学性合理性）</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项目实施单位的业务管理制度是否健全，用以反映和考核业务管理制度对项目顺利实施的保障情况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制度执行的有效性（相关制度和措施执行情况）</w:t>
            </w:r>
          </w:p>
        </w:tc>
        <w:tc>
          <w:tcPr>
            <w:tcW w:w="3689" w:type="dxa"/>
            <w:shd w:val="clear" w:color="auto" w:fill="FFFFFF"/>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项目实施是否符合相关业务管理规定，用以反映和考核业务管理制度的有效执行情况。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项目质量的可控性</w:t>
            </w:r>
          </w:p>
        </w:tc>
        <w:tc>
          <w:tcPr>
            <w:tcW w:w="3689" w:type="dxa"/>
            <w:shd w:val="clear" w:color="auto" w:fill="FFFFFF"/>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项目实施单位是否为达到项目质量要求而采取了必需的措施，用以反映和考核项目实施单位对项目质量的控制情况。</w:t>
            </w:r>
          </w:p>
        </w:tc>
      </w:tr>
      <w:tr w:rsidR="00F65EA1">
        <w:trPr>
          <w:tblCellSpacing w:w="0" w:type="dxa"/>
        </w:trPr>
        <w:tc>
          <w:tcPr>
            <w:tcW w:w="1029"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产出</w:t>
            </w:r>
            <w:r>
              <w:rPr>
                <w:rFonts w:ascii="宋体" w:eastAsia="宋体" w:hAnsi="宋体" w:cs="宋体"/>
                <w:kern w:val="0"/>
                <w:sz w:val="24"/>
                <w:szCs w:val="24"/>
              </w:rPr>
              <w:t>与绩效</w:t>
            </w:r>
          </w:p>
        </w:tc>
        <w:tc>
          <w:tcPr>
            <w:tcW w:w="1242"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65±5</w:t>
            </w:r>
          </w:p>
        </w:tc>
        <w:tc>
          <w:tcPr>
            <w:tcW w:w="1560"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项目产出</w:t>
            </w: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实际完成率（产出数量）</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项目实施的实际产出数与计划产出数的比率，用以反映和考核项目产出数量目标的实现程度。</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完成及时率（产出时效）</w:t>
            </w:r>
          </w:p>
        </w:tc>
        <w:tc>
          <w:tcPr>
            <w:tcW w:w="3689" w:type="dxa"/>
            <w:shd w:val="clear" w:color="auto" w:fill="FFFFFF"/>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项目实际提前完成时间与计划完成时间的比率，用以反映和考核项目产出时效目标的实现程度。</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质量达标率（产出质量）</w:t>
            </w:r>
          </w:p>
        </w:tc>
        <w:tc>
          <w:tcPr>
            <w:tcW w:w="3689" w:type="dxa"/>
            <w:shd w:val="clear" w:color="auto" w:fill="FFFFFF"/>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项目完成的质量达标产出数与实际产出数的比率，用以反映和考核项目的成本节约程度</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成本节约率</w:t>
            </w:r>
          </w:p>
        </w:tc>
        <w:tc>
          <w:tcPr>
            <w:tcW w:w="3689" w:type="dxa"/>
            <w:shd w:val="clear" w:color="auto" w:fill="FFFFFF"/>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完成项目计划工作目标的实际节约成本与计划成本的比率，用以反映和考核项目的成本节约程度</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效益与</w:t>
            </w:r>
            <w:r>
              <w:rPr>
                <w:rFonts w:ascii="宋体" w:eastAsia="宋体" w:hAnsi="宋体" w:cs="宋体"/>
                <w:kern w:val="0"/>
                <w:sz w:val="24"/>
                <w:szCs w:val="24"/>
              </w:rPr>
              <w:t>效果</w:t>
            </w: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经济效益</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项目实施对经济发展所带来的直接或间接影响情况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环境效益（生态效应）</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项目实施对生态环境所带来的直接或间接影响情况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社会效益</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项目实施对社会发展所带来的直接或间接影响情况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社会公众或服务对象满意度</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社会公众或服务对象对项目实施效果的满意程度</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val="restart"/>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能力建设及可持续影响</w:t>
            </w: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长效管理情况</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维持项目发展所需要的制度建设及维护费用等落实情况</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人力资源对项目可持续影响</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项目实施后人力资源水平改善状况对项目及单位可持续发展的影响</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硬件条件对项目发展作用</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项目实施过程中设备条件的改善对项目及单位可持续发展的意义</w:t>
            </w:r>
          </w:p>
        </w:tc>
      </w:tr>
      <w:tr w:rsidR="00F65EA1">
        <w:trPr>
          <w:tblCellSpacing w:w="0" w:type="dxa"/>
        </w:trPr>
        <w:tc>
          <w:tcPr>
            <w:tcW w:w="1029"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242"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560" w:type="dxa"/>
            <w:vMerge/>
            <w:shd w:val="clear" w:color="auto" w:fill="909090"/>
            <w:vAlign w:val="center"/>
          </w:tcPr>
          <w:p w:rsidR="00F65EA1" w:rsidRDefault="00F65EA1">
            <w:pPr>
              <w:widowControl/>
              <w:jc w:val="left"/>
              <w:rPr>
                <w:rFonts w:ascii="宋体" w:eastAsia="宋体" w:hAnsi="宋体" w:cs="宋体"/>
                <w:kern w:val="0"/>
                <w:sz w:val="24"/>
                <w:szCs w:val="24"/>
              </w:rPr>
            </w:pPr>
          </w:p>
        </w:tc>
        <w:tc>
          <w:tcPr>
            <w:tcW w:w="1702"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信息共享情况</w:t>
            </w:r>
          </w:p>
        </w:tc>
        <w:tc>
          <w:tcPr>
            <w:tcW w:w="3689" w:type="dxa"/>
            <w:shd w:val="clear" w:color="auto" w:fill="FFFFFF"/>
            <w:vAlign w:val="center"/>
          </w:tcPr>
          <w:p w:rsidR="00F65EA1" w:rsidRDefault="00EF29E5">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项目实施后的成果及信息与其他部门共享</w:t>
            </w:r>
          </w:p>
        </w:tc>
      </w:tr>
    </w:tbl>
    <w:p w:rsidR="00F65EA1" w:rsidRDefault="00EF29E5">
      <w:pPr>
        <w:adjustRightInd w:val="0"/>
        <w:snapToGrid w:val="0"/>
        <w:spacing w:line="560" w:lineRule="exact"/>
        <w:ind w:firstLineChars="50" w:firstLine="140"/>
        <w:contextualSpacing/>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评分标准</w:t>
      </w:r>
    </w:p>
    <w:p w:rsidR="00F65EA1" w:rsidRDefault="00EF29E5">
      <w:pPr>
        <w:spacing w:line="360" w:lineRule="auto"/>
        <w:ind w:firstLineChars="200" w:firstLine="560"/>
        <w:rPr>
          <w:rFonts w:ascii="仿宋" w:eastAsia="仿宋" w:hAnsi="仿宋"/>
          <w:sz w:val="28"/>
          <w:szCs w:val="28"/>
        </w:rPr>
      </w:pPr>
      <w:r>
        <w:rPr>
          <w:rFonts w:ascii="仿宋" w:eastAsia="仿宋" w:hAnsi="仿宋" w:hint="eastAsia"/>
          <w:sz w:val="28"/>
          <w:szCs w:val="28"/>
        </w:rPr>
        <w:t>评分标准具体见下：</w:t>
      </w:r>
    </w:p>
    <w:p w:rsidR="00F65EA1" w:rsidRDefault="00EF29E5">
      <w:pPr>
        <w:spacing w:line="360" w:lineRule="auto"/>
        <w:ind w:firstLineChars="200" w:firstLine="560"/>
        <w:rPr>
          <w:rFonts w:ascii="仿宋" w:eastAsia="仿宋" w:hAnsi="仿宋"/>
          <w:sz w:val="28"/>
          <w:szCs w:val="28"/>
        </w:rPr>
      </w:pPr>
      <w:r>
        <w:rPr>
          <w:rFonts w:ascii="仿宋" w:eastAsia="仿宋" w:hAnsi="仿宋" w:hint="eastAsia"/>
          <w:sz w:val="28"/>
          <w:szCs w:val="28"/>
        </w:rPr>
        <w:t>第一，对于具有标杆性的绩效指标，应当统一采用标杆法打分，比如对满意率、执行率、</w:t>
      </w:r>
      <w:r>
        <w:rPr>
          <w:rFonts w:ascii="仿宋" w:eastAsia="仿宋" w:hAnsi="仿宋"/>
          <w:sz w:val="28"/>
          <w:szCs w:val="28"/>
        </w:rPr>
        <w:t>到位率、</w:t>
      </w:r>
      <w:r>
        <w:rPr>
          <w:rFonts w:ascii="仿宋" w:eastAsia="仿宋" w:hAnsi="仿宋" w:hint="eastAsia"/>
          <w:sz w:val="28"/>
          <w:szCs w:val="28"/>
        </w:rPr>
        <w:t>产出数量、</w:t>
      </w:r>
      <w:r>
        <w:rPr>
          <w:rFonts w:ascii="仿宋" w:eastAsia="仿宋" w:hAnsi="仿宋"/>
          <w:sz w:val="28"/>
          <w:szCs w:val="28"/>
        </w:rPr>
        <w:t>产出时效、产出质量</w:t>
      </w:r>
      <w:r>
        <w:rPr>
          <w:rFonts w:ascii="仿宋" w:eastAsia="仿宋" w:hAnsi="仿宋" w:hint="eastAsia"/>
          <w:sz w:val="28"/>
          <w:szCs w:val="28"/>
        </w:rPr>
        <w:t>、</w:t>
      </w:r>
      <w:r>
        <w:rPr>
          <w:rFonts w:ascii="仿宋" w:eastAsia="仿宋" w:hAnsi="仿宋"/>
          <w:sz w:val="28"/>
          <w:szCs w:val="28"/>
        </w:rPr>
        <w:t>成本节约率等</w:t>
      </w:r>
      <w:r>
        <w:rPr>
          <w:rFonts w:ascii="仿宋" w:eastAsia="仿宋" w:hAnsi="仿宋" w:hint="eastAsia"/>
          <w:sz w:val="28"/>
          <w:szCs w:val="28"/>
        </w:rPr>
        <w:t>完成率等指标，应当采用公式：</w:t>
      </w:r>
    </w:p>
    <w:p w:rsidR="00F65EA1" w:rsidRDefault="00EF29E5">
      <w:pPr>
        <w:spacing w:line="360" w:lineRule="auto"/>
        <w:ind w:firstLineChars="200" w:firstLine="560"/>
        <w:rPr>
          <w:rFonts w:ascii="仿宋" w:eastAsia="仿宋" w:hAnsi="仿宋"/>
          <w:sz w:val="28"/>
          <w:szCs w:val="28"/>
        </w:rPr>
      </w:pPr>
      <w:r>
        <w:rPr>
          <w:rFonts w:ascii="仿宋" w:eastAsia="仿宋" w:hAnsi="仿宋" w:hint="eastAsia"/>
          <w:sz w:val="28"/>
          <w:szCs w:val="28"/>
        </w:rPr>
        <w:t>分值=目标实现率*指标权</w:t>
      </w:r>
      <w:r w:rsidR="00842372">
        <w:rPr>
          <w:rFonts w:ascii="仿宋" w:eastAsia="仿宋" w:hAnsi="仿宋" w:hint="eastAsia"/>
          <w:sz w:val="28"/>
          <w:szCs w:val="28"/>
        </w:rPr>
        <w:t>重</w:t>
      </w:r>
      <w:r>
        <w:rPr>
          <w:rFonts w:ascii="仿宋" w:eastAsia="仿宋" w:hAnsi="仿宋" w:hint="eastAsia"/>
          <w:sz w:val="28"/>
          <w:szCs w:val="28"/>
        </w:rPr>
        <w:t xml:space="preserve">值  </w:t>
      </w:r>
    </w:p>
    <w:p w:rsidR="00F65EA1" w:rsidRDefault="00EF29E5">
      <w:pPr>
        <w:spacing w:line="360" w:lineRule="auto"/>
        <w:ind w:firstLineChars="200" w:firstLine="560"/>
        <w:rPr>
          <w:rFonts w:ascii="仿宋" w:eastAsia="仿宋" w:hAnsi="仿宋"/>
          <w:sz w:val="28"/>
          <w:szCs w:val="28"/>
        </w:rPr>
      </w:pPr>
      <w:r>
        <w:rPr>
          <w:rFonts w:ascii="仿宋" w:eastAsia="仿宋" w:hAnsi="仿宋" w:hint="eastAsia"/>
          <w:sz w:val="28"/>
          <w:szCs w:val="28"/>
        </w:rPr>
        <w:t>（目标实现值超过100%的，超过部分不加分。）</w:t>
      </w:r>
    </w:p>
    <w:p w:rsidR="00F65EA1" w:rsidRDefault="00EF29E5">
      <w:pPr>
        <w:spacing w:line="360" w:lineRule="auto"/>
        <w:ind w:firstLineChars="200" w:firstLine="560"/>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二</w:t>
      </w:r>
      <w:r>
        <w:rPr>
          <w:rFonts w:ascii="仿宋" w:eastAsia="仿宋" w:hAnsi="仿宋"/>
          <w:sz w:val="28"/>
          <w:szCs w:val="28"/>
        </w:rPr>
        <w:t>，专家评价。无法进行部门比较和缺乏历史标准时，我们采取专家评价法，并给出具体评价理由。</w:t>
      </w:r>
    </w:p>
    <w:p w:rsidR="00F65EA1" w:rsidRDefault="00EF29E5">
      <w:pPr>
        <w:spacing w:line="360" w:lineRule="auto"/>
        <w:ind w:firstLineChars="200" w:firstLine="560"/>
        <w:rPr>
          <w:rFonts w:ascii="仿宋" w:eastAsia="仿宋" w:hAnsi="仿宋"/>
          <w:sz w:val="28"/>
          <w:szCs w:val="28"/>
        </w:rPr>
      </w:pPr>
      <w:r>
        <w:rPr>
          <w:rFonts w:ascii="仿宋" w:eastAsia="仿宋" w:hAnsi="仿宋" w:hint="eastAsia"/>
          <w:sz w:val="28"/>
          <w:szCs w:val="28"/>
        </w:rPr>
        <w:t>基本计分方法：完成目标得满分；未完成目标，得分=(实际完成值÷目标值)×指标分值。既考核总量又考核升(降)幅度的指标，总量和升(降)幅度分值</w:t>
      </w:r>
      <w:r w:rsidR="00ED14C9">
        <w:rPr>
          <w:rFonts w:ascii="仿宋" w:eastAsia="仿宋" w:hAnsi="仿宋" w:hint="eastAsia"/>
          <w:sz w:val="28"/>
          <w:szCs w:val="28"/>
        </w:rPr>
        <w:t>的</w:t>
      </w:r>
      <w:r>
        <w:rPr>
          <w:rFonts w:ascii="仿宋" w:eastAsia="仿宋" w:hAnsi="仿宋" w:hint="eastAsia"/>
          <w:sz w:val="28"/>
          <w:szCs w:val="28"/>
        </w:rPr>
        <w:t>比重按一定比例分配。升(降)幅度均指与上年度数据相对数。</w:t>
      </w:r>
    </w:p>
    <w:tbl>
      <w:tblPr>
        <w:tblW w:w="13140" w:type="dxa"/>
        <w:tblLayout w:type="fixed"/>
        <w:tblLook w:val="04A0" w:firstRow="1" w:lastRow="0" w:firstColumn="1" w:lastColumn="0" w:noHBand="0" w:noVBand="1"/>
      </w:tblPr>
      <w:tblGrid>
        <w:gridCol w:w="7560"/>
        <w:gridCol w:w="480"/>
        <w:gridCol w:w="480"/>
        <w:gridCol w:w="1970"/>
        <w:gridCol w:w="1690"/>
        <w:gridCol w:w="480"/>
        <w:gridCol w:w="480"/>
      </w:tblGrid>
      <w:tr w:rsidR="00F65EA1">
        <w:trPr>
          <w:trHeight w:val="270"/>
        </w:trPr>
        <w:tc>
          <w:tcPr>
            <w:tcW w:w="10490" w:type="dxa"/>
            <w:gridSpan w:val="4"/>
            <w:tcBorders>
              <w:top w:val="nil"/>
              <w:left w:val="nil"/>
              <w:bottom w:val="nil"/>
              <w:right w:val="nil"/>
            </w:tcBorders>
            <w:shd w:val="clear" w:color="auto" w:fill="auto"/>
            <w:vAlign w:val="center"/>
          </w:tcPr>
          <w:p w:rsidR="00F65EA1" w:rsidRDefault="00EF29E5">
            <w:pPr>
              <w:spacing w:line="360" w:lineRule="auto"/>
              <w:rPr>
                <w:rFonts w:ascii="仿宋" w:eastAsia="仿宋" w:hAnsi="仿宋"/>
                <w:sz w:val="28"/>
                <w:szCs w:val="28"/>
              </w:rPr>
            </w:pPr>
            <w:r>
              <w:rPr>
                <w:rFonts w:ascii="仿宋" w:eastAsia="仿宋" w:hAnsi="仿宋" w:hint="eastAsia"/>
                <w:sz w:val="28"/>
                <w:szCs w:val="28"/>
              </w:rPr>
              <w:t>3.打分规则</w:t>
            </w:r>
          </w:p>
          <w:p w:rsidR="00ED14C9" w:rsidRDefault="00ED14C9" w:rsidP="00ED14C9">
            <w:pPr>
              <w:spacing w:line="360" w:lineRule="auto"/>
              <w:ind w:firstLineChars="200" w:firstLine="560"/>
              <w:rPr>
                <w:rFonts w:ascii="仿宋" w:eastAsia="仿宋" w:hAnsi="仿宋"/>
                <w:sz w:val="28"/>
                <w:szCs w:val="28"/>
              </w:rPr>
            </w:pPr>
            <w:r>
              <w:rPr>
                <w:rFonts w:ascii="仿宋" w:eastAsia="仿宋" w:hAnsi="仿宋"/>
                <w:sz w:val="28"/>
                <w:szCs w:val="28"/>
              </w:rPr>
              <w:t>具体打分</w:t>
            </w:r>
            <w:r>
              <w:rPr>
                <w:rFonts w:ascii="仿宋" w:eastAsia="仿宋" w:hAnsi="仿宋" w:hint="eastAsia"/>
                <w:sz w:val="28"/>
                <w:szCs w:val="28"/>
              </w:rPr>
              <w:t>规则</w:t>
            </w:r>
            <w:r>
              <w:rPr>
                <w:rFonts w:ascii="仿宋" w:eastAsia="仿宋" w:hAnsi="仿宋"/>
                <w:sz w:val="28"/>
                <w:szCs w:val="28"/>
              </w:rPr>
              <w:t>为</w:t>
            </w:r>
            <w:r>
              <w:rPr>
                <w:rFonts w:ascii="仿宋" w:eastAsia="仿宋" w:hAnsi="仿宋" w:hint="eastAsia"/>
                <w:sz w:val="28"/>
                <w:szCs w:val="28"/>
              </w:rPr>
              <w:t>：（1）对于具有标杆性的绩效指标，应当依据</w:t>
            </w:r>
            <w:r>
              <w:rPr>
                <w:rFonts w:ascii="仿宋" w:eastAsia="仿宋" w:hAnsi="仿宋"/>
                <w:sz w:val="28"/>
                <w:szCs w:val="28"/>
              </w:rPr>
              <w:t>实</w:t>
            </w:r>
          </w:p>
          <w:p w:rsidR="00ED14C9" w:rsidRDefault="00ED14C9" w:rsidP="00ED14C9">
            <w:pPr>
              <w:spacing w:line="360" w:lineRule="auto"/>
              <w:rPr>
                <w:rFonts w:ascii="仿宋" w:eastAsia="仿宋" w:hAnsi="仿宋"/>
                <w:sz w:val="28"/>
                <w:szCs w:val="28"/>
              </w:rPr>
            </w:pPr>
            <w:r>
              <w:rPr>
                <w:rFonts w:ascii="仿宋" w:eastAsia="仿宋" w:hAnsi="仿宋"/>
                <w:sz w:val="28"/>
                <w:szCs w:val="28"/>
              </w:rPr>
              <w:t>际完成</w:t>
            </w:r>
            <w:r>
              <w:rPr>
                <w:rFonts w:ascii="仿宋" w:eastAsia="仿宋" w:hAnsi="仿宋" w:hint="eastAsia"/>
                <w:sz w:val="28"/>
                <w:szCs w:val="28"/>
              </w:rPr>
              <w:t>率</w:t>
            </w:r>
            <w:r>
              <w:rPr>
                <w:rFonts w:ascii="仿宋" w:eastAsia="仿宋" w:hAnsi="仿宋"/>
                <w:sz w:val="28"/>
                <w:szCs w:val="28"/>
              </w:rPr>
              <w:t>情况</w:t>
            </w:r>
            <w:r>
              <w:rPr>
                <w:rFonts w:ascii="仿宋" w:eastAsia="仿宋" w:hAnsi="仿宋" w:hint="eastAsia"/>
                <w:sz w:val="28"/>
                <w:szCs w:val="28"/>
              </w:rPr>
              <w:t>统一采用标杆法打分；</w:t>
            </w: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对于</w:t>
            </w:r>
            <w:r>
              <w:rPr>
                <w:rFonts w:ascii="仿宋" w:eastAsia="仿宋" w:hAnsi="仿宋"/>
                <w:sz w:val="28"/>
                <w:szCs w:val="28"/>
              </w:rPr>
              <w:t>非标杆性的绩效指标，</w:t>
            </w:r>
          </w:p>
          <w:p w:rsidR="00ED14C9" w:rsidRDefault="00ED14C9" w:rsidP="00ED14C9">
            <w:pPr>
              <w:spacing w:line="360" w:lineRule="auto"/>
              <w:rPr>
                <w:rFonts w:ascii="仿宋" w:eastAsia="仿宋" w:hAnsi="仿宋"/>
                <w:sz w:val="28"/>
                <w:szCs w:val="28"/>
              </w:rPr>
            </w:pPr>
            <w:r>
              <w:rPr>
                <w:rFonts w:ascii="仿宋" w:eastAsia="仿宋" w:hAnsi="仿宋" w:hint="eastAsia"/>
                <w:sz w:val="28"/>
                <w:szCs w:val="28"/>
              </w:rPr>
              <w:t>对</w:t>
            </w:r>
            <w:r>
              <w:rPr>
                <w:rFonts w:ascii="仿宋" w:eastAsia="仿宋" w:hAnsi="仿宋"/>
                <w:sz w:val="28"/>
                <w:szCs w:val="28"/>
              </w:rPr>
              <w:t>每一个</w:t>
            </w:r>
            <w:r>
              <w:rPr>
                <w:rFonts w:ascii="仿宋" w:eastAsia="仿宋" w:hAnsi="仿宋" w:hint="eastAsia"/>
                <w:sz w:val="28"/>
                <w:szCs w:val="28"/>
              </w:rPr>
              <w:t>打分项（三级指标）设置完全</w:t>
            </w:r>
            <w:r>
              <w:rPr>
                <w:rFonts w:ascii="仿宋" w:eastAsia="仿宋" w:hAnsi="仿宋"/>
                <w:sz w:val="28"/>
                <w:szCs w:val="28"/>
              </w:rPr>
              <w:t>符合或表现非常好</w:t>
            </w:r>
            <w:r>
              <w:rPr>
                <w:rFonts w:ascii="仿宋" w:eastAsia="仿宋" w:hAnsi="仿宋" w:hint="eastAsia"/>
                <w:sz w:val="28"/>
                <w:szCs w:val="28"/>
              </w:rPr>
              <w:t>、好</w:t>
            </w:r>
            <w:r>
              <w:rPr>
                <w:rFonts w:ascii="仿宋" w:eastAsia="仿宋" w:hAnsi="仿宋"/>
                <w:sz w:val="28"/>
                <w:szCs w:val="28"/>
              </w:rPr>
              <w:t>、一般、</w:t>
            </w:r>
          </w:p>
          <w:p w:rsidR="00ED14C9" w:rsidRDefault="00ED14C9" w:rsidP="00ED14C9">
            <w:pPr>
              <w:spacing w:line="360" w:lineRule="auto"/>
              <w:rPr>
                <w:rFonts w:ascii="仿宋" w:eastAsia="仿宋" w:hAnsi="仿宋"/>
                <w:sz w:val="28"/>
                <w:szCs w:val="28"/>
              </w:rPr>
            </w:pPr>
            <w:r>
              <w:rPr>
                <w:rFonts w:ascii="仿宋" w:eastAsia="仿宋" w:hAnsi="仿宋"/>
                <w:sz w:val="28"/>
                <w:szCs w:val="28"/>
              </w:rPr>
              <w:t>差、非常差或无资料等五种情况，其对应的系数</w:t>
            </w:r>
            <w:r>
              <w:rPr>
                <w:rFonts w:ascii="仿宋" w:eastAsia="仿宋" w:hAnsi="仿宋" w:hint="eastAsia"/>
                <w:sz w:val="28"/>
                <w:szCs w:val="28"/>
              </w:rPr>
              <w:t>分别为0.9-1、0.75</w:t>
            </w:r>
            <w:r>
              <w:rPr>
                <w:rFonts w:ascii="仿宋" w:eastAsia="仿宋" w:hAnsi="仿宋"/>
                <w:sz w:val="28"/>
                <w:szCs w:val="28"/>
              </w:rPr>
              <w:t>-</w:t>
            </w:r>
          </w:p>
          <w:p w:rsidR="00F65EA1" w:rsidRDefault="00ED14C9" w:rsidP="00ED14C9">
            <w:pPr>
              <w:spacing w:line="360" w:lineRule="auto"/>
              <w:rPr>
                <w:rFonts w:ascii="仿宋" w:eastAsia="仿宋" w:hAnsi="仿宋"/>
                <w:sz w:val="28"/>
                <w:szCs w:val="28"/>
              </w:rPr>
            </w:pPr>
            <w:r>
              <w:rPr>
                <w:rFonts w:ascii="仿宋" w:eastAsia="仿宋" w:hAnsi="仿宋"/>
                <w:sz w:val="28"/>
                <w:szCs w:val="28"/>
              </w:rPr>
              <w:t>0.85</w:t>
            </w:r>
            <w:r>
              <w:rPr>
                <w:rFonts w:ascii="仿宋" w:eastAsia="仿宋" w:hAnsi="仿宋" w:hint="eastAsia"/>
                <w:sz w:val="28"/>
                <w:szCs w:val="28"/>
              </w:rPr>
              <w:t>、0.5-0.6、0.25、0。</w:t>
            </w:r>
          </w:p>
        </w:tc>
        <w:tc>
          <w:tcPr>
            <w:tcW w:w="2650" w:type="dxa"/>
            <w:gridSpan w:val="3"/>
            <w:tcBorders>
              <w:top w:val="nil"/>
              <w:left w:val="nil"/>
              <w:bottom w:val="nil"/>
              <w:right w:val="nil"/>
            </w:tcBorders>
            <w:shd w:val="clear" w:color="auto" w:fill="auto"/>
            <w:vAlign w:val="center"/>
          </w:tcPr>
          <w:p w:rsidR="00F65EA1" w:rsidRDefault="00EF29E5">
            <w:pPr>
              <w:widowControl/>
              <w:jc w:val="left"/>
              <w:rPr>
                <w:rFonts w:ascii="宋体" w:eastAsia="宋体" w:hAnsi="宋体" w:cs="宋体"/>
                <w:kern w:val="0"/>
                <w:sz w:val="22"/>
              </w:rPr>
            </w:pPr>
            <w:r>
              <w:rPr>
                <w:rFonts w:ascii="宋体" w:eastAsia="宋体" w:hAnsi="宋体" w:cs="宋体" w:hint="eastAsia"/>
                <w:kern w:val="0"/>
                <w:sz w:val="22"/>
              </w:rPr>
              <w:t>好：0.75；一般：0.5-0.6</w:t>
            </w:r>
          </w:p>
        </w:tc>
      </w:tr>
      <w:tr w:rsidR="00F65EA1">
        <w:trPr>
          <w:trHeight w:val="270"/>
        </w:trPr>
        <w:tc>
          <w:tcPr>
            <w:tcW w:w="7560" w:type="dxa"/>
            <w:tcBorders>
              <w:top w:val="nil"/>
              <w:left w:val="nil"/>
              <w:bottom w:val="nil"/>
              <w:right w:val="nil"/>
            </w:tcBorders>
            <w:shd w:val="clear" w:color="auto" w:fill="auto"/>
            <w:vAlign w:val="center"/>
          </w:tcPr>
          <w:p w:rsidR="00F65EA1" w:rsidRDefault="00F65EA1" w:rsidP="00ED14C9"/>
        </w:tc>
        <w:tc>
          <w:tcPr>
            <w:tcW w:w="480" w:type="dxa"/>
            <w:tcBorders>
              <w:top w:val="nil"/>
              <w:left w:val="nil"/>
              <w:bottom w:val="nil"/>
              <w:right w:val="nil"/>
            </w:tcBorders>
            <w:shd w:val="clear" w:color="auto" w:fill="auto"/>
            <w:vAlign w:val="center"/>
          </w:tcPr>
          <w:p w:rsidR="00F65EA1" w:rsidRDefault="00F65EA1">
            <w:pPr>
              <w:widowControl/>
              <w:jc w:val="left"/>
              <w:rPr>
                <w:rFonts w:ascii="仿宋" w:eastAsia="仿宋" w:hAnsi="仿宋"/>
                <w:sz w:val="28"/>
                <w:szCs w:val="28"/>
              </w:rPr>
            </w:pPr>
          </w:p>
        </w:tc>
        <w:tc>
          <w:tcPr>
            <w:tcW w:w="480" w:type="dxa"/>
            <w:tcBorders>
              <w:top w:val="nil"/>
              <w:left w:val="nil"/>
              <w:bottom w:val="nil"/>
              <w:right w:val="nil"/>
            </w:tcBorders>
            <w:shd w:val="clear" w:color="auto" w:fill="auto"/>
            <w:vAlign w:val="center"/>
          </w:tcPr>
          <w:p w:rsidR="00F65EA1" w:rsidRDefault="00F65EA1">
            <w:pPr>
              <w:widowControl/>
              <w:jc w:val="left"/>
              <w:rPr>
                <w:rFonts w:ascii="Times New Roman" w:eastAsia="Times New Roman" w:hAnsi="Times New Roman" w:cs="Times New Roman"/>
                <w:kern w:val="0"/>
                <w:sz w:val="20"/>
                <w:szCs w:val="20"/>
              </w:rPr>
            </w:pPr>
          </w:p>
        </w:tc>
        <w:tc>
          <w:tcPr>
            <w:tcW w:w="1970" w:type="dxa"/>
            <w:tcBorders>
              <w:top w:val="nil"/>
              <w:left w:val="nil"/>
              <w:bottom w:val="nil"/>
              <w:right w:val="nil"/>
            </w:tcBorders>
            <w:shd w:val="clear" w:color="auto" w:fill="auto"/>
            <w:vAlign w:val="center"/>
          </w:tcPr>
          <w:p w:rsidR="00F65EA1" w:rsidRDefault="00F65EA1">
            <w:pPr>
              <w:widowControl/>
              <w:jc w:val="left"/>
              <w:rPr>
                <w:rFonts w:ascii="Times New Roman" w:eastAsia="Times New Roman" w:hAnsi="Times New Roman" w:cs="Times New Roman"/>
                <w:kern w:val="0"/>
                <w:sz w:val="20"/>
                <w:szCs w:val="20"/>
              </w:rPr>
            </w:pPr>
          </w:p>
        </w:tc>
        <w:tc>
          <w:tcPr>
            <w:tcW w:w="1690" w:type="dxa"/>
            <w:tcBorders>
              <w:top w:val="nil"/>
              <w:left w:val="nil"/>
              <w:bottom w:val="nil"/>
              <w:right w:val="nil"/>
            </w:tcBorders>
            <w:shd w:val="clear" w:color="auto" w:fill="auto"/>
            <w:vAlign w:val="center"/>
          </w:tcPr>
          <w:p w:rsidR="00F65EA1" w:rsidRDefault="00F65EA1">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vAlign w:val="center"/>
          </w:tcPr>
          <w:p w:rsidR="00F65EA1" w:rsidRDefault="00F65EA1">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vAlign w:val="center"/>
          </w:tcPr>
          <w:p w:rsidR="00F65EA1" w:rsidRDefault="00F65EA1">
            <w:pPr>
              <w:widowControl/>
              <w:jc w:val="left"/>
              <w:rPr>
                <w:rFonts w:ascii="Times New Roman" w:eastAsia="Times New Roman" w:hAnsi="Times New Roman" w:cs="Times New Roman"/>
                <w:kern w:val="0"/>
                <w:sz w:val="20"/>
                <w:szCs w:val="20"/>
              </w:rPr>
            </w:pPr>
          </w:p>
        </w:tc>
      </w:tr>
    </w:tbl>
    <w:p w:rsidR="00F65EA1" w:rsidRDefault="00EF29E5">
      <w:pPr>
        <w:pStyle w:val="1"/>
      </w:pPr>
      <w:bookmarkStart w:id="21" w:name="_Toc27122135"/>
      <w:r>
        <w:rPr>
          <w:rFonts w:hint="eastAsia"/>
        </w:rPr>
        <w:t>四、项目绩效评价分析</w:t>
      </w:r>
      <w:bookmarkEnd w:id="21"/>
    </w:p>
    <w:p w:rsidR="00F65EA1" w:rsidRDefault="00EF29E5">
      <w:pPr>
        <w:pStyle w:val="2"/>
      </w:pPr>
      <w:bookmarkStart w:id="22" w:name="_Toc27122136"/>
      <w:r>
        <w:rPr>
          <w:rFonts w:hint="eastAsia"/>
        </w:rPr>
        <w:t>（一）立项与决策得分</w:t>
      </w:r>
      <w:r>
        <w:t>14.15</w:t>
      </w:r>
      <w:r>
        <w:t>分</w:t>
      </w:r>
      <w:r>
        <w:rPr>
          <w:rFonts w:hint="eastAsia"/>
        </w:rPr>
        <w:t>，满分</w:t>
      </w:r>
      <w:r>
        <w:rPr>
          <w:rFonts w:hint="eastAsia"/>
        </w:rPr>
        <w:t>15</w:t>
      </w:r>
      <w:r>
        <w:rPr>
          <w:rFonts w:hint="eastAsia"/>
        </w:rPr>
        <w:t>分</w:t>
      </w:r>
      <w:bookmarkEnd w:id="22"/>
    </w:p>
    <w:p w:rsidR="00F65EA1" w:rsidRDefault="00EF29E5">
      <w:pPr>
        <w:ind w:firstLineChars="200" w:firstLine="560"/>
        <w:rPr>
          <w:rFonts w:ascii="仿宋" w:eastAsia="仿宋" w:hAnsi="仿宋"/>
          <w:sz w:val="28"/>
          <w:szCs w:val="28"/>
        </w:rPr>
      </w:pPr>
      <w:r>
        <w:rPr>
          <w:rFonts w:ascii="仿宋" w:eastAsia="仿宋" w:hAnsi="仿宋" w:hint="eastAsia"/>
          <w:sz w:val="28"/>
          <w:szCs w:val="28"/>
        </w:rPr>
        <w:t>在</w:t>
      </w:r>
      <w:r>
        <w:rPr>
          <w:rFonts w:ascii="仿宋" w:eastAsia="仿宋" w:hAnsi="仿宋"/>
          <w:sz w:val="28"/>
          <w:szCs w:val="28"/>
        </w:rPr>
        <w:t>立项与决策方面</w:t>
      </w:r>
      <w:r>
        <w:rPr>
          <w:rFonts w:ascii="仿宋" w:eastAsia="仿宋" w:hAnsi="仿宋" w:hint="eastAsia"/>
          <w:sz w:val="28"/>
          <w:szCs w:val="28"/>
        </w:rPr>
        <w:t>（15分），总得分为1</w:t>
      </w:r>
      <w:r>
        <w:rPr>
          <w:rFonts w:ascii="仿宋" w:eastAsia="仿宋" w:hAnsi="仿宋"/>
          <w:sz w:val="28"/>
          <w:szCs w:val="28"/>
        </w:rPr>
        <w:t>4.15</w:t>
      </w:r>
      <w:r>
        <w:rPr>
          <w:rFonts w:ascii="仿宋" w:eastAsia="仿宋" w:hAnsi="仿宋" w:hint="eastAsia"/>
          <w:sz w:val="28"/>
          <w:szCs w:val="28"/>
        </w:rPr>
        <w:t>分。其中</w:t>
      </w:r>
      <w:r>
        <w:rPr>
          <w:rFonts w:ascii="仿宋" w:eastAsia="仿宋" w:hAnsi="仿宋"/>
          <w:sz w:val="28"/>
          <w:szCs w:val="28"/>
        </w:rPr>
        <w:t>战略目标的适应性</w:t>
      </w:r>
      <w:r>
        <w:rPr>
          <w:rFonts w:ascii="仿宋" w:eastAsia="仿宋" w:hAnsi="仿宋" w:hint="eastAsia"/>
          <w:sz w:val="28"/>
          <w:szCs w:val="28"/>
        </w:rPr>
        <w:t>（3分），得分</w:t>
      </w:r>
      <w:r>
        <w:rPr>
          <w:rFonts w:ascii="仿宋" w:eastAsia="仿宋" w:hAnsi="仿宋"/>
          <w:sz w:val="28"/>
          <w:szCs w:val="28"/>
        </w:rPr>
        <w:t>3</w:t>
      </w:r>
      <w:r>
        <w:rPr>
          <w:rFonts w:ascii="仿宋" w:eastAsia="仿宋" w:hAnsi="仿宋" w:hint="eastAsia"/>
          <w:sz w:val="28"/>
          <w:szCs w:val="28"/>
        </w:rPr>
        <w:t>分</w:t>
      </w:r>
      <w:r>
        <w:rPr>
          <w:rFonts w:ascii="仿宋" w:eastAsia="仿宋" w:hAnsi="仿宋"/>
          <w:sz w:val="28"/>
          <w:szCs w:val="28"/>
        </w:rPr>
        <w:t>，得分系数为1</w:t>
      </w:r>
      <w:r>
        <w:rPr>
          <w:rFonts w:ascii="仿宋" w:eastAsia="仿宋" w:hAnsi="仿宋" w:hint="eastAsia"/>
          <w:sz w:val="28"/>
          <w:szCs w:val="28"/>
        </w:rPr>
        <w:t>。立项</w:t>
      </w:r>
      <w:r>
        <w:rPr>
          <w:rFonts w:ascii="仿宋" w:eastAsia="仿宋" w:hAnsi="仿宋"/>
          <w:sz w:val="28"/>
          <w:szCs w:val="28"/>
        </w:rPr>
        <w:t>合理性</w:t>
      </w:r>
      <w:r>
        <w:rPr>
          <w:rFonts w:ascii="仿宋" w:eastAsia="仿宋" w:hAnsi="仿宋" w:hint="eastAsia"/>
          <w:sz w:val="28"/>
          <w:szCs w:val="28"/>
        </w:rPr>
        <w:t>（12分）方面</w:t>
      </w:r>
      <w:r>
        <w:rPr>
          <w:rFonts w:ascii="仿宋" w:eastAsia="仿宋" w:hAnsi="仿宋"/>
          <w:sz w:val="28"/>
          <w:szCs w:val="28"/>
        </w:rPr>
        <w:t>，</w:t>
      </w:r>
      <w:r>
        <w:rPr>
          <w:rFonts w:ascii="仿宋" w:eastAsia="仿宋" w:hAnsi="仿宋" w:hint="eastAsia"/>
          <w:sz w:val="28"/>
          <w:szCs w:val="28"/>
        </w:rPr>
        <w:t>得分</w:t>
      </w:r>
      <w:r>
        <w:rPr>
          <w:rFonts w:ascii="仿宋" w:eastAsia="仿宋" w:hAnsi="仿宋"/>
          <w:sz w:val="28"/>
          <w:szCs w:val="28"/>
        </w:rPr>
        <w:t>11.15</w:t>
      </w:r>
      <w:r>
        <w:rPr>
          <w:rFonts w:ascii="仿宋" w:eastAsia="仿宋" w:hAnsi="仿宋" w:hint="eastAsia"/>
          <w:sz w:val="28"/>
          <w:szCs w:val="28"/>
        </w:rPr>
        <w:t>分</w:t>
      </w:r>
      <w:r>
        <w:rPr>
          <w:rFonts w:ascii="仿宋" w:eastAsia="仿宋" w:hAnsi="仿宋"/>
          <w:sz w:val="28"/>
          <w:szCs w:val="28"/>
        </w:rPr>
        <w:t>，其中</w:t>
      </w:r>
      <w:r w:rsidR="005766C5">
        <w:rPr>
          <w:rFonts w:ascii="仿宋" w:eastAsia="仿宋" w:hAnsi="仿宋" w:hint="eastAsia"/>
          <w:sz w:val="28"/>
          <w:szCs w:val="28"/>
        </w:rPr>
        <w:t>在</w:t>
      </w:r>
      <w:r>
        <w:rPr>
          <w:rFonts w:ascii="仿宋" w:eastAsia="仿宋" w:hAnsi="仿宋" w:hint="eastAsia"/>
          <w:sz w:val="28"/>
          <w:szCs w:val="28"/>
        </w:rPr>
        <w:t>立项的</w:t>
      </w:r>
      <w:r>
        <w:rPr>
          <w:rFonts w:ascii="仿宋" w:eastAsia="仿宋" w:hAnsi="仿宋"/>
          <w:sz w:val="28"/>
          <w:szCs w:val="28"/>
        </w:rPr>
        <w:t>规范性</w:t>
      </w:r>
      <w:r>
        <w:rPr>
          <w:rFonts w:ascii="仿宋" w:eastAsia="仿宋" w:hAnsi="仿宋" w:hint="eastAsia"/>
          <w:sz w:val="28"/>
          <w:szCs w:val="28"/>
        </w:rPr>
        <w:t>（2分）、</w:t>
      </w:r>
      <w:r>
        <w:rPr>
          <w:rFonts w:ascii="仿宋" w:eastAsia="仿宋" w:hAnsi="仿宋"/>
          <w:sz w:val="28"/>
          <w:szCs w:val="28"/>
        </w:rPr>
        <w:t>立项依据的</w:t>
      </w:r>
      <w:r>
        <w:rPr>
          <w:rFonts w:ascii="仿宋" w:eastAsia="仿宋" w:hAnsi="仿宋" w:hint="eastAsia"/>
          <w:sz w:val="28"/>
          <w:szCs w:val="28"/>
        </w:rPr>
        <w:t>充分性（3分）</w:t>
      </w:r>
      <w:r w:rsidR="005766C5">
        <w:rPr>
          <w:rFonts w:ascii="仿宋" w:eastAsia="仿宋" w:hAnsi="仿宋" w:hint="eastAsia"/>
          <w:sz w:val="28"/>
          <w:szCs w:val="28"/>
        </w:rPr>
        <w:t>方面</w:t>
      </w:r>
      <w:r w:rsidR="005766C5">
        <w:rPr>
          <w:rFonts w:ascii="仿宋" w:eastAsia="仿宋" w:hAnsi="仿宋"/>
          <w:sz w:val="28"/>
          <w:szCs w:val="28"/>
        </w:rPr>
        <w:t>，主要基于</w:t>
      </w:r>
      <w:r w:rsidR="005766C5" w:rsidRPr="005766C5">
        <w:rPr>
          <w:rFonts w:ascii="仿宋" w:eastAsia="仿宋" w:hAnsi="仿宋" w:hint="eastAsia"/>
          <w:sz w:val="28"/>
          <w:szCs w:val="28"/>
        </w:rPr>
        <w:t>政府批复文件：《莆田市人民政府办公室关于全面加强和改进学校美育工作的实施意见》（莆政办〔2017〕19号），会议纪要（莆田市教师进修学院附属小学〔2018〕采购3、4、5、7、8、12号）</w:t>
      </w:r>
      <w:r w:rsidR="005766C5">
        <w:rPr>
          <w:rFonts w:ascii="仿宋" w:eastAsia="仿宋" w:hAnsi="仿宋" w:hint="eastAsia"/>
          <w:sz w:val="28"/>
          <w:szCs w:val="28"/>
        </w:rPr>
        <w:t>等</w:t>
      </w:r>
      <w:r w:rsidR="005766C5">
        <w:rPr>
          <w:rFonts w:ascii="仿宋" w:eastAsia="仿宋" w:hAnsi="仿宋"/>
          <w:sz w:val="28"/>
          <w:szCs w:val="28"/>
        </w:rPr>
        <w:t>规定，系数均为</w:t>
      </w:r>
      <w:r w:rsidR="005766C5">
        <w:rPr>
          <w:rFonts w:ascii="仿宋" w:eastAsia="仿宋" w:hAnsi="仿宋" w:hint="eastAsia"/>
          <w:sz w:val="28"/>
          <w:szCs w:val="28"/>
        </w:rPr>
        <w:t>0.9，</w:t>
      </w:r>
      <w:r w:rsidR="005766C5">
        <w:rPr>
          <w:rFonts w:ascii="仿宋" w:eastAsia="仿宋" w:hAnsi="仿宋"/>
          <w:sz w:val="28"/>
          <w:szCs w:val="28"/>
        </w:rPr>
        <w:t>得分分别为</w:t>
      </w:r>
      <w:r w:rsidR="005766C5">
        <w:rPr>
          <w:rFonts w:ascii="仿宋" w:eastAsia="仿宋" w:hAnsi="仿宋" w:hint="eastAsia"/>
          <w:sz w:val="28"/>
          <w:szCs w:val="28"/>
        </w:rPr>
        <w:t>1.8、2.7分；</w:t>
      </w:r>
      <w:r>
        <w:rPr>
          <w:rFonts w:ascii="仿宋" w:eastAsia="仿宋" w:hAnsi="仿宋" w:hint="eastAsia"/>
          <w:sz w:val="28"/>
          <w:szCs w:val="28"/>
        </w:rPr>
        <w:t>绩效指标</w:t>
      </w:r>
      <w:r>
        <w:rPr>
          <w:rFonts w:ascii="仿宋" w:eastAsia="仿宋" w:hAnsi="仿宋"/>
          <w:sz w:val="28"/>
          <w:szCs w:val="28"/>
        </w:rPr>
        <w:t>的合理性（</w:t>
      </w:r>
      <w:r>
        <w:rPr>
          <w:rFonts w:ascii="仿宋" w:eastAsia="仿宋" w:hAnsi="仿宋" w:hint="eastAsia"/>
          <w:sz w:val="28"/>
          <w:szCs w:val="28"/>
        </w:rPr>
        <w:t>4分</w:t>
      </w:r>
      <w:r>
        <w:rPr>
          <w:rFonts w:ascii="仿宋" w:eastAsia="仿宋" w:hAnsi="仿宋"/>
          <w:sz w:val="28"/>
          <w:szCs w:val="28"/>
        </w:rPr>
        <w:t>）</w:t>
      </w:r>
      <w:r>
        <w:rPr>
          <w:rFonts w:ascii="仿宋" w:eastAsia="仿宋" w:hAnsi="仿宋" w:hint="eastAsia"/>
          <w:sz w:val="28"/>
          <w:szCs w:val="28"/>
        </w:rPr>
        <w:t>、绩效指标</w:t>
      </w:r>
      <w:r>
        <w:rPr>
          <w:rFonts w:ascii="仿宋" w:eastAsia="仿宋" w:hAnsi="仿宋"/>
          <w:sz w:val="28"/>
          <w:szCs w:val="28"/>
        </w:rPr>
        <w:t>的明确性</w:t>
      </w:r>
      <w:r>
        <w:rPr>
          <w:rFonts w:ascii="仿宋" w:eastAsia="仿宋" w:hAnsi="仿宋" w:hint="eastAsia"/>
          <w:sz w:val="28"/>
          <w:szCs w:val="28"/>
        </w:rPr>
        <w:t>（3分）等</w:t>
      </w:r>
      <w:r>
        <w:rPr>
          <w:rFonts w:ascii="仿宋" w:eastAsia="仿宋" w:hAnsi="仿宋"/>
          <w:sz w:val="28"/>
          <w:szCs w:val="28"/>
        </w:rPr>
        <w:t>方面</w:t>
      </w:r>
      <w:r>
        <w:rPr>
          <w:rFonts w:ascii="仿宋" w:eastAsia="仿宋" w:hAnsi="仿宋" w:hint="eastAsia"/>
          <w:sz w:val="28"/>
          <w:szCs w:val="28"/>
        </w:rPr>
        <w:t>，</w:t>
      </w:r>
      <w:r w:rsidR="005766C5">
        <w:rPr>
          <w:rFonts w:ascii="仿宋" w:eastAsia="仿宋" w:hAnsi="仿宋" w:hint="eastAsia"/>
          <w:sz w:val="28"/>
          <w:szCs w:val="28"/>
        </w:rPr>
        <w:t>基于</w:t>
      </w:r>
      <w:r w:rsidR="005766C5" w:rsidRPr="005766C5">
        <w:rPr>
          <w:rFonts w:ascii="仿宋" w:eastAsia="仿宋" w:hAnsi="仿宋" w:hint="eastAsia"/>
          <w:sz w:val="28"/>
          <w:szCs w:val="28"/>
        </w:rPr>
        <w:t>莆田市财政局关于批复2018年度财政支出项目绩效目标的通知（莆财教[2018]27号）</w:t>
      </w:r>
      <w:r w:rsidR="005766C5">
        <w:rPr>
          <w:rFonts w:ascii="仿宋" w:eastAsia="仿宋" w:hAnsi="仿宋" w:hint="eastAsia"/>
          <w:sz w:val="28"/>
          <w:szCs w:val="28"/>
        </w:rPr>
        <w:t>、</w:t>
      </w:r>
      <w:r w:rsidRPr="005766C5">
        <w:rPr>
          <w:rFonts w:ascii="仿宋" w:eastAsia="仿宋" w:hAnsi="仿宋" w:hint="eastAsia"/>
          <w:color w:val="000000" w:themeColor="text1"/>
          <w:sz w:val="28"/>
          <w:szCs w:val="28"/>
        </w:rPr>
        <w:t>莆田市教师进修学院附属小学均提供关于晨诵篇目录制、多功能阅览室和校前广场文化布置、教学楼粉刷和核心价值观等宣传牌制作等项目的项目采购会议纪要，资料提供较为完善且合理，</w:t>
      </w:r>
      <w:r>
        <w:rPr>
          <w:rFonts w:ascii="仿宋" w:eastAsia="仿宋" w:hAnsi="仿宋"/>
          <w:sz w:val="28"/>
          <w:szCs w:val="28"/>
        </w:rPr>
        <w:t>得分系数分别为0.95、0.95</w:t>
      </w:r>
      <w:r>
        <w:rPr>
          <w:rFonts w:ascii="仿宋" w:eastAsia="仿宋" w:hAnsi="仿宋" w:hint="eastAsia"/>
          <w:sz w:val="28"/>
          <w:szCs w:val="28"/>
        </w:rPr>
        <w:t>，得分分别为3.</w:t>
      </w:r>
      <w:r>
        <w:rPr>
          <w:rFonts w:ascii="仿宋" w:eastAsia="仿宋" w:hAnsi="仿宋"/>
          <w:sz w:val="28"/>
          <w:szCs w:val="28"/>
        </w:rPr>
        <w:t>8</w:t>
      </w:r>
      <w:r>
        <w:rPr>
          <w:rFonts w:ascii="仿宋" w:eastAsia="仿宋" w:hAnsi="仿宋" w:hint="eastAsia"/>
          <w:sz w:val="28"/>
          <w:szCs w:val="28"/>
        </w:rPr>
        <w:t>、2.</w:t>
      </w:r>
      <w:r>
        <w:rPr>
          <w:rFonts w:ascii="仿宋" w:eastAsia="仿宋" w:hAnsi="仿宋"/>
          <w:sz w:val="28"/>
          <w:szCs w:val="28"/>
        </w:rPr>
        <w:t>85</w:t>
      </w:r>
      <w:r>
        <w:rPr>
          <w:rFonts w:ascii="仿宋" w:eastAsia="仿宋" w:hAnsi="仿宋" w:hint="eastAsia"/>
          <w:sz w:val="28"/>
          <w:szCs w:val="28"/>
        </w:rPr>
        <w:t>分。得分</w:t>
      </w:r>
      <w:r>
        <w:rPr>
          <w:rFonts w:ascii="仿宋" w:eastAsia="仿宋" w:hAnsi="仿宋"/>
          <w:sz w:val="28"/>
          <w:szCs w:val="28"/>
        </w:rPr>
        <w:t>的具体情况</w:t>
      </w:r>
      <w:r>
        <w:rPr>
          <w:rFonts w:ascii="仿宋" w:eastAsia="仿宋" w:hAnsi="仿宋" w:hint="eastAsia"/>
          <w:sz w:val="28"/>
          <w:szCs w:val="28"/>
        </w:rPr>
        <w:t>和依据</w:t>
      </w:r>
      <w:r>
        <w:rPr>
          <w:rFonts w:ascii="仿宋" w:eastAsia="仿宋" w:hAnsi="仿宋"/>
          <w:sz w:val="28"/>
          <w:szCs w:val="28"/>
        </w:rPr>
        <w:t>可见表</w:t>
      </w:r>
      <w:r>
        <w:rPr>
          <w:rFonts w:ascii="仿宋" w:eastAsia="仿宋" w:hAnsi="仿宋" w:hint="eastAsia"/>
          <w:sz w:val="28"/>
          <w:szCs w:val="28"/>
        </w:rPr>
        <w:t>3。</w:t>
      </w:r>
    </w:p>
    <w:p w:rsidR="00F65EA1" w:rsidRDefault="00EF29E5">
      <w:pPr>
        <w:ind w:firstLineChars="200" w:firstLine="560"/>
        <w:rPr>
          <w:rFonts w:ascii="仿宋" w:eastAsia="仿宋" w:hAnsi="仿宋"/>
          <w:sz w:val="28"/>
          <w:szCs w:val="28"/>
        </w:rPr>
      </w:pPr>
      <w:r>
        <w:rPr>
          <w:rFonts w:ascii="仿宋" w:eastAsia="仿宋" w:hAnsi="仿宋" w:hint="eastAsia"/>
          <w:sz w:val="28"/>
          <w:szCs w:val="28"/>
        </w:rPr>
        <w:t>表3  美育教育专项资金立项</w:t>
      </w:r>
      <w:r>
        <w:rPr>
          <w:rFonts w:ascii="仿宋" w:eastAsia="仿宋" w:hAnsi="仿宋"/>
          <w:sz w:val="28"/>
          <w:szCs w:val="28"/>
        </w:rPr>
        <w:t>与决策阶段得分情况</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15"/>
        <w:gridCol w:w="1706"/>
        <w:gridCol w:w="2565"/>
        <w:gridCol w:w="471"/>
        <w:gridCol w:w="494"/>
        <w:gridCol w:w="2411"/>
      </w:tblGrid>
      <w:tr w:rsidR="00F65EA1">
        <w:trPr>
          <w:trHeight w:val="312"/>
        </w:trPr>
        <w:tc>
          <w:tcPr>
            <w:tcW w:w="915"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二级指标</w:t>
            </w:r>
          </w:p>
        </w:tc>
        <w:tc>
          <w:tcPr>
            <w:tcW w:w="1706"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三级指标</w:t>
            </w:r>
          </w:p>
        </w:tc>
        <w:tc>
          <w:tcPr>
            <w:tcW w:w="2565" w:type="dxa"/>
            <w:vMerge w:val="restart"/>
            <w:shd w:val="clear" w:color="auto" w:fill="auto"/>
            <w:vAlign w:val="center"/>
          </w:tcPr>
          <w:p w:rsidR="00F65EA1" w:rsidRDefault="00EF29E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指标解释</w:t>
            </w:r>
          </w:p>
        </w:tc>
        <w:tc>
          <w:tcPr>
            <w:tcW w:w="471" w:type="dxa"/>
            <w:vMerge w:val="restart"/>
            <w:shd w:val="clear" w:color="auto" w:fill="auto"/>
            <w:vAlign w:val="center"/>
          </w:tcPr>
          <w:p w:rsidR="00F65EA1" w:rsidRDefault="00EF29E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系数</w:t>
            </w:r>
          </w:p>
        </w:tc>
        <w:tc>
          <w:tcPr>
            <w:tcW w:w="494" w:type="dxa"/>
            <w:vMerge w:val="restart"/>
            <w:shd w:val="clear" w:color="auto" w:fill="auto"/>
            <w:vAlign w:val="center"/>
          </w:tcPr>
          <w:p w:rsidR="00F65EA1" w:rsidRDefault="00EF29E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评分</w:t>
            </w:r>
          </w:p>
        </w:tc>
        <w:tc>
          <w:tcPr>
            <w:tcW w:w="2411" w:type="dxa"/>
            <w:vMerge w:val="restart"/>
            <w:shd w:val="clear" w:color="auto" w:fill="auto"/>
            <w:vAlign w:val="center"/>
          </w:tcPr>
          <w:p w:rsidR="00F65EA1" w:rsidRDefault="00EF29E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说明</w:t>
            </w:r>
          </w:p>
        </w:tc>
      </w:tr>
      <w:tr w:rsidR="00F65EA1">
        <w:trPr>
          <w:trHeight w:val="312"/>
        </w:trPr>
        <w:tc>
          <w:tcPr>
            <w:tcW w:w="915" w:type="dxa"/>
            <w:vMerge/>
            <w:shd w:val="clear" w:color="auto" w:fill="auto"/>
            <w:vAlign w:val="center"/>
          </w:tcPr>
          <w:p w:rsidR="00F65EA1" w:rsidRDefault="00F65EA1">
            <w:pPr>
              <w:rPr>
                <w:rFonts w:ascii="宋体" w:eastAsia="宋体" w:hAnsi="宋体" w:cs="宋体"/>
                <w:color w:val="000000"/>
                <w:szCs w:val="21"/>
              </w:rPr>
            </w:pPr>
          </w:p>
        </w:tc>
        <w:tc>
          <w:tcPr>
            <w:tcW w:w="1706" w:type="dxa"/>
            <w:vMerge/>
            <w:shd w:val="clear" w:color="auto" w:fill="auto"/>
            <w:vAlign w:val="center"/>
          </w:tcPr>
          <w:p w:rsidR="00F65EA1" w:rsidRDefault="00F65EA1">
            <w:pPr>
              <w:rPr>
                <w:rFonts w:ascii="宋体" w:eastAsia="宋体" w:hAnsi="宋体" w:cs="宋体"/>
                <w:color w:val="000000"/>
                <w:szCs w:val="21"/>
              </w:rPr>
            </w:pPr>
          </w:p>
        </w:tc>
        <w:tc>
          <w:tcPr>
            <w:tcW w:w="2565" w:type="dxa"/>
            <w:vMerge/>
            <w:shd w:val="clear" w:color="auto" w:fill="auto"/>
            <w:vAlign w:val="center"/>
          </w:tcPr>
          <w:p w:rsidR="00F65EA1" w:rsidRDefault="00F65EA1">
            <w:pPr>
              <w:jc w:val="center"/>
              <w:rPr>
                <w:rFonts w:ascii="宋体" w:eastAsia="宋体" w:hAnsi="宋体" w:cs="宋体"/>
                <w:color w:val="000000"/>
                <w:szCs w:val="21"/>
              </w:rPr>
            </w:pPr>
          </w:p>
        </w:tc>
        <w:tc>
          <w:tcPr>
            <w:tcW w:w="471" w:type="dxa"/>
            <w:vMerge/>
            <w:shd w:val="clear" w:color="auto" w:fill="auto"/>
            <w:vAlign w:val="center"/>
          </w:tcPr>
          <w:p w:rsidR="00F65EA1" w:rsidRDefault="00F65EA1">
            <w:pPr>
              <w:jc w:val="center"/>
              <w:rPr>
                <w:rFonts w:ascii="宋体" w:eastAsia="宋体" w:hAnsi="宋体" w:cs="宋体"/>
                <w:color w:val="000000"/>
                <w:szCs w:val="21"/>
              </w:rPr>
            </w:pPr>
          </w:p>
        </w:tc>
        <w:tc>
          <w:tcPr>
            <w:tcW w:w="494" w:type="dxa"/>
            <w:vMerge/>
            <w:shd w:val="clear" w:color="auto" w:fill="auto"/>
            <w:vAlign w:val="center"/>
          </w:tcPr>
          <w:p w:rsidR="00F65EA1" w:rsidRDefault="00F65EA1">
            <w:pPr>
              <w:jc w:val="center"/>
              <w:rPr>
                <w:rFonts w:ascii="宋体" w:eastAsia="宋体" w:hAnsi="宋体" w:cs="宋体"/>
                <w:color w:val="000000"/>
                <w:szCs w:val="21"/>
              </w:rPr>
            </w:pPr>
          </w:p>
        </w:tc>
        <w:tc>
          <w:tcPr>
            <w:tcW w:w="2411" w:type="dxa"/>
            <w:vMerge/>
            <w:shd w:val="clear" w:color="auto" w:fill="auto"/>
            <w:vAlign w:val="center"/>
          </w:tcPr>
          <w:p w:rsidR="00F65EA1" w:rsidRDefault="00F65EA1">
            <w:pPr>
              <w:jc w:val="center"/>
              <w:rPr>
                <w:rFonts w:ascii="宋体" w:eastAsia="宋体" w:hAnsi="宋体" w:cs="宋体"/>
                <w:color w:val="000000"/>
                <w:szCs w:val="21"/>
              </w:rPr>
            </w:pPr>
          </w:p>
        </w:tc>
      </w:tr>
      <w:tr w:rsidR="00F65EA1">
        <w:trPr>
          <w:trHeight w:val="312"/>
        </w:trPr>
        <w:tc>
          <w:tcPr>
            <w:tcW w:w="915"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战略目标适应性（3分）</w:t>
            </w:r>
          </w:p>
        </w:tc>
        <w:tc>
          <w:tcPr>
            <w:tcW w:w="1706"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项目与战略目标（部门职能）的适应性（3分）</w:t>
            </w:r>
          </w:p>
        </w:tc>
        <w:tc>
          <w:tcPr>
            <w:tcW w:w="2565"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是否能够支持部门目标的实现，是否符合发展政策和优先发展重点</w:t>
            </w:r>
          </w:p>
        </w:tc>
        <w:tc>
          <w:tcPr>
            <w:tcW w:w="471"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94"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2411"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莆田市人民政府办公室关于全面加强和改进学校美育工作的实施意见（莆政办〔2017〕19号）</w:t>
            </w:r>
          </w:p>
        </w:tc>
      </w:tr>
      <w:tr w:rsidR="00F65EA1">
        <w:trPr>
          <w:trHeight w:val="312"/>
        </w:trPr>
        <w:tc>
          <w:tcPr>
            <w:tcW w:w="915" w:type="dxa"/>
            <w:vMerge/>
            <w:shd w:val="clear" w:color="auto" w:fill="auto"/>
            <w:vAlign w:val="center"/>
          </w:tcPr>
          <w:p w:rsidR="00F65EA1" w:rsidRDefault="00F65EA1">
            <w:pPr>
              <w:rPr>
                <w:rFonts w:ascii="宋体" w:eastAsia="宋体" w:hAnsi="宋体" w:cs="宋体"/>
                <w:color w:val="000000"/>
                <w:szCs w:val="21"/>
              </w:rPr>
            </w:pPr>
          </w:p>
        </w:tc>
        <w:tc>
          <w:tcPr>
            <w:tcW w:w="1706" w:type="dxa"/>
            <w:vMerge/>
            <w:shd w:val="clear" w:color="auto" w:fill="auto"/>
            <w:vAlign w:val="center"/>
          </w:tcPr>
          <w:p w:rsidR="00F65EA1" w:rsidRDefault="00F65EA1">
            <w:pPr>
              <w:rPr>
                <w:rFonts w:ascii="宋体" w:eastAsia="宋体" w:hAnsi="宋体" w:cs="宋体"/>
                <w:color w:val="000000"/>
                <w:szCs w:val="21"/>
              </w:rPr>
            </w:pPr>
          </w:p>
        </w:tc>
        <w:tc>
          <w:tcPr>
            <w:tcW w:w="2565" w:type="dxa"/>
            <w:vMerge/>
            <w:shd w:val="clear" w:color="auto" w:fill="auto"/>
            <w:vAlign w:val="center"/>
          </w:tcPr>
          <w:p w:rsidR="00F65EA1" w:rsidRDefault="00F65EA1">
            <w:pPr>
              <w:rPr>
                <w:rFonts w:ascii="宋体" w:eastAsia="宋体" w:hAnsi="宋体" w:cs="宋体"/>
                <w:color w:val="000000"/>
                <w:szCs w:val="21"/>
              </w:rPr>
            </w:pPr>
          </w:p>
        </w:tc>
        <w:tc>
          <w:tcPr>
            <w:tcW w:w="471" w:type="dxa"/>
            <w:vMerge/>
            <w:shd w:val="clear" w:color="auto" w:fill="auto"/>
            <w:vAlign w:val="center"/>
          </w:tcPr>
          <w:p w:rsidR="00F65EA1" w:rsidRDefault="00F65EA1">
            <w:pPr>
              <w:rPr>
                <w:rFonts w:ascii="宋体" w:eastAsia="宋体" w:hAnsi="宋体" w:cs="宋体"/>
                <w:color w:val="000000"/>
                <w:szCs w:val="21"/>
              </w:rPr>
            </w:pPr>
          </w:p>
        </w:tc>
        <w:tc>
          <w:tcPr>
            <w:tcW w:w="494" w:type="dxa"/>
            <w:vMerge/>
            <w:shd w:val="clear" w:color="auto" w:fill="auto"/>
            <w:vAlign w:val="center"/>
          </w:tcPr>
          <w:p w:rsidR="00F65EA1" w:rsidRDefault="00F65EA1">
            <w:pPr>
              <w:rPr>
                <w:rFonts w:ascii="宋体" w:eastAsia="宋体" w:hAnsi="宋体" w:cs="宋体"/>
                <w:color w:val="000000"/>
                <w:szCs w:val="21"/>
              </w:rPr>
            </w:pPr>
          </w:p>
        </w:tc>
        <w:tc>
          <w:tcPr>
            <w:tcW w:w="2411" w:type="dxa"/>
            <w:vMerge/>
            <w:shd w:val="clear" w:color="auto" w:fill="auto"/>
            <w:vAlign w:val="center"/>
          </w:tcPr>
          <w:p w:rsidR="00F65EA1" w:rsidRDefault="00F65EA1">
            <w:pPr>
              <w:rPr>
                <w:rFonts w:ascii="宋体" w:eastAsia="宋体" w:hAnsi="宋体" w:cs="宋体"/>
                <w:color w:val="000000"/>
                <w:szCs w:val="21"/>
              </w:rPr>
            </w:pPr>
          </w:p>
        </w:tc>
      </w:tr>
      <w:tr w:rsidR="00F65EA1">
        <w:trPr>
          <w:trHeight w:val="312"/>
        </w:trPr>
        <w:tc>
          <w:tcPr>
            <w:tcW w:w="915"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立项合理性（12分）</w:t>
            </w:r>
          </w:p>
        </w:tc>
        <w:tc>
          <w:tcPr>
            <w:tcW w:w="1706"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项目立项的规范性（2分）</w:t>
            </w:r>
          </w:p>
        </w:tc>
        <w:tc>
          <w:tcPr>
            <w:tcW w:w="2565"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申请、设立过程是否符合相关要求，立项资料是否齐全，用以反映和考核立项的规范情况。</w:t>
            </w:r>
          </w:p>
        </w:tc>
        <w:tc>
          <w:tcPr>
            <w:tcW w:w="471"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0.9</w:t>
            </w:r>
          </w:p>
        </w:tc>
        <w:tc>
          <w:tcPr>
            <w:tcW w:w="494"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2411" w:type="dxa"/>
            <w:vMerge w:val="restart"/>
            <w:shd w:val="clear" w:color="auto" w:fill="auto"/>
            <w:vAlign w:val="center"/>
          </w:tcPr>
          <w:p w:rsidR="00F65EA1" w:rsidRPr="005766C5" w:rsidRDefault="00033B69">
            <w:pPr>
              <w:widowControl/>
              <w:jc w:val="left"/>
              <w:textAlignment w:val="center"/>
              <w:rPr>
                <w:rFonts w:ascii="宋体" w:eastAsia="宋体" w:hAnsi="宋体" w:cs="宋体"/>
                <w:color w:val="000000" w:themeColor="text1"/>
                <w:szCs w:val="21"/>
              </w:rPr>
            </w:pPr>
            <w:r w:rsidRPr="005766C5">
              <w:rPr>
                <w:rFonts w:ascii="宋体" w:eastAsia="宋体" w:hAnsi="宋体" w:cs="宋体" w:hint="eastAsia"/>
                <w:color w:val="000000" w:themeColor="text1"/>
                <w:kern w:val="0"/>
                <w:sz w:val="22"/>
                <w:lang w:bidi="ar"/>
              </w:rPr>
              <w:t>《莆田市人民政府办公室关于全面加强和改进学校美育工作的实施意见》（莆政办〔2017〕19号），</w:t>
            </w:r>
            <w:r w:rsidR="00EF29E5" w:rsidRPr="005766C5">
              <w:rPr>
                <w:rFonts w:ascii="宋体" w:eastAsia="宋体" w:hAnsi="宋体" w:cs="宋体" w:hint="eastAsia"/>
                <w:color w:val="000000" w:themeColor="text1"/>
                <w:kern w:val="0"/>
                <w:sz w:val="22"/>
                <w:lang w:bidi="ar"/>
              </w:rPr>
              <w:t>政府批复文件：会议纪要（莆田市教师进修学院附属小学〔2018〕采购3、4、5、7、8、12号）</w:t>
            </w:r>
          </w:p>
        </w:tc>
      </w:tr>
      <w:tr w:rsidR="00F65EA1">
        <w:trPr>
          <w:trHeight w:val="312"/>
        </w:trPr>
        <w:tc>
          <w:tcPr>
            <w:tcW w:w="915" w:type="dxa"/>
            <w:vMerge/>
            <w:shd w:val="clear" w:color="auto" w:fill="auto"/>
            <w:vAlign w:val="center"/>
          </w:tcPr>
          <w:p w:rsidR="00F65EA1" w:rsidRDefault="00F65EA1">
            <w:pPr>
              <w:rPr>
                <w:rFonts w:ascii="宋体" w:eastAsia="宋体" w:hAnsi="宋体" w:cs="宋体"/>
                <w:color w:val="000000"/>
                <w:szCs w:val="21"/>
              </w:rPr>
            </w:pPr>
          </w:p>
        </w:tc>
        <w:tc>
          <w:tcPr>
            <w:tcW w:w="1706" w:type="dxa"/>
            <w:vMerge/>
            <w:shd w:val="clear" w:color="auto" w:fill="auto"/>
            <w:vAlign w:val="center"/>
          </w:tcPr>
          <w:p w:rsidR="00F65EA1" w:rsidRDefault="00F65EA1">
            <w:pPr>
              <w:rPr>
                <w:rFonts w:ascii="宋体" w:eastAsia="宋体" w:hAnsi="宋体" w:cs="宋体"/>
                <w:color w:val="000000"/>
                <w:szCs w:val="21"/>
              </w:rPr>
            </w:pPr>
          </w:p>
        </w:tc>
        <w:tc>
          <w:tcPr>
            <w:tcW w:w="2565" w:type="dxa"/>
            <w:vMerge/>
            <w:shd w:val="clear" w:color="auto" w:fill="auto"/>
            <w:vAlign w:val="center"/>
          </w:tcPr>
          <w:p w:rsidR="00F65EA1" w:rsidRDefault="00F65EA1">
            <w:pPr>
              <w:rPr>
                <w:rFonts w:ascii="宋体" w:eastAsia="宋体" w:hAnsi="宋体" w:cs="宋体"/>
                <w:color w:val="000000"/>
                <w:szCs w:val="21"/>
              </w:rPr>
            </w:pPr>
          </w:p>
        </w:tc>
        <w:tc>
          <w:tcPr>
            <w:tcW w:w="471" w:type="dxa"/>
            <w:vMerge/>
            <w:shd w:val="clear" w:color="auto" w:fill="auto"/>
            <w:vAlign w:val="center"/>
          </w:tcPr>
          <w:p w:rsidR="00F65EA1" w:rsidRDefault="00F65EA1">
            <w:pPr>
              <w:rPr>
                <w:rFonts w:ascii="宋体" w:eastAsia="宋体" w:hAnsi="宋体" w:cs="宋体"/>
                <w:color w:val="000000"/>
                <w:szCs w:val="21"/>
              </w:rPr>
            </w:pPr>
          </w:p>
        </w:tc>
        <w:tc>
          <w:tcPr>
            <w:tcW w:w="494" w:type="dxa"/>
            <w:vMerge/>
            <w:shd w:val="clear" w:color="auto" w:fill="auto"/>
            <w:vAlign w:val="center"/>
          </w:tcPr>
          <w:p w:rsidR="00F65EA1" w:rsidRDefault="00F65EA1">
            <w:pPr>
              <w:rPr>
                <w:rFonts w:ascii="宋体" w:eastAsia="宋体" w:hAnsi="宋体" w:cs="宋体"/>
                <w:color w:val="000000"/>
                <w:szCs w:val="21"/>
              </w:rPr>
            </w:pPr>
          </w:p>
        </w:tc>
        <w:tc>
          <w:tcPr>
            <w:tcW w:w="2411" w:type="dxa"/>
            <w:vMerge/>
            <w:shd w:val="clear" w:color="auto" w:fill="auto"/>
            <w:vAlign w:val="center"/>
          </w:tcPr>
          <w:p w:rsidR="00F65EA1" w:rsidRPr="005766C5" w:rsidRDefault="00F65EA1">
            <w:pPr>
              <w:rPr>
                <w:rFonts w:ascii="宋体" w:eastAsia="宋体" w:hAnsi="宋体" w:cs="宋体"/>
                <w:color w:val="000000" w:themeColor="text1"/>
                <w:szCs w:val="21"/>
              </w:rPr>
            </w:pPr>
          </w:p>
        </w:tc>
      </w:tr>
      <w:tr w:rsidR="00F65EA1">
        <w:trPr>
          <w:trHeight w:val="23"/>
        </w:trPr>
        <w:tc>
          <w:tcPr>
            <w:tcW w:w="915" w:type="dxa"/>
            <w:vMerge/>
            <w:shd w:val="clear" w:color="auto" w:fill="auto"/>
            <w:vAlign w:val="center"/>
          </w:tcPr>
          <w:p w:rsidR="00F65EA1" w:rsidRDefault="00F65EA1">
            <w:pPr>
              <w:rPr>
                <w:rFonts w:ascii="宋体" w:eastAsia="宋体" w:hAnsi="宋体" w:cs="宋体"/>
                <w:color w:val="000000"/>
                <w:szCs w:val="21"/>
              </w:rPr>
            </w:pPr>
          </w:p>
        </w:tc>
        <w:tc>
          <w:tcPr>
            <w:tcW w:w="1706"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立项依据的充分性（3分）</w:t>
            </w:r>
          </w:p>
        </w:tc>
        <w:tc>
          <w:tcPr>
            <w:tcW w:w="2565"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立项是否有充分的依据</w:t>
            </w:r>
          </w:p>
        </w:tc>
        <w:tc>
          <w:tcPr>
            <w:tcW w:w="471"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0.9</w:t>
            </w:r>
          </w:p>
        </w:tc>
        <w:tc>
          <w:tcPr>
            <w:tcW w:w="494"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2411" w:type="dxa"/>
            <w:shd w:val="clear" w:color="auto" w:fill="auto"/>
            <w:vAlign w:val="center"/>
          </w:tcPr>
          <w:p w:rsidR="00F65EA1" w:rsidRPr="005766C5" w:rsidRDefault="00033B69">
            <w:pPr>
              <w:widowControl/>
              <w:jc w:val="left"/>
              <w:textAlignment w:val="center"/>
              <w:rPr>
                <w:rFonts w:ascii="宋体" w:eastAsia="宋体" w:hAnsi="宋体" w:cs="宋体"/>
                <w:color w:val="000000" w:themeColor="text1"/>
                <w:szCs w:val="21"/>
              </w:rPr>
            </w:pPr>
            <w:r w:rsidRPr="005766C5">
              <w:rPr>
                <w:rFonts w:ascii="宋体" w:eastAsia="宋体" w:hAnsi="宋体" w:cs="宋体" w:hint="eastAsia"/>
                <w:color w:val="000000" w:themeColor="text1"/>
                <w:kern w:val="0"/>
                <w:sz w:val="22"/>
                <w:lang w:bidi="ar"/>
              </w:rPr>
              <w:t>《莆田市人民政府办公室关于全面加强和改进学校美育工作的实施意见》（莆政办〔2017〕19号），</w:t>
            </w:r>
            <w:r w:rsidR="00EF29E5" w:rsidRPr="005766C5">
              <w:rPr>
                <w:rFonts w:ascii="宋体" w:eastAsia="宋体" w:hAnsi="宋体" w:cs="宋体" w:hint="eastAsia"/>
                <w:color w:val="000000" w:themeColor="text1"/>
                <w:kern w:val="0"/>
                <w:sz w:val="22"/>
                <w:lang w:bidi="ar"/>
              </w:rPr>
              <w:t>政府批复文件：会议纪要（莆田市教师进修学院附属小学〔2018〕采购3、4、5、7、8、12号）</w:t>
            </w:r>
          </w:p>
        </w:tc>
      </w:tr>
      <w:tr w:rsidR="00F65EA1">
        <w:trPr>
          <w:trHeight w:val="312"/>
        </w:trPr>
        <w:tc>
          <w:tcPr>
            <w:tcW w:w="915" w:type="dxa"/>
            <w:vMerge/>
            <w:shd w:val="clear" w:color="auto" w:fill="auto"/>
            <w:vAlign w:val="center"/>
          </w:tcPr>
          <w:p w:rsidR="00F65EA1" w:rsidRDefault="00F65EA1">
            <w:pPr>
              <w:rPr>
                <w:rFonts w:ascii="宋体" w:eastAsia="宋体" w:hAnsi="宋体" w:cs="宋体"/>
                <w:color w:val="000000"/>
                <w:szCs w:val="21"/>
              </w:rPr>
            </w:pPr>
          </w:p>
        </w:tc>
        <w:tc>
          <w:tcPr>
            <w:tcW w:w="1706"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绩效目标的合理性（4分）</w:t>
            </w:r>
          </w:p>
        </w:tc>
        <w:tc>
          <w:tcPr>
            <w:tcW w:w="2565"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所设定的绩效目标是否依据充分，是否符合客观实际，用以反映和考核绩效目标与项目实施的相符情况。</w:t>
            </w:r>
          </w:p>
        </w:tc>
        <w:tc>
          <w:tcPr>
            <w:tcW w:w="471"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0.95</w:t>
            </w:r>
          </w:p>
        </w:tc>
        <w:tc>
          <w:tcPr>
            <w:tcW w:w="494"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3.8</w:t>
            </w:r>
          </w:p>
        </w:tc>
        <w:tc>
          <w:tcPr>
            <w:tcW w:w="2411"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莆田市财政局关于批复2018年度财政支出项目绩效目标的通知（莆财教〔2018〕27号）</w:t>
            </w:r>
          </w:p>
        </w:tc>
      </w:tr>
      <w:tr w:rsidR="00F65EA1">
        <w:trPr>
          <w:trHeight w:val="312"/>
        </w:trPr>
        <w:tc>
          <w:tcPr>
            <w:tcW w:w="915" w:type="dxa"/>
            <w:vMerge/>
            <w:shd w:val="clear" w:color="auto" w:fill="auto"/>
            <w:vAlign w:val="center"/>
          </w:tcPr>
          <w:p w:rsidR="00F65EA1" w:rsidRDefault="00F65EA1">
            <w:pPr>
              <w:rPr>
                <w:rFonts w:ascii="宋体" w:eastAsia="宋体" w:hAnsi="宋体" w:cs="宋体"/>
                <w:color w:val="000000"/>
                <w:szCs w:val="21"/>
              </w:rPr>
            </w:pPr>
          </w:p>
        </w:tc>
        <w:tc>
          <w:tcPr>
            <w:tcW w:w="1706" w:type="dxa"/>
            <w:vMerge/>
            <w:shd w:val="clear" w:color="auto" w:fill="auto"/>
            <w:vAlign w:val="center"/>
          </w:tcPr>
          <w:p w:rsidR="00F65EA1" w:rsidRDefault="00F65EA1">
            <w:pPr>
              <w:rPr>
                <w:rFonts w:ascii="宋体" w:eastAsia="宋体" w:hAnsi="宋体" w:cs="宋体"/>
                <w:color w:val="000000"/>
                <w:szCs w:val="21"/>
              </w:rPr>
            </w:pPr>
          </w:p>
        </w:tc>
        <w:tc>
          <w:tcPr>
            <w:tcW w:w="2565" w:type="dxa"/>
            <w:vMerge/>
            <w:shd w:val="clear" w:color="auto" w:fill="auto"/>
            <w:vAlign w:val="center"/>
          </w:tcPr>
          <w:p w:rsidR="00F65EA1" w:rsidRDefault="00F65EA1">
            <w:pPr>
              <w:rPr>
                <w:rFonts w:ascii="宋体" w:eastAsia="宋体" w:hAnsi="宋体" w:cs="宋体"/>
                <w:color w:val="000000"/>
                <w:szCs w:val="21"/>
              </w:rPr>
            </w:pPr>
          </w:p>
        </w:tc>
        <w:tc>
          <w:tcPr>
            <w:tcW w:w="471" w:type="dxa"/>
            <w:vMerge/>
            <w:shd w:val="clear" w:color="auto" w:fill="auto"/>
            <w:vAlign w:val="center"/>
          </w:tcPr>
          <w:p w:rsidR="00F65EA1" w:rsidRDefault="00F65EA1">
            <w:pPr>
              <w:rPr>
                <w:rFonts w:ascii="宋体" w:eastAsia="宋体" w:hAnsi="宋体" w:cs="宋体"/>
                <w:color w:val="000000"/>
                <w:szCs w:val="21"/>
              </w:rPr>
            </w:pPr>
          </w:p>
        </w:tc>
        <w:tc>
          <w:tcPr>
            <w:tcW w:w="494" w:type="dxa"/>
            <w:vMerge/>
            <w:shd w:val="clear" w:color="auto" w:fill="auto"/>
            <w:vAlign w:val="center"/>
          </w:tcPr>
          <w:p w:rsidR="00F65EA1" w:rsidRDefault="00F65EA1">
            <w:pPr>
              <w:rPr>
                <w:rFonts w:ascii="宋体" w:eastAsia="宋体" w:hAnsi="宋体" w:cs="宋体"/>
                <w:color w:val="000000"/>
                <w:szCs w:val="21"/>
              </w:rPr>
            </w:pPr>
          </w:p>
        </w:tc>
        <w:tc>
          <w:tcPr>
            <w:tcW w:w="2411" w:type="dxa"/>
            <w:vMerge/>
            <w:shd w:val="clear" w:color="auto" w:fill="auto"/>
            <w:vAlign w:val="center"/>
          </w:tcPr>
          <w:p w:rsidR="00F65EA1" w:rsidRDefault="00F65EA1">
            <w:pPr>
              <w:rPr>
                <w:rFonts w:ascii="宋体" w:eastAsia="宋体" w:hAnsi="宋体" w:cs="宋体"/>
                <w:color w:val="000000"/>
                <w:szCs w:val="21"/>
              </w:rPr>
            </w:pPr>
          </w:p>
        </w:tc>
      </w:tr>
      <w:tr w:rsidR="00F65EA1">
        <w:trPr>
          <w:trHeight w:val="312"/>
        </w:trPr>
        <w:tc>
          <w:tcPr>
            <w:tcW w:w="915" w:type="dxa"/>
            <w:vMerge/>
            <w:shd w:val="clear" w:color="auto" w:fill="auto"/>
            <w:vAlign w:val="center"/>
          </w:tcPr>
          <w:p w:rsidR="00F65EA1" w:rsidRDefault="00F65EA1">
            <w:pPr>
              <w:rPr>
                <w:rFonts w:ascii="宋体" w:eastAsia="宋体" w:hAnsi="宋体" w:cs="宋体"/>
                <w:color w:val="000000"/>
                <w:szCs w:val="21"/>
              </w:rPr>
            </w:pPr>
          </w:p>
        </w:tc>
        <w:tc>
          <w:tcPr>
            <w:tcW w:w="1706"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绩效指标明确性（3分）</w:t>
            </w:r>
          </w:p>
        </w:tc>
        <w:tc>
          <w:tcPr>
            <w:tcW w:w="2565"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依据申报或执行中绩效目标设定的绩效指标是否清晰、细化、可衡量等，用以反映和考核绩效目标与实施的相符情况。</w:t>
            </w:r>
          </w:p>
        </w:tc>
        <w:tc>
          <w:tcPr>
            <w:tcW w:w="471"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0.95</w:t>
            </w:r>
          </w:p>
        </w:tc>
        <w:tc>
          <w:tcPr>
            <w:tcW w:w="494"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2.85</w:t>
            </w:r>
          </w:p>
        </w:tc>
        <w:tc>
          <w:tcPr>
            <w:tcW w:w="2411"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莆田市财政局关于批复2018年度财政支出项目绩效目标的通知（莆财教〔2018〕27号）</w:t>
            </w:r>
          </w:p>
        </w:tc>
      </w:tr>
      <w:tr w:rsidR="00F65EA1">
        <w:trPr>
          <w:trHeight w:val="312"/>
        </w:trPr>
        <w:tc>
          <w:tcPr>
            <w:tcW w:w="915" w:type="dxa"/>
            <w:vMerge/>
            <w:shd w:val="clear" w:color="auto" w:fill="auto"/>
            <w:vAlign w:val="center"/>
          </w:tcPr>
          <w:p w:rsidR="00F65EA1" w:rsidRDefault="00F65EA1">
            <w:pPr>
              <w:rPr>
                <w:rFonts w:ascii="宋体" w:eastAsia="宋体" w:hAnsi="宋体" w:cs="宋体"/>
                <w:color w:val="000000"/>
                <w:szCs w:val="21"/>
              </w:rPr>
            </w:pPr>
          </w:p>
        </w:tc>
        <w:tc>
          <w:tcPr>
            <w:tcW w:w="1706" w:type="dxa"/>
            <w:vMerge/>
            <w:shd w:val="clear" w:color="auto" w:fill="auto"/>
            <w:vAlign w:val="center"/>
          </w:tcPr>
          <w:p w:rsidR="00F65EA1" w:rsidRDefault="00F65EA1">
            <w:pPr>
              <w:rPr>
                <w:rFonts w:ascii="宋体" w:eastAsia="宋体" w:hAnsi="宋体" w:cs="宋体"/>
                <w:color w:val="000000"/>
                <w:szCs w:val="21"/>
              </w:rPr>
            </w:pPr>
          </w:p>
        </w:tc>
        <w:tc>
          <w:tcPr>
            <w:tcW w:w="2565" w:type="dxa"/>
            <w:vMerge/>
            <w:shd w:val="clear" w:color="auto" w:fill="auto"/>
            <w:vAlign w:val="center"/>
          </w:tcPr>
          <w:p w:rsidR="00F65EA1" w:rsidRDefault="00F65EA1">
            <w:pPr>
              <w:rPr>
                <w:rFonts w:ascii="宋体" w:eastAsia="宋体" w:hAnsi="宋体" w:cs="宋体"/>
                <w:color w:val="000000"/>
                <w:szCs w:val="21"/>
              </w:rPr>
            </w:pPr>
          </w:p>
        </w:tc>
        <w:tc>
          <w:tcPr>
            <w:tcW w:w="471" w:type="dxa"/>
            <w:vMerge/>
            <w:shd w:val="clear" w:color="auto" w:fill="auto"/>
            <w:vAlign w:val="center"/>
          </w:tcPr>
          <w:p w:rsidR="00F65EA1" w:rsidRDefault="00F65EA1">
            <w:pPr>
              <w:rPr>
                <w:rFonts w:ascii="宋体" w:eastAsia="宋体" w:hAnsi="宋体" w:cs="宋体"/>
                <w:color w:val="000000"/>
                <w:szCs w:val="21"/>
              </w:rPr>
            </w:pPr>
          </w:p>
        </w:tc>
        <w:tc>
          <w:tcPr>
            <w:tcW w:w="494" w:type="dxa"/>
            <w:vMerge/>
            <w:shd w:val="clear" w:color="auto" w:fill="auto"/>
            <w:vAlign w:val="center"/>
          </w:tcPr>
          <w:p w:rsidR="00F65EA1" w:rsidRDefault="00F65EA1">
            <w:pPr>
              <w:rPr>
                <w:rFonts w:ascii="宋体" w:eastAsia="宋体" w:hAnsi="宋体" w:cs="宋体"/>
                <w:color w:val="000000"/>
                <w:szCs w:val="21"/>
              </w:rPr>
            </w:pPr>
          </w:p>
        </w:tc>
        <w:tc>
          <w:tcPr>
            <w:tcW w:w="2411" w:type="dxa"/>
            <w:vMerge/>
            <w:shd w:val="clear" w:color="auto" w:fill="auto"/>
            <w:vAlign w:val="center"/>
          </w:tcPr>
          <w:p w:rsidR="00F65EA1" w:rsidRDefault="00F65EA1">
            <w:pPr>
              <w:rPr>
                <w:rFonts w:ascii="宋体" w:eastAsia="宋体" w:hAnsi="宋体" w:cs="宋体"/>
                <w:color w:val="000000"/>
                <w:szCs w:val="21"/>
              </w:rPr>
            </w:pPr>
          </w:p>
        </w:tc>
      </w:tr>
    </w:tbl>
    <w:p w:rsidR="00F65EA1" w:rsidRDefault="00F65EA1">
      <w:pPr>
        <w:rPr>
          <w:rFonts w:ascii="仿宋" w:eastAsia="仿宋" w:hAnsi="仿宋"/>
          <w:sz w:val="28"/>
          <w:szCs w:val="28"/>
        </w:rPr>
      </w:pPr>
    </w:p>
    <w:p w:rsidR="00956248" w:rsidRPr="00956248" w:rsidRDefault="00EF29E5" w:rsidP="00956248">
      <w:pPr>
        <w:pStyle w:val="2"/>
      </w:pPr>
      <w:bookmarkStart w:id="23" w:name="_Toc27122137"/>
      <w:r>
        <w:rPr>
          <w:rFonts w:hint="eastAsia"/>
        </w:rPr>
        <w:t>（二）投入</w:t>
      </w:r>
      <w:r>
        <w:t>与过程</w:t>
      </w:r>
      <w:r>
        <w:rPr>
          <w:rFonts w:hint="eastAsia"/>
        </w:rPr>
        <w:t>得分</w:t>
      </w:r>
      <w:r>
        <w:t>22.8</w:t>
      </w:r>
      <w:r>
        <w:rPr>
          <w:rFonts w:hint="eastAsia"/>
        </w:rPr>
        <w:t>分</w:t>
      </w:r>
      <w:r>
        <w:t>，</w:t>
      </w:r>
      <w:r>
        <w:rPr>
          <w:rFonts w:hint="eastAsia"/>
        </w:rPr>
        <w:t>满分</w:t>
      </w:r>
      <w:r>
        <w:rPr>
          <w:rFonts w:hint="eastAsia"/>
        </w:rPr>
        <w:t>25</w:t>
      </w:r>
      <w:r>
        <w:rPr>
          <w:rFonts w:hint="eastAsia"/>
        </w:rPr>
        <w:t>分</w:t>
      </w:r>
      <w:bookmarkEnd w:id="23"/>
    </w:p>
    <w:p w:rsidR="00F65EA1" w:rsidRDefault="00EF29E5" w:rsidP="009053E0">
      <w:pPr>
        <w:ind w:firstLineChars="200" w:firstLine="560"/>
        <w:rPr>
          <w:rFonts w:ascii="仿宋" w:eastAsia="仿宋" w:hAnsi="仿宋"/>
          <w:sz w:val="28"/>
          <w:szCs w:val="28"/>
        </w:rPr>
      </w:pPr>
      <w:r w:rsidRPr="005766C5">
        <w:rPr>
          <w:rFonts w:ascii="仿宋" w:eastAsia="仿宋" w:hAnsi="仿宋" w:hint="eastAsia"/>
          <w:color w:val="000000" w:themeColor="text1"/>
          <w:sz w:val="28"/>
          <w:szCs w:val="28"/>
        </w:rPr>
        <w:t>在</w:t>
      </w:r>
      <w:r w:rsidRPr="005766C5">
        <w:rPr>
          <w:rFonts w:ascii="仿宋" w:eastAsia="仿宋" w:hAnsi="仿宋"/>
          <w:color w:val="000000" w:themeColor="text1"/>
          <w:sz w:val="28"/>
          <w:szCs w:val="28"/>
        </w:rPr>
        <w:t>财务管理及</w:t>
      </w:r>
      <w:r w:rsidRPr="005766C5">
        <w:rPr>
          <w:rFonts w:ascii="仿宋" w:eastAsia="仿宋" w:hAnsi="仿宋" w:hint="eastAsia"/>
          <w:color w:val="000000" w:themeColor="text1"/>
          <w:sz w:val="28"/>
          <w:szCs w:val="28"/>
        </w:rPr>
        <w:t>实施管理</w:t>
      </w:r>
      <w:r w:rsidRPr="005766C5">
        <w:rPr>
          <w:rFonts w:ascii="仿宋" w:eastAsia="仿宋" w:hAnsi="仿宋"/>
          <w:color w:val="000000" w:themeColor="text1"/>
          <w:sz w:val="28"/>
          <w:szCs w:val="28"/>
        </w:rPr>
        <w:t>方面均表现优异，得分高</w:t>
      </w:r>
      <w:r w:rsidR="009053E0">
        <w:rPr>
          <w:rFonts w:ascii="仿宋" w:eastAsia="仿宋" w:hAnsi="仿宋" w:hint="eastAsia"/>
          <w:color w:val="000000" w:themeColor="text1"/>
          <w:sz w:val="28"/>
          <w:szCs w:val="28"/>
        </w:rPr>
        <w:t>在</w:t>
      </w:r>
      <w:r w:rsidR="009053E0">
        <w:rPr>
          <w:rFonts w:ascii="仿宋" w:eastAsia="仿宋" w:hAnsi="仿宋"/>
          <w:color w:val="000000" w:themeColor="text1"/>
          <w:sz w:val="28"/>
          <w:szCs w:val="28"/>
        </w:rPr>
        <w:t>预算执行方面，</w:t>
      </w:r>
      <w:r w:rsidR="009053E0" w:rsidRPr="009053E0">
        <w:rPr>
          <w:rFonts w:ascii="仿宋" w:eastAsia="仿宋" w:hAnsi="仿宋" w:hint="eastAsia"/>
          <w:color w:val="000000" w:themeColor="text1"/>
          <w:sz w:val="28"/>
          <w:szCs w:val="28"/>
        </w:rPr>
        <w:t>根据实施情况，预算资金到位率为100%</w:t>
      </w:r>
      <w:r w:rsidR="009053E0">
        <w:rPr>
          <w:rFonts w:ascii="仿宋" w:eastAsia="仿宋" w:hAnsi="仿宋" w:hint="eastAsia"/>
          <w:color w:val="000000" w:themeColor="text1"/>
          <w:sz w:val="28"/>
          <w:szCs w:val="28"/>
        </w:rPr>
        <w:t>（</w:t>
      </w:r>
      <w:r w:rsidR="009053E0" w:rsidRPr="009053E0">
        <w:rPr>
          <w:rFonts w:ascii="仿宋" w:eastAsia="仿宋" w:hAnsi="仿宋" w:hint="eastAsia"/>
          <w:color w:val="000000" w:themeColor="text1"/>
          <w:sz w:val="28"/>
          <w:szCs w:val="28"/>
        </w:rPr>
        <w:t>莆政办[2017]19号，莆财教[2018]95号、243号、255号：关于下达2018年第一、二批美育教</w:t>
      </w:r>
      <w:r w:rsidR="009053E0" w:rsidRPr="009053E0">
        <w:rPr>
          <w:rFonts w:ascii="仿宋" w:eastAsia="仿宋" w:hAnsi="仿宋" w:hint="eastAsia"/>
          <w:color w:val="000000" w:themeColor="text1"/>
          <w:sz w:val="28"/>
          <w:szCs w:val="28"/>
        </w:rPr>
        <w:lastRenderedPageBreak/>
        <w:t>育专项经费的通知</w:t>
      </w:r>
      <w:r w:rsidR="009053E0">
        <w:rPr>
          <w:rFonts w:ascii="仿宋" w:eastAsia="仿宋" w:hAnsi="仿宋" w:hint="eastAsia"/>
          <w:color w:val="000000" w:themeColor="text1"/>
          <w:sz w:val="28"/>
          <w:szCs w:val="28"/>
        </w:rPr>
        <w:t>）</w:t>
      </w:r>
      <w:r w:rsidR="009053E0">
        <w:rPr>
          <w:rFonts w:ascii="仿宋" w:eastAsia="仿宋" w:hAnsi="仿宋"/>
          <w:color w:val="000000" w:themeColor="text1"/>
          <w:sz w:val="28"/>
          <w:szCs w:val="28"/>
        </w:rPr>
        <w:t>，</w:t>
      </w:r>
      <w:r w:rsidRPr="005766C5">
        <w:rPr>
          <w:rFonts w:ascii="仿宋" w:eastAsia="仿宋" w:hAnsi="仿宋" w:hint="eastAsia"/>
          <w:color w:val="000000" w:themeColor="text1"/>
          <w:sz w:val="28"/>
          <w:szCs w:val="28"/>
        </w:rPr>
        <w:t>项目组走访莆田市教师进修学院附属小学</w:t>
      </w:r>
      <w:r w:rsidR="005766C5" w:rsidRPr="005766C5">
        <w:rPr>
          <w:rFonts w:ascii="仿宋" w:eastAsia="仿宋" w:hAnsi="仿宋" w:hint="eastAsia"/>
          <w:color w:val="000000" w:themeColor="text1"/>
          <w:sz w:val="28"/>
          <w:szCs w:val="28"/>
        </w:rPr>
        <w:t>、</w:t>
      </w:r>
      <w:r w:rsidR="005766C5" w:rsidRPr="005766C5">
        <w:rPr>
          <w:rFonts w:ascii="仿宋" w:eastAsia="仿宋" w:hAnsi="仿宋"/>
          <w:color w:val="000000" w:themeColor="text1"/>
          <w:sz w:val="28"/>
          <w:szCs w:val="28"/>
        </w:rPr>
        <w:t>莆田市实验小学</w:t>
      </w:r>
      <w:r w:rsidR="005766C5" w:rsidRPr="005766C5">
        <w:rPr>
          <w:rFonts w:ascii="仿宋" w:eastAsia="仿宋" w:hAnsi="仿宋" w:hint="eastAsia"/>
          <w:color w:val="000000" w:themeColor="text1"/>
          <w:sz w:val="28"/>
          <w:szCs w:val="28"/>
        </w:rPr>
        <w:t>和莆田市第二实验小学两所学校，</w:t>
      </w:r>
      <w:r w:rsidRPr="005766C5">
        <w:rPr>
          <w:rFonts w:ascii="仿宋" w:eastAsia="仿宋" w:hAnsi="仿宋" w:hint="eastAsia"/>
          <w:color w:val="000000" w:themeColor="text1"/>
          <w:sz w:val="28"/>
          <w:szCs w:val="28"/>
        </w:rPr>
        <w:t>均提供详细项目招投标文件以及采购问价，并列示</w:t>
      </w:r>
      <w:r w:rsidR="00956248">
        <w:rPr>
          <w:rFonts w:ascii="仿宋" w:eastAsia="仿宋" w:hAnsi="仿宋" w:hint="eastAsia"/>
          <w:color w:val="000000" w:themeColor="text1"/>
          <w:sz w:val="28"/>
          <w:szCs w:val="28"/>
        </w:rPr>
        <w:t>出</w:t>
      </w:r>
      <w:r w:rsidRPr="005766C5">
        <w:rPr>
          <w:rFonts w:ascii="仿宋" w:eastAsia="仿宋" w:hAnsi="仿宋" w:hint="eastAsia"/>
          <w:color w:val="000000" w:themeColor="text1"/>
          <w:sz w:val="28"/>
          <w:szCs w:val="28"/>
        </w:rPr>
        <w:t>经费支出明细账，项目建设过程透明，相关文件较为齐全</w:t>
      </w:r>
      <w:r w:rsidRPr="005766C5">
        <w:rPr>
          <w:rFonts w:ascii="仿宋" w:eastAsia="仿宋" w:hAnsi="仿宋"/>
          <w:color w:val="000000" w:themeColor="text1"/>
          <w:sz w:val="28"/>
          <w:szCs w:val="28"/>
        </w:rPr>
        <w:t>。</w:t>
      </w:r>
      <w:r w:rsidRPr="005766C5">
        <w:rPr>
          <w:rFonts w:ascii="仿宋" w:eastAsia="仿宋" w:hAnsi="仿宋" w:hint="eastAsia"/>
          <w:color w:val="000000" w:themeColor="text1"/>
          <w:sz w:val="28"/>
          <w:szCs w:val="28"/>
        </w:rPr>
        <w:t>其</w:t>
      </w:r>
      <w:r>
        <w:rPr>
          <w:rFonts w:ascii="仿宋" w:eastAsia="仿宋" w:hAnsi="仿宋" w:hint="eastAsia"/>
          <w:sz w:val="28"/>
          <w:szCs w:val="28"/>
        </w:rPr>
        <w:t>中</w:t>
      </w:r>
      <w:r>
        <w:rPr>
          <w:rFonts w:ascii="仿宋" w:eastAsia="仿宋" w:hAnsi="仿宋"/>
          <w:sz w:val="28"/>
          <w:szCs w:val="28"/>
        </w:rPr>
        <w:t>投入管理</w:t>
      </w:r>
      <w:r>
        <w:rPr>
          <w:rFonts w:ascii="仿宋" w:eastAsia="仿宋" w:hAnsi="仿宋" w:hint="eastAsia"/>
          <w:sz w:val="28"/>
          <w:szCs w:val="28"/>
        </w:rPr>
        <w:t>得分5.7分（满分6分)</w:t>
      </w:r>
      <w:r>
        <w:rPr>
          <w:rFonts w:ascii="仿宋" w:eastAsia="仿宋" w:hAnsi="仿宋"/>
          <w:sz w:val="28"/>
          <w:szCs w:val="28"/>
        </w:rPr>
        <w:t>，</w:t>
      </w:r>
      <w:r>
        <w:rPr>
          <w:rFonts w:ascii="仿宋" w:eastAsia="仿宋" w:hAnsi="仿宋" w:hint="eastAsia"/>
          <w:sz w:val="28"/>
          <w:szCs w:val="28"/>
        </w:rPr>
        <w:t>财务管理</w:t>
      </w:r>
      <w:r>
        <w:rPr>
          <w:rFonts w:ascii="仿宋" w:eastAsia="仿宋" w:hAnsi="仿宋"/>
          <w:sz w:val="28"/>
          <w:szCs w:val="28"/>
        </w:rPr>
        <w:t>得分8.4</w:t>
      </w:r>
      <w:r>
        <w:rPr>
          <w:rFonts w:ascii="仿宋" w:eastAsia="仿宋" w:hAnsi="仿宋" w:hint="eastAsia"/>
          <w:sz w:val="28"/>
          <w:szCs w:val="28"/>
        </w:rPr>
        <w:t>分</w:t>
      </w:r>
      <w:r>
        <w:rPr>
          <w:rFonts w:ascii="仿宋" w:eastAsia="仿宋" w:hAnsi="仿宋"/>
          <w:sz w:val="28"/>
          <w:szCs w:val="28"/>
        </w:rPr>
        <w:t>（</w:t>
      </w:r>
      <w:r w:rsidR="009053E0">
        <w:rPr>
          <w:rFonts w:ascii="仿宋" w:eastAsia="仿宋" w:hAnsi="仿宋" w:hint="eastAsia"/>
          <w:sz w:val="28"/>
          <w:szCs w:val="28"/>
        </w:rPr>
        <w:t>《关于印发&lt;莆田市学校美育教育市级专项资金管理办法&gt;</w:t>
      </w:r>
      <w:r w:rsidR="009053E0" w:rsidRPr="009053E0">
        <w:rPr>
          <w:rFonts w:ascii="仿宋" w:eastAsia="仿宋" w:hAnsi="仿宋" w:hint="eastAsia"/>
          <w:sz w:val="28"/>
          <w:szCs w:val="28"/>
        </w:rPr>
        <w:t>的通知</w:t>
      </w:r>
      <w:r w:rsidR="009053E0">
        <w:rPr>
          <w:rFonts w:ascii="仿宋" w:eastAsia="仿宋" w:hAnsi="仿宋" w:hint="eastAsia"/>
          <w:sz w:val="28"/>
          <w:szCs w:val="28"/>
        </w:rPr>
        <w:t>》</w:t>
      </w:r>
      <w:r w:rsidR="009053E0" w:rsidRPr="009053E0">
        <w:rPr>
          <w:rFonts w:ascii="仿宋" w:eastAsia="仿宋" w:hAnsi="仿宋" w:hint="eastAsia"/>
          <w:sz w:val="28"/>
          <w:szCs w:val="28"/>
        </w:rPr>
        <w:t>（莆财教[2017]256号）</w:t>
      </w:r>
      <w:r w:rsidR="009053E0">
        <w:rPr>
          <w:rFonts w:ascii="仿宋" w:eastAsia="仿宋" w:hAnsi="仿宋" w:hint="eastAsia"/>
          <w:sz w:val="28"/>
          <w:szCs w:val="28"/>
        </w:rPr>
        <w:t>）</w:t>
      </w:r>
      <w:r w:rsidR="009053E0" w:rsidRPr="009053E0">
        <w:rPr>
          <w:rFonts w:ascii="仿宋" w:eastAsia="仿宋" w:hAnsi="仿宋" w:hint="eastAsia"/>
          <w:sz w:val="28"/>
          <w:szCs w:val="28"/>
        </w:rPr>
        <w:t>，实施单位有相应的明细账及其管理制度与规定</w:t>
      </w:r>
      <w:r w:rsidR="009053E0">
        <w:rPr>
          <w:rFonts w:ascii="仿宋" w:eastAsia="仿宋" w:hAnsi="仿宋" w:hint="eastAsia"/>
          <w:sz w:val="28"/>
          <w:szCs w:val="28"/>
        </w:rPr>
        <w:t>，</w:t>
      </w:r>
      <w:r>
        <w:rPr>
          <w:rFonts w:ascii="仿宋" w:eastAsia="仿宋" w:hAnsi="仿宋" w:hint="eastAsia"/>
          <w:sz w:val="28"/>
          <w:szCs w:val="28"/>
        </w:rPr>
        <w:t>满分10分</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得分较低的为</w:t>
      </w:r>
      <w:r>
        <w:rPr>
          <w:rFonts w:ascii="仿宋" w:eastAsia="仿宋" w:hAnsi="仿宋" w:hint="eastAsia"/>
          <w:sz w:val="28"/>
          <w:szCs w:val="28"/>
        </w:rPr>
        <w:t>成本控制3</w:t>
      </w:r>
      <w:r>
        <w:rPr>
          <w:rFonts w:ascii="仿宋" w:eastAsia="仿宋" w:hAnsi="仿宋"/>
          <w:sz w:val="28"/>
          <w:szCs w:val="28"/>
        </w:rPr>
        <w:t>分</w:t>
      </w:r>
      <w:r>
        <w:rPr>
          <w:rFonts w:ascii="仿宋" w:eastAsia="仿宋" w:hAnsi="仿宋" w:hint="eastAsia"/>
          <w:sz w:val="28"/>
          <w:szCs w:val="28"/>
        </w:rPr>
        <w:t>（满分4分）</w:t>
      </w:r>
      <w:r>
        <w:rPr>
          <w:rFonts w:ascii="仿宋" w:eastAsia="仿宋" w:hAnsi="仿宋"/>
          <w:sz w:val="28"/>
          <w:szCs w:val="28"/>
        </w:rPr>
        <w:t>。</w:t>
      </w:r>
      <w:r>
        <w:rPr>
          <w:rFonts w:ascii="仿宋" w:eastAsia="仿宋" w:hAnsi="仿宋" w:hint="eastAsia"/>
          <w:sz w:val="28"/>
          <w:szCs w:val="28"/>
        </w:rPr>
        <w:t>实施</w:t>
      </w:r>
      <w:r>
        <w:rPr>
          <w:rFonts w:ascii="仿宋" w:eastAsia="仿宋" w:hAnsi="仿宋"/>
          <w:sz w:val="28"/>
          <w:szCs w:val="28"/>
        </w:rPr>
        <w:t>管理</w:t>
      </w:r>
      <w:r>
        <w:rPr>
          <w:rFonts w:ascii="仿宋" w:eastAsia="仿宋" w:hAnsi="仿宋" w:hint="eastAsia"/>
          <w:sz w:val="28"/>
          <w:szCs w:val="28"/>
        </w:rPr>
        <w:t>（9分），</w:t>
      </w:r>
      <w:r>
        <w:rPr>
          <w:rFonts w:ascii="仿宋" w:eastAsia="仿宋" w:hAnsi="仿宋"/>
          <w:sz w:val="28"/>
          <w:szCs w:val="28"/>
        </w:rPr>
        <w:t>得分8.7</w:t>
      </w:r>
      <w:r>
        <w:rPr>
          <w:rFonts w:ascii="仿宋" w:eastAsia="仿宋" w:hAnsi="仿宋" w:hint="eastAsia"/>
          <w:sz w:val="28"/>
          <w:szCs w:val="28"/>
        </w:rPr>
        <w:t>分</w:t>
      </w:r>
      <w:r w:rsidR="009053E0">
        <w:rPr>
          <w:rFonts w:ascii="仿宋" w:eastAsia="仿宋" w:hAnsi="仿宋" w:hint="eastAsia"/>
          <w:sz w:val="28"/>
          <w:szCs w:val="28"/>
        </w:rPr>
        <w:t>（</w:t>
      </w:r>
      <w:r w:rsidR="009053E0" w:rsidRPr="009053E0">
        <w:rPr>
          <w:rFonts w:ascii="仿宋" w:eastAsia="仿宋" w:hAnsi="仿宋" w:hint="eastAsia"/>
          <w:sz w:val="28"/>
          <w:szCs w:val="28"/>
        </w:rPr>
        <w:t>关于印发《莆田市学校美育教育市级专项资金管理办法》的通知（莆财教[2017]256号）</w:t>
      </w:r>
      <w:r w:rsidR="009053E0">
        <w:rPr>
          <w:rFonts w:ascii="仿宋" w:eastAsia="仿宋" w:hAnsi="仿宋" w:hint="eastAsia"/>
          <w:sz w:val="28"/>
          <w:szCs w:val="28"/>
        </w:rPr>
        <w:t>，</w:t>
      </w:r>
      <w:r w:rsidR="009053E0" w:rsidRPr="009053E0">
        <w:rPr>
          <w:rFonts w:ascii="仿宋" w:eastAsia="仿宋" w:hAnsi="仿宋" w:hint="eastAsia"/>
          <w:sz w:val="28"/>
          <w:szCs w:val="28"/>
        </w:rPr>
        <w:t>莆田市第二实验小学、莆田市实验小学、莆田市教师进修学院附属小学采购、资产、教学仪器管理制度</w:t>
      </w:r>
      <w:r w:rsidR="009053E0">
        <w:rPr>
          <w:rFonts w:ascii="仿宋" w:eastAsia="仿宋" w:hAnsi="仿宋" w:hint="eastAsia"/>
          <w:sz w:val="28"/>
          <w:szCs w:val="28"/>
        </w:rPr>
        <w:t>，</w:t>
      </w:r>
      <w:r w:rsidR="009053E0" w:rsidRPr="009053E0">
        <w:rPr>
          <w:rFonts w:ascii="仿宋" w:eastAsia="仿宋" w:hAnsi="仿宋" w:hint="eastAsia"/>
          <w:sz w:val="28"/>
          <w:szCs w:val="28"/>
        </w:rPr>
        <w:t>关于调整2018年美育教育专项经费的通知（莆财教[2018]255号</w:t>
      </w:r>
      <w:r w:rsidR="009053E0">
        <w:rPr>
          <w:rFonts w:ascii="仿宋" w:eastAsia="仿宋" w:hAnsi="仿宋" w:hint="eastAsia"/>
          <w:sz w:val="28"/>
          <w:szCs w:val="28"/>
        </w:rPr>
        <w:t>等）</w:t>
      </w:r>
      <w:r>
        <w:rPr>
          <w:rFonts w:ascii="仿宋" w:eastAsia="仿宋" w:hAnsi="仿宋"/>
          <w:sz w:val="28"/>
          <w:szCs w:val="28"/>
        </w:rPr>
        <w:t>。</w:t>
      </w:r>
      <w:r>
        <w:rPr>
          <w:rFonts w:ascii="仿宋" w:eastAsia="仿宋" w:hAnsi="仿宋" w:hint="eastAsia"/>
          <w:sz w:val="28"/>
          <w:szCs w:val="28"/>
        </w:rPr>
        <w:t>具体打分情况</w:t>
      </w:r>
      <w:r>
        <w:rPr>
          <w:rFonts w:ascii="仿宋" w:eastAsia="仿宋" w:hAnsi="仿宋"/>
          <w:sz w:val="28"/>
          <w:szCs w:val="28"/>
        </w:rPr>
        <w:t>可见表</w:t>
      </w:r>
      <w:r>
        <w:rPr>
          <w:rFonts w:ascii="仿宋" w:eastAsia="仿宋" w:hAnsi="仿宋" w:hint="eastAsia"/>
          <w:sz w:val="28"/>
          <w:szCs w:val="28"/>
        </w:rPr>
        <w:t>4。</w:t>
      </w:r>
    </w:p>
    <w:p w:rsidR="00F65EA1" w:rsidRDefault="00EF29E5">
      <w:pPr>
        <w:ind w:firstLineChars="200" w:firstLine="560"/>
        <w:rPr>
          <w:rFonts w:ascii="仿宋" w:eastAsia="仿宋" w:hAnsi="仿宋"/>
          <w:sz w:val="28"/>
          <w:szCs w:val="28"/>
        </w:rPr>
      </w:pPr>
      <w:r>
        <w:rPr>
          <w:rFonts w:ascii="仿宋" w:eastAsia="仿宋" w:hAnsi="仿宋" w:hint="eastAsia"/>
          <w:sz w:val="28"/>
          <w:szCs w:val="28"/>
        </w:rPr>
        <w:t>表4  美育教育专项资金投入与</w:t>
      </w:r>
      <w:r>
        <w:rPr>
          <w:rFonts w:ascii="仿宋" w:eastAsia="仿宋" w:hAnsi="仿宋"/>
          <w:sz w:val="28"/>
          <w:szCs w:val="28"/>
        </w:rPr>
        <w:t>过程阶段得分情况</w:t>
      </w: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89"/>
        <w:gridCol w:w="1390"/>
        <w:gridCol w:w="2395"/>
        <w:gridCol w:w="494"/>
        <w:gridCol w:w="506"/>
        <w:gridCol w:w="2162"/>
      </w:tblGrid>
      <w:tr w:rsidR="00F65EA1">
        <w:trPr>
          <w:trHeight w:val="23"/>
        </w:trPr>
        <w:tc>
          <w:tcPr>
            <w:tcW w:w="1389" w:type="dxa"/>
            <w:shd w:val="clear" w:color="auto" w:fill="auto"/>
            <w:vAlign w:val="center"/>
          </w:tcPr>
          <w:p w:rsidR="00F65EA1" w:rsidRDefault="00EF29E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二级指标</w:t>
            </w:r>
          </w:p>
        </w:tc>
        <w:tc>
          <w:tcPr>
            <w:tcW w:w="1390" w:type="dxa"/>
            <w:shd w:val="clear" w:color="auto" w:fill="auto"/>
            <w:vAlign w:val="center"/>
          </w:tcPr>
          <w:p w:rsidR="00F65EA1" w:rsidRDefault="00EF29E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三级指标</w:t>
            </w:r>
          </w:p>
        </w:tc>
        <w:tc>
          <w:tcPr>
            <w:tcW w:w="2395" w:type="dxa"/>
            <w:shd w:val="clear" w:color="auto" w:fill="auto"/>
            <w:vAlign w:val="center"/>
          </w:tcPr>
          <w:p w:rsidR="00F65EA1" w:rsidRDefault="00EF29E5">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指标解释</w:t>
            </w:r>
          </w:p>
        </w:tc>
        <w:tc>
          <w:tcPr>
            <w:tcW w:w="494" w:type="dxa"/>
            <w:shd w:val="clear" w:color="auto" w:fill="auto"/>
            <w:vAlign w:val="center"/>
          </w:tcPr>
          <w:p w:rsidR="00F65EA1" w:rsidRDefault="00EF29E5">
            <w:pPr>
              <w:widowControl/>
              <w:jc w:val="center"/>
              <w:textAlignment w:val="center"/>
              <w:rPr>
                <w:rFonts w:asciiTheme="minorEastAsia" w:hAnsiTheme="minorEastAsia" w:cstheme="minorEastAsia"/>
                <w:color w:val="FF0000"/>
                <w:kern w:val="0"/>
                <w:szCs w:val="21"/>
                <w:lang w:bidi="ar"/>
              </w:rPr>
            </w:pPr>
            <w:r>
              <w:rPr>
                <w:rFonts w:asciiTheme="minorEastAsia" w:hAnsiTheme="minorEastAsia" w:cstheme="minorEastAsia" w:hint="eastAsia"/>
                <w:color w:val="000000"/>
                <w:kern w:val="0"/>
                <w:szCs w:val="21"/>
                <w:lang w:bidi="ar"/>
              </w:rPr>
              <w:t>系数</w:t>
            </w:r>
          </w:p>
        </w:tc>
        <w:tc>
          <w:tcPr>
            <w:tcW w:w="506" w:type="dxa"/>
            <w:shd w:val="clear" w:color="auto" w:fill="auto"/>
            <w:vAlign w:val="center"/>
          </w:tcPr>
          <w:p w:rsidR="00F65EA1" w:rsidRDefault="00EF29E5">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评分</w:t>
            </w:r>
          </w:p>
        </w:tc>
        <w:tc>
          <w:tcPr>
            <w:tcW w:w="2162" w:type="dxa"/>
            <w:shd w:val="clear" w:color="auto" w:fill="auto"/>
            <w:vAlign w:val="center"/>
          </w:tcPr>
          <w:p w:rsidR="00F65EA1" w:rsidRDefault="00EF29E5">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说明</w:t>
            </w:r>
          </w:p>
        </w:tc>
      </w:tr>
      <w:tr w:rsidR="00F65EA1">
        <w:trPr>
          <w:trHeight w:val="23"/>
        </w:trPr>
        <w:tc>
          <w:tcPr>
            <w:tcW w:w="1389"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投入管理（6分）</w:t>
            </w:r>
          </w:p>
        </w:tc>
        <w:tc>
          <w:tcPr>
            <w:tcW w:w="1390" w:type="dxa"/>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预算执行率（3分）</w:t>
            </w:r>
          </w:p>
        </w:tc>
        <w:tc>
          <w:tcPr>
            <w:tcW w:w="2395" w:type="dxa"/>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预算执行率=实际支出/实际到位预算</w:t>
            </w:r>
          </w:p>
        </w:tc>
        <w:tc>
          <w:tcPr>
            <w:tcW w:w="494" w:type="dxa"/>
            <w:shd w:val="clear" w:color="auto" w:fill="auto"/>
            <w:vAlign w:val="center"/>
          </w:tcPr>
          <w:p w:rsidR="00F65EA1" w:rsidRDefault="00EF29E5">
            <w:pPr>
              <w:widowControl/>
              <w:textAlignment w:val="center"/>
              <w:rPr>
                <w:rFonts w:asciiTheme="minorEastAsia" w:hAnsiTheme="minorEastAsia" w:cstheme="minorEastAsia"/>
                <w:color w:val="FF0000"/>
                <w:szCs w:val="21"/>
              </w:rPr>
            </w:pPr>
            <w:r>
              <w:rPr>
                <w:rFonts w:asciiTheme="minorEastAsia" w:hAnsiTheme="minorEastAsia" w:cstheme="minorEastAsia" w:hint="eastAsia"/>
                <w:color w:val="000000" w:themeColor="text1"/>
                <w:kern w:val="0"/>
                <w:szCs w:val="21"/>
                <w:lang w:bidi="ar"/>
              </w:rPr>
              <w:t>0.9</w:t>
            </w:r>
          </w:p>
        </w:tc>
        <w:tc>
          <w:tcPr>
            <w:tcW w:w="506" w:type="dxa"/>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2.7</w:t>
            </w:r>
          </w:p>
        </w:tc>
        <w:tc>
          <w:tcPr>
            <w:tcW w:w="2162" w:type="dxa"/>
            <w:shd w:val="clear" w:color="auto" w:fill="auto"/>
            <w:vAlign w:val="center"/>
          </w:tcPr>
          <w:p w:rsidR="00F65EA1" w:rsidRDefault="00ED14C9">
            <w:pPr>
              <w:widowControl/>
              <w:jc w:val="left"/>
              <w:textAlignment w:val="center"/>
              <w:rPr>
                <w:rFonts w:ascii="宋体" w:eastAsia="宋体" w:hAnsi="宋体" w:cs="宋体"/>
                <w:color w:val="FF0000"/>
                <w:sz w:val="22"/>
              </w:rPr>
            </w:pPr>
            <w:r>
              <w:rPr>
                <w:rFonts w:ascii="宋体" w:eastAsia="宋体" w:hAnsi="宋体" w:cs="宋体" w:hint="eastAsia"/>
                <w:color w:val="000000" w:themeColor="text1"/>
                <w:kern w:val="0"/>
                <w:sz w:val="22"/>
                <w:lang w:bidi="ar"/>
              </w:rPr>
              <w:t>莆政办[</w:t>
            </w:r>
            <w:r w:rsidR="005766C5" w:rsidRPr="005766C5">
              <w:rPr>
                <w:rFonts w:ascii="宋体" w:eastAsia="宋体" w:hAnsi="宋体" w:cs="宋体" w:hint="eastAsia"/>
                <w:color w:val="000000" w:themeColor="text1"/>
                <w:kern w:val="0"/>
                <w:sz w:val="22"/>
                <w:lang w:bidi="ar"/>
              </w:rPr>
              <w:t>2017</w:t>
            </w:r>
            <w:r>
              <w:rPr>
                <w:rFonts w:ascii="宋体" w:eastAsia="宋体" w:hAnsi="宋体" w:cs="宋体" w:hint="eastAsia"/>
                <w:color w:val="000000" w:themeColor="text1"/>
                <w:kern w:val="0"/>
                <w:sz w:val="22"/>
                <w:lang w:bidi="ar"/>
              </w:rPr>
              <w:t>]</w:t>
            </w:r>
            <w:r w:rsidR="005766C5" w:rsidRPr="005766C5">
              <w:rPr>
                <w:rFonts w:ascii="宋体" w:eastAsia="宋体" w:hAnsi="宋体" w:cs="宋体" w:hint="eastAsia"/>
                <w:color w:val="000000" w:themeColor="text1"/>
                <w:kern w:val="0"/>
                <w:sz w:val="22"/>
                <w:lang w:bidi="ar"/>
              </w:rPr>
              <w:t>19号，莆田市财政局关于批复2018年市本级部门预算的通知（莆财教[2018]12号），</w:t>
            </w:r>
            <w:r w:rsidR="00EF29E5" w:rsidRPr="005766C5">
              <w:rPr>
                <w:rFonts w:ascii="宋体" w:eastAsia="宋体" w:hAnsi="宋体" w:cs="宋体" w:hint="eastAsia"/>
                <w:color w:val="000000" w:themeColor="text1"/>
                <w:kern w:val="0"/>
                <w:sz w:val="22"/>
                <w:lang w:bidi="ar"/>
              </w:rPr>
              <w:t>缺自评报告，根据学校提供资料以及现场调研，预算执行情况较好。</w:t>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预算资金到位率（2分）</w:t>
            </w:r>
          </w:p>
        </w:tc>
        <w:tc>
          <w:tcPr>
            <w:tcW w:w="2395"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到位率=实际到位/计划到位，到位时效主要考察资金是否及时到位，若未及时到位，是否影响项目进度</w:t>
            </w:r>
          </w:p>
        </w:tc>
        <w:tc>
          <w:tcPr>
            <w:tcW w:w="494"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w:t>
            </w:r>
          </w:p>
        </w:tc>
        <w:tc>
          <w:tcPr>
            <w:tcW w:w="506"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w:t>
            </w:r>
          </w:p>
        </w:tc>
        <w:tc>
          <w:tcPr>
            <w:tcW w:w="2162" w:type="dxa"/>
            <w:vMerge w:val="restart"/>
            <w:shd w:val="clear" w:color="auto" w:fill="auto"/>
            <w:vAlign w:val="center"/>
          </w:tcPr>
          <w:p w:rsidR="00F65EA1" w:rsidRPr="000A6884" w:rsidRDefault="000A6884" w:rsidP="000A6884">
            <w:pPr>
              <w:widowControl/>
              <w:jc w:val="left"/>
              <w:textAlignment w:val="center"/>
              <w:rPr>
                <w:rFonts w:asciiTheme="minorEastAsia" w:hAnsiTheme="minorEastAsia" w:cstheme="minorEastAsia"/>
                <w:color w:val="000000"/>
                <w:kern w:val="0"/>
                <w:szCs w:val="21"/>
                <w:lang w:bidi="ar"/>
              </w:rPr>
            </w:pPr>
            <w:r w:rsidRPr="000A6884">
              <w:rPr>
                <w:rFonts w:asciiTheme="minorEastAsia" w:hAnsiTheme="minorEastAsia" w:cstheme="minorEastAsia" w:hint="eastAsia"/>
                <w:color w:val="000000"/>
                <w:kern w:val="0"/>
                <w:szCs w:val="21"/>
                <w:lang w:bidi="ar"/>
              </w:rPr>
              <w:t>根据实施情况，预算资金到位率为100%</w:t>
            </w:r>
            <w:r w:rsidR="00ED14C9">
              <w:rPr>
                <w:rFonts w:asciiTheme="minorEastAsia" w:hAnsiTheme="minorEastAsia" w:cstheme="minorEastAsia" w:hint="eastAsia"/>
                <w:color w:val="000000"/>
                <w:kern w:val="0"/>
                <w:szCs w:val="21"/>
                <w:lang w:bidi="ar"/>
              </w:rPr>
              <w:t>，经询问及时到位，莆政办[</w:t>
            </w:r>
            <w:r w:rsidRPr="000A6884">
              <w:rPr>
                <w:rFonts w:asciiTheme="minorEastAsia" w:hAnsiTheme="minorEastAsia" w:cstheme="minorEastAsia" w:hint="eastAsia"/>
                <w:color w:val="000000"/>
                <w:kern w:val="0"/>
                <w:szCs w:val="21"/>
                <w:lang w:bidi="ar"/>
              </w:rPr>
              <w:t>2017</w:t>
            </w:r>
            <w:r w:rsidR="00ED14C9">
              <w:rPr>
                <w:rFonts w:asciiTheme="minorEastAsia" w:hAnsiTheme="minorEastAsia" w:cstheme="minorEastAsia" w:hint="eastAsia"/>
                <w:color w:val="000000"/>
                <w:kern w:val="0"/>
                <w:szCs w:val="21"/>
                <w:lang w:bidi="ar"/>
              </w:rPr>
              <w:t>]</w:t>
            </w:r>
            <w:r w:rsidRPr="000A6884">
              <w:rPr>
                <w:rFonts w:asciiTheme="minorEastAsia" w:hAnsiTheme="minorEastAsia" w:cstheme="minorEastAsia" w:hint="eastAsia"/>
                <w:color w:val="000000"/>
                <w:kern w:val="0"/>
                <w:szCs w:val="21"/>
                <w:lang w:bidi="ar"/>
              </w:rPr>
              <w:t>19</w:t>
            </w:r>
            <w:r w:rsidR="00ED14C9">
              <w:rPr>
                <w:rFonts w:asciiTheme="minorEastAsia" w:hAnsiTheme="minorEastAsia" w:cstheme="minorEastAsia" w:hint="eastAsia"/>
                <w:color w:val="000000"/>
                <w:kern w:val="0"/>
                <w:szCs w:val="21"/>
                <w:lang w:bidi="ar"/>
              </w:rPr>
              <w:t>号，莆财教[</w:t>
            </w:r>
            <w:r w:rsidRPr="000A6884">
              <w:rPr>
                <w:rFonts w:asciiTheme="minorEastAsia" w:hAnsiTheme="minorEastAsia" w:cstheme="minorEastAsia" w:hint="eastAsia"/>
                <w:color w:val="000000"/>
                <w:kern w:val="0"/>
                <w:szCs w:val="21"/>
                <w:lang w:bidi="ar"/>
              </w:rPr>
              <w:t>2018</w:t>
            </w:r>
            <w:r w:rsidR="00ED14C9">
              <w:rPr>
                <w:rFonts w:asciiTheme="minorEastAsia" w:hAnsiTheme="minorEastAsia" w:cstheme="minorEastAsia" w:hint="eastAsia"/>
                <w:color w:val="000000"/>
                <w:kern w:val="0"/>
                <w:szCs w:val="21"/>
                <w:lang w:bidi="ar"/>
              </w:rPr>
              <w:t>]</w:t>
            </w:r>
            <w:r w:rsidRPr="000A6884">
              <w:rPr>
                <w:rFonts w:asciiTheme="minorEastAsia" w:hAnsiTheme="minorEastAsia" w:cstheme="minorEastAsia" w:hint="eastAsia"/>
                <w:color w:val="000000"/>
                <w:kern w:val="0"/>
                <w:szCs w:val="21"/>
                <w:lang w:bidi="ar"/>
              </w:rPr>
              <w:t>95号、243号、255号：关于下达2018年第一/二批美育教育</w:t>
            </w:r>
            <w:r w:rsidRPr="000A6884">
              <w:rPr>
                <w:rFonts w:asciiTheme="minorEastAsia" w:hAnsiTheme="minorEastAsia" w:cstheme="minorEastAsia" w:hint="eastAsia"/>
                <w:color w:val="000000"/>
                <w:kern w:val="0"/>
                <w:szCs w:val="21"/>
                <w:lang w:bidi="ar"/>
              </w:rPr>
              <w:lastRenderedPageBreak/>
              <w:t>专项经费</w:t>
            </w:r>
            <w:r>
              <w:rPr>
                <w:rFonts w:asciiTheme="minorEastAsia" w:hAnsiTheme="minorEastAsia" w:cstheme="minorEastAsia" w:hint="eastAsia"/>
                <w:color w:val="000000"/>
                <w:kern w:val="0"/>
                <w:szCs w:val="21"/>
                <w:lang w:bidi="ar"/>
              </w:rPr>
              <w:t>及</w:t>
            </w:r>
            <w:r>
              <w:rPr>
                <w:rFonts w:asciiTheme="minorEastAsia" w:hAnsiTheme="minorEastAsia" w:cstheme="minorEastAsia"/>
                <w:color w:val="000000"/>
                <w:kern w:val="0"/>
                <w:szCs w:val="21"/>
                <w:lang w:bidi="ar"/>
              </w:rPr>
              <w:t>调整预算</w:t>
            </w:r>
            <w:r w:rsidRPr="000A6884">
              <w:rPr>
                <w:rFonts w:asciiTheme="minorEastAsia" w:hAnsiTheme="minorEastAsia" w:cstheme="minorEastAsia" w:hint="eastAsia"/>
                <w:color w:val="000000"/>
                <w:kern w:val="0"/>
                <w:szCs w:val="21"/>
                <w:lang w:bidi="ar"/>
              </w:rPr>
              <w:t>的通知</w:t>
            </w:r>
            <w:r>
              <w:rPr>
                <w:rFonts w:asciiTheme="minorEastAsia" w:hAnsiTheme="minorEastAsia" w:cstheme="minorEastAsia" w:hint="eastAsia"/>
                <w:color w:val="000000"/>
                <w:kern w:val="0"/>
                <w:szCs w:val="21"/>
                <w:lang w:bidi="ar"/>
              </w:rPr>
              <w:tab/>
            </w:r>
            <w:r>
              <w:rPr>
                <w:rFonts w:asciiTheme="minorEastAsia" w:hAnsiTheme="minorEastAsia" w:cstheme="minorEastAsia" w:hint="eastAsia"/>
                <w:color w:val="000000"/>
                <w:kern w:val="0"/>
                <w:szCs w:val="21"/>
                <w:lang w:bidi="ar"/>
              </w:rPr>
              <w:tab/>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pPr>
              <w:jc w:val="center"/>
              <w:rPr>
                <w:rFonts w:asciiTheme="minorEastAsia" w:hAnsiTheme="minorEastAsia" w:cstheme="minorEastAsia"/>
                <w:color w:val="000000"/>
                <w:szCs w:val="21"/>
              </w:rPr>
            </w:pP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pPr>
              <w:jc w:val="center"/>
              <w:rPr>
                <w:rFonts w:asciiTheme="minorEastAsia" w:hAnsiTheme="minorEastAsia" w:cstheme="minorEastAsia"/>
                <w:color w:val="000000"/>
                <w:szCs w:val="21"/>
              </w:rPr>
            </w:pP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资金到位及时率（1分）</w:t>
            </w:r>
          </w:p>
        </w:tc>
        <w:tc>
          <w:tcPr>
            <w:tcW w:w="2395"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及时到位资金与应到位资金的比率，用以反映和考核资金落实情况对实施的总体保障程度。</w:t>
            </w:r>
          </w:p>
        </w:tc>
        <w:tc>
          <w:tcPr>
            <w:tcW w:w="494"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w:t>
            </w:r>
          </w:p>
        </w:tc>
        <w:tc>
          <w:tcPr>
            <w:tcW w:w="506"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w:t>
            </w:r>
          </w:p>
        </w:tc>
        <w:tc>
          <w:tcPr>
            <w:tcW w:w="2162" w:type="dxa"/>
            <w:vMerge w:val="restart"/>
            <w:shd w:val="clear" w:color="auto" w:fill="auto"/>
            <w:vAlign w:val="center"/>
          </w:tcPr>
          <w:p w:rsidR="00F65EA1" w:rsidRDefault="000A6884" w:rsidP="000A6884">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专项资金到位</w:t>
            </w:r>
            <w:r>
              <w:rPr>
                <w:rFonts w:asciiTheme="minorEastAsia" w:hAnsiTheme="minorEastAsia" w:cstheme="minorEastAsia"/>
                <w:color w:val="000000"/>
                <w:kern w:val="0"/>
                <w:szCs w:val="21"/>
                <w:lang w:bidi="ar"/>
              </w:rPr>
              <w:t>及时，及时率为</w:t>
            </w:r>
            <w:r>
              <w:rPr>
                <w:rFonts w:asciiTheme="minorEastAsia" w:hAnsiTheme="minorEastAsia" w:cstheme="minorEastAsia" w:hint="eastAsia"/>
                <w:color w:val="000000"/>
                <w:kern w:val="0"/>
                <w:szCs w:val="21"/>
                <w:lang w:bidi="ar"/>
              </w:rPr>
              <w:t>100</w:t>
            </w:r>
            <w:r>
              <w:rPr>
                <w:rFonts w:asciiTheme="minorEastAsia" w:hAnsiTheme="minorEastAsia" w:cstheme="minorEastAsia"/>
                <w:color w:val="000000"/>
                <w:kern w:val="0"/>
                <w:szCs w:val="21"/>
                <w:lang w:bidi="ar"/>
              </w:rPr>
              <w:t>%</w:t>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pPr>
              <w:jc w:val="center"/>
              <w:rPr>
                <w:rFonts w:asciiTheme="minorEastAsia" w:hAnsiTheme="minorEastAsia" w:cstheme="minorEastAsia"/>
                <w:color w:val="000000"/>
                <w:szCs w:val="21"/>
              </w:rPr>
            </w:pPr>
          </w:p>
        </w:tc>
      </w:tr>
      <w:tr w:rsidR="00F65EA1">
        <w:trPr>
          <w:trHeight w:val="312"/>
        </w:trPr>
        <w:tc>
          <w:tcPr>
            <w:tcW w:w="1389"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财务管理（10分）</w:t>
            </w:r>
          </w:p>
        </w:tc>
        <w:tc>
          <w:tcPr>
            <w:tcW w:w="1390"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资金使用合规性（资金使用情况）（3分）</w:t>
            </w:r>
          </w:p>
        </w:tc>
        <w:tc>
          <w:tcPr>
            <w:tcW w:w="2395"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资金使用是否符合有关制度规定</w:t>
            </w:r>
          </w:p>
        </w:tc>
        <w:tc>
          <w:tcPr>
            <w:tcW w:w="494" w:type="dxa"/>
            <w:vMerge w:val="restart"/>
            <w:shd w:val="clear" w:color="auto" w:fill="auto"/>
            <w:vAlign w:val="center"/>
          </w:tcPr>
          <w:p w:rsidR="00F65EA1" w:rsidRDefault="00EF29E5">
            <w:pPr>
              <w:widowControl/>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0.9</w:t>
            </w:r>
          </w:p>
        </w:tc>
        <w:tc>
          <w:tcPr>
            <w:tcW w:w="506"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2.7</w:t>
            </w:r>
          </w:p>
        </w:tc>
        <w:tc>
          <w:tcPr>
            <w:tcW w:w="2162" w:type="dxa"/>
            <w:vMerge w:val="restart"/>
            <w:shd w:val="clear" w:color="auto" w:fill="auto"/>
            <w:vAlign w:val="center"/>
          </w:tcPr>
          <w:p w:rsidR="00F65EA1" w:rsidRPr="005766C5" w:rsidRDefault="00EF29E5" w:rsidP="000A6884">
            <w:pPr>
              <w:widowControl/>
              <w:jc w:val="left"/>
              <w:textAlignment w:val="center"/>
              <w:rPr>
                <w:rFonts w:ascii="宋体" w:eastAsia="宋体" w:hAnsi="宋体" w:cs="宋体"/>
                <w:color w:val="000000" w:themeColor="text1"/>
                <w:sz w:val="22"/>
              </w:rPr>
            </w:pPr>
            <w:r w:rsidRPr="005766C5">
              <w:rPr>
                <w:rFonts w:ascii="宋体" w:eastAsia="宋体" w:hAnsi="宋体" w:cs="宋体" w:hint="eastAsia"/>
                <w:color w:val="000000" w:themeColor="text1"/>
                <w:kern w:val="0"/>
                <w:sz w:val="22"/>
                <w:lang w:bidi="ar"/>
              </w:rPr>
              <w:t>莆田市教师进修学院附属小学</w:t>
            </w:r>
            <w:r w:rsidR="005766C5">
              <w:rPr>
                <w:rFonts w:ascii="宋体" w:eastAsia="宋体" w:hAnsi="宋体" w:cs="宋体" w:hint="eastAsia"/>
                <w:color w:val="000000" w:themeColor="text1"/>
                <w:kern w:val="0"/>
                <w:sz w:val="22"/>
                <w:lang w:bidi="ar"/>
              </w:rPr>
              <w:t>、</w:t>
            </w:r>
            <w:r w:rsidR="005766C5">
              <w:rPr>
                <w:rFonts w:ascii="宋体" w:eastAsia="宋体" w:hAnsi="宋体" w:cs="宋体"/>
                <w:color w:val="000000" w:themeColor="text1"/>
                <w:kern w:val="0"/>
                <w:sz w:val="22"/>
                <w:lang w:bidi="ar"/>
              </w:rPr>
              <w:t>莆田市</w:t>
            </w:r>
            <w:r w:rsidR="005766C5">
              <w:rPr>
                <w:rFonts w:ascii="宋体" w:eastAsia="宋体" w:hAnsi="宋体" w:cs="宋体" w:hint="eastAsia"/>
                <w:color w:val="000000" w:themeColor="text1"/>
                <w:kern w:val="0"/>
                <w:sz w:val="22"/>
                <w:lang w:bidi="ar"/>
              </w:rPr>
              <w:t>实验小学</w:t>
            </w:r>
            <w:r w:rsidR="005766C5">
              <w:rPr>
                <w:rFonts w:ascii="宋体" w:eastAsia="宋体" w:hAnsi="宋体" w:cs="宋体"/>
                <w:color w:val="000000" w:themeColor="text1"/>
                <w:kern w:val="0"/>
                <w:sz w:val="22"/>
                <w:lang w:bidi="ar"/>
              </w:rPr>
              <w:t>、</w:t>
            </w:r>
            <w:r w:rsidRPr="005766C5">
              <w:rPr>
                <w:rFonts w:ascii="宋体" w:eastAsia="宋体" w:hAnsi="宋体" w:cs="宋体" w:hint="eastAsia"/>
                <w:color w:val="000000" w:themeColor="text1"/>
                <w:kern w:val="0"/>
                <w:sz w:val="22"/>
                <w:lang w:bidi="ar"/>
              </w:rPr>
              <w:t>和莆田市第二实验小学均提供资金支出明细账和费用报销单据</w:t>
            </w:r>
          </w:p>
          <w:p w:rsidR="00F65EA1" w:rsidRDefault="00F65EA1">
            <w:pPr>
              <w:widowControl/>
              <w:jc w:val="center"/>
              <w:textAlignment w:val="center"/>
              <w:rPr>
                <w:rFonts w:asciiTheme="minorEastAsia" w:hAnsiTheme="minorEastAsia" w:cstheme="minorEastAsia"/>
                <w:color w:val="000000"/>
                <w:szCs w:val="21"/>
              </w:rPr>
            </w:pP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jc w:val="left"/>
              <w:rPr>
                <w:rFonts w:asciiTheme="minorEastAsia" w:hAnsiTheme="minorEastAsia" w:cstheme="minorEastAsia"/>
                <w:color w:val="000000"/>
                <w:szCs w:val="21"/>
              </w:rPr>
            </w:pPr>
          </w:p>
        </w:tc>
        <w:tc>
          <w:tcPr>
            <w:tcW w:w="494" w:type="dxa"/>
            <w:vMerge/>
            <w:shd w:val="clear" w:color="auto" w:fill="auto"/>
            <w:vAlign w:val="center"/>
          </w:tcPr>
          <w:p w:rsidR="00F65EA1" w:rsidRDefault="00F65EA1">
            <w:pPr>
              <w:jc w:val="right"/>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pPr>
              <w:jc w:val="center"/>
              <w:rPr>
                <w:rFonts w:asciiTheme="minorEastAsia" w:hAnsiTheme="minorEastAsia" w:cstheme="minorEastAsia"/>
                <w:color w:val="000000"/>
                <w:szCs w:val="21"/>
              </w:rPr>
            </w:pP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财务（资产）管理制度健全性（2分）</w:t>
            </w:r>
          </w:p>
        </w:tc>
        <w:tc>
          <w:tcPr>
            <w:tcW w:w="2395"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是否按规定建立了财务、资产管理制度、内控制度及其执行情况</w:t>
            </w:r>
          </w:p>
        </w:tc>
        <w:tc>
          <w:tcPr>
            <w:tcW w:w="494"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0.9</w:t>
            </w:r>
          </w:p>
        </w:tc>
        <w:tc>
          <w:tcPr>
            <w:tcW w:w="506"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1.8</w:t>
            </w:r>
          </w:p>
        </w:tc>
        <w:tc>
          <w:tcPr>
            <w:tcW w:w="2162" w:type="dxa"/>
            <w:vMerge w:val="restart"/>
            <w:shd w:val="clear" w:color="auto" w:fill="auto"/>
            <w:vAlign w:val="center"/>
          </w:tcPr>
          <w:p w:rsidR="00F65EA1" w:rsidRDefault="00EF29E5" w:rsidP="005766C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莆田市教师进修学院附属小学</w:t>
            </w:r>
            <w:r w:rsidR="00033B69">
              <w:rPr>
                <w:rFonts w:asciiTheme="minorEastAsia" w:hAnsiTheme="minorEastAsia" w:cstheme="minorEastAsia" w:hint="eastAsia"/>
                <w:color w:val="000000"/>
                <w:kern w:val="0"/>
                <w:szCs w:val="21"/>
                <w:lang w:bidi="ar"/>
              </w:rPr>
              <w:t>、</w:t>
            </w:r>
            <w:r w:rsidR="005766C5">
              <w:rPr>
                <w:rFonts w:asciiTheme="minorEastAsia" w:hAnsiTheme="minorEastAsia" w:cstheme="minorEastAsia" w:hint="eastAsia"/>
                <w:color w:val="000000"/>
                <w:kern w:val="0"/>
                <w:szCs w:val="21"/>
                <w:lang w:bidi="ar"/>
              </w:rPr>
              <w:t>莆田市</w:t>
            </w:r>
            <w:r w:rsidR="005766C5">
              <w:rPr>
                <w:rFonts w:asciiTheme="minorEastAsia" w:hAnsiTheme="minorEastAsia" w:cstheme="minorEastAsia"/>
                <w:color w:val="000000"/>
                <w:kern w:val="0"/>
                <w:szCs w:val="21"/>
                <w:lang w:bidi="ar"/>
              </w:rPr>
              <w:t>实验小学、</w:t>
            </w:r>
            <w:r w:rsidR="00033B69">
              <w:rPr>
                <w:rFonts w:asciiTheme="minorEastAsia" w:hAnsiTheme="minorEastAsia" w:cstheme="minorEastAsia"/>
                <w:color w:val="000000"/>
                <w:kern w:val="0"/>
                <w:szCs w:val="21"/>
                <w:lang w:bidi="ar"/>
              </w:rPr>
              <w:t>莆田市第二实验小学</w:t>
            </w:r>
            <w:r>
              <w:rPr>
                <w:rFonts w:asciiTheme="minorEastAsia" w:hAnsiTheme="minorEastAsia" w:cstheme="minorEastAsia" w:hint="eastAsia"/>
                <w:color w:val="000000"/>
                <w:kern w:val="0"/>
                <w:szCs w:val="21"/>
                <w:lang w:bidi="ar"/>
              </w:rPr>
              <w:t>财务管理制度</w:t>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pPr>
              <w:jc w:val="center"/>
              <w:rPr>
                <w:rFonts w:asciiTheme="minorEastAsia" w:hAnsiTheme="minorEastAsia" w:cstheme="minorEastAsia"/>
                <w:color w:val="000000"/>
                <w:szCs w:val="21"/>
              </w:rPr>
            </w:pPr>
          </w:p>
        </w:tc>
      </w:tr>
      <w:tr w:rsidR="00F65EA1">
        <w:trPr>
          <w:trHeight w:val="23"/>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成本控制情况（4分）</w:t>
            </w:r>
          </w:p>
        </w:tc>
        <w:tc>
          <w:tcPr>
            <w:tcW w:w="2395" w:type="dxa"/>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是否进行成本核算及成本差异情况</w:t>
            </w:r>
          </w:p>
        </w:tc>
        <w:tc>
          <w:tcPr>
            <w:tcW w:w="494" w:type="dxa"/>
            <w:shd w:val="clear" w:color="auto" w:fill="auto"/>
            <w:vAlign w:val="center"/>
          </w:tcPr>
          <w:p w:rsidR="00F65EA1" w:rsidRDefault="00EF29E5">
            <w:pPr>
              <w:rPr>
                <w:rFonts w:asciiTheme="minorEastAsia" w:hAnsiTheme="minorEastAsia" w:cstheme="minorEastAsia"/>
                <w:color w:val="000000"/>
                <w:szCs w:val="21"/>
              </w:rPr>
            </w:pPr>
            <w:r>
              <w:rPr>
                <w:rFonts w:asciiTheme="minorEastAsia" w:hAnsiTheme="minorEastAsia" w:cstheme="minorEastAsia" w:hint="eastAsia"/>
                <w:color w:val="000000"/>
                <w:szCs w:val="21"/>
              </w:rPr>
              <w:t>0.75</w:t>
            </w:r>
          </w:p>
        </w:tc>
        <w:tc>
          <w:tcPr>
            <w:tcW w:w="506" w:type="dxa"/>
            <w:shd w:val="clear" w:color="auto" w:fill="auto"/>
            <w:vAlign w:val="center"/>
          </w:tcPr>
          <w:p w:rsidR="00F65EA1" w:rsidRDefault="00EF29E5" w:rsidP="00A264D2">
            <w:pPr>
              <w:widowControl/>
              <w:jc w:val="righ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3</w:t>
            </w:r>
          </w:p>
        </w:tc>
        <w:tc>
          <w:tcPr>
            <w:tcW w:w="2162" w:type="dxa"/>
            <w:shd w:val="clear" w:color="auto" w:fill="auto"/>
            <w:vAlign w:val="center"/>
          </w:tcPr>
          <w:p w:rsidR="00F65EA1" w:rsidRDefault="00EF29E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有相应的明细账及部分资金使用规定</w:t>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财务监控的有效性（1分）</w:t>
            </w:r>
          </w:p>
        </w:tc>
        <w:tc>
          <w:tcPr>
            <w:tcW w:w="2395"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实施单位是否为保障资金的安全、规范运行而采取了必要的监控措施，用以反映和考核实施单位对资金运行的控制情况</w:t>
            </w:r>
          </w:p>
        </w:tc>
        <w:tc>
          <w:tcPr>
            <w:tcW w:w="494"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0.9</w:t>
            </w:r>
          </w:p>
        </w:tc>
        <w:tc>
          <w:tcPr>
            <w:tcW w:w="506"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0.9</w:t>
            </w:r>
          </w:p>
        </w:tc>
        <w:tc>
          <w:tcPr>
            <w:tcW w:w="2162" w:type="dxa"/>
            <w:vMerge w:val="restart"/>
            <w:shd w:val="clear" w:color="auto" w:fill="auto"/>
            <w:vAlign w:val="center"/>
          </w:tcPr>
          <w:p w:rsidR="00F65EA1" w:rsidRDefault="00ED14C9" w:rsidP="000A6884">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莆财教[</w:t>
            </w:r>
            <w:r w:rsidR="00EF29E5">
              <w:rPr>
                <w:rFonts w:asciiTheme="minorEastAsia" w:hAnsiTheme="minorEastAsia" w:cstheme="minorEastAsia" w:hint="eastAsia"/>
                <w:color w:val="000000"/>
                <w:kern w:val="0"/>
                <w:szCs w:val="21"/>
                <w:lang w:bidi="ar"/>
              </w:rPr>
              <w:t>2017</w:t>
            </w:r>
            <w:r>
              <w:rPr>
                <w:rFonts w:asciiTheme="minorEastAsia" w:hAnsiTheme="minorEastAsia" w:cstheme="minorEastAsia" w:hint="eastAsia"/>
                <w:color w:val="000000"/>
                <w:kern w:val="0"/>
                <w:szCs w:val="21"/>
                <w:lang w:bidi="ar"/>
              </w:rPr>
              <w:t>]</w:t>
            </w:r>
            <w:r w:rsidR="00EF29E5">
              <w:rPr>
                <w:rFonts w:asciiTheme="minorEastAsia" w:hAnsiTheme="minorEastAsia" w:cstheme="minorEastAsia" w:hint="eastAsia"/>
                <w:color w:val="000000"/>
                <w:kern w:val="0"/>
                <w:szCs w:val="21"/>
                <w:lang w:bidi="ar"/>
              </w:rPr>
              <w:t>256号各单位：关于印发《莆田市学校美育教育市级专项资金管理办法》的通知</w:t>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rsidP="000A6884">
            <w:pPr>
              <w:jc w:val="left"/>
              <w:rPr>
                <w:rFonts w:asciiTheme="minorEastAsia" w:hAnsiTheme="minorEastAsia" w:cstheme="minorEastAsia"/>
                <w:color w:val="000000"/>
                <w:szCs w:val="21"/>
              </w:rPr>
            </w:pPr>
          </w:p>
        </w:tc>
      </w:tr>
      <w:tr w:rsidR="00F65EA1">
        <w:trPr>
          <w:trHeight w:val="312"/>
        </w:trPr>
        <w:tc>
          <w:tcPr>
            <w:tcW w:w="1389"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实施管理（9分）</w:t>
            </w:r>
          </w:p>
        </w:tc>
        <w:tc>
          <w:tcPr>
            <w:tcW w:w="1390"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管理制度的健全性（保证项目实施的制度、措施的建立情况及制度措施的科学性合理性）（3分）</w:t>
            </w:r>
          </w:p>
        </w:tc>
        <w:tc>
          <w:tcPr>
            <w:tcW w:w="2395"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实施单位的业务管理制度是否健全，用以反映和考核业务管理制度对项目顺利实施的保障情况</w:t>
            </w:r>
          </w:p>
        </w:tc>
        <w:tc>
          <w:tcPr>
            <w:tcW w:w="494"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w:t>
            </w:r>
          </w:p>
        </w:tc>
        <w:tc>
          <w:tcPr>
            <w:tcW w:w="506"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3</w:t>
            </w:r>
          </w:p>
        </w:tc>
        <w:tc>
          <w:tcPr>
            <w:tcW w:w="2162" w:type="dxa"/>
            <w:vMerge w:val="restart"/>
            <w:shd w:val="clear" w:color="auto" w:fill="auto"/>
            <w:vAlign w:val="center"/>
          </w:tcPr>
          <w:p w:rsidR="00F65EA1" w:rsidRDefault="00EF29E5" w:rsidP="000A6884">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莆财教</w:t>
            </w:r>
            <w:r w:rsidR="00ED14C9">
              <w:rPr>
                <w:rFonts w:asciiTheme="minorEastAsia" w:hAnsiTheme="minorEastAsia" w:cstheme="minorEastAsia" w:hint="eastAsia"/>
                <w:color w:val="000000"/>
                <w:kern w:val="0"/>
                <w:szCs w:val="21"/>
                <w:lang w:bidi="ar"/>
              </w:rPr>
              <w:t>[</w:t>
            </w:r>
            <w:r>
              <w:rPr>
                <w:rFonts w:asciiTheme="minorEastAsia" w:hAnsiTheme="minorEastAsia" w:cstheme="minorEastAsia" w:hint="eastAsia"/>
                <w:color w:val="000000"/>
                <w:kern w:val="0"/>
                <w:szCs w:val="21"/>
                <w:lang w:bidi="ar"/>
              </w:rPr>
              <w:t>2017</w:t>
            </w:r>
            <w:r w:rsidR="00ED14C9">
              <w:rPr>
                <w:rFonts w:asciiTheme="minorEastAsia" w:hAnsiTheme="minorEastAsia" w:cstheme="minorEastAsia" w:hint="eastAsia"/>
                <w:color w:val="000000"/>
                <w:kern w:val="0"/>
                <w:szCs w:val="21"/>
                <w:lang w:bidi="ar"/>
              </w:rPr>
              <w:t>]</w:t>
            </w:r>
            <w:r>
              <w:rPr>
                <w:rFonts w:asciiTheme="minorEastAsia" w:hAnsiTheme="minorEastAsia" w:cstheme="minorEastAsia" w:hint="eastAsia"/>
                <w:color w:val="000000"/>
                <w:kern w:val="0"/>
                <w:szCs w:val="21"/>
                <w:lang w:bidi="ar"/>
              </w:rPr>
              <w:t>256号各单位：关于印发《莆田市学校美育教育市级专项资金管理办法》的通知</w:t>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rsidP="000A6884">
            <w:pPr>
              <w:jc w:val="left"/>
              <w:rPr>
                <w:rFonts w:asciiTheme="minorEastAsia" w:hAnsiTheme="minorEastAsia" w:cstheme="minorEastAsia"/>
                <w:color w:val="000000"/>
                <w:szCs w:val="21"/>
              </w:rPr>
            </w:pP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rsidP="000A6884">
            <w:pPr>
              <w:jc w:val="left"/>
              <w:rPr>
                <w:rFonts w:asciiTheme="minorEastAsia" w:hAnsiTheme="minorEastAsia" w:cstheme="minorEastAsia"/>
                <w:color w:val="000000"/>
                <w:szCs w:val="21"/>
              </w:rPr>
            </w:pP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制度执行的有效性（相关制度和措施执行情况）（3分）</w:t>
            </w:r>
          </w:p>
        </w:tc>
        <w:tc>
          <w:tcPr>
            <w:tcW w:w="2395"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实施是否符合相关业务管理规定，用以反映和考核业务管理制度的有效执行情况。</w:t>
            </w:r>
          </w:p>
        </w:tc>
        <w:tc>
          <w:tcPr>
            <w:tcW w:w="494"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w:t>
            </w:r>
          </w:p>
        </w:tc>
        <w:tc>
          <w:tcPr>
            <w:tcW w:w="506"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3</w:t>
            </w:r>
          </w:p>
        </w:tc>
        <w:tc>
          <w:tcPr>
            <w:tcW w:w="2162" w:type="dxa"/>
            <w:vMerge w:val="restart"/>
            <w:shd w:val="clear" w:color="auto" w:fill="auto"/>
            <w:vAlign w:val="center"/>
          </w:tcPr>
          <w:p w:rsidR="00F65EA1" w:rsidRDefault="00033B69" w:rsidP="000A6884">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莆田市教师进修学院附属小学、</w:t>
            </w:r>
            <w:r w:rsidR="005766C5">
              <w:rPr>
                <w:rFonts w:asciiTheme="minorEastAsia" w:hAnsiTheme="minorEastAsia" w:cstheme="minorEastAsia" w:hint="eastAsia"/>
                <w:color w:val="000000"/>
                <w:kern w:val="0"/>
                <w:szCs w:val="21"/>
                <w:lang w:bidi="ar"/>
              </w:rPr>
              <w:t>莆田市</w:t>
            </w:r>
            <w:r w:rsidR="005766C5">
              <w:rPr>
                <w:rFonts w:asciiTheme="minorEastAsia" w:hAnsiTheme="minorEastAsia" w:cstheme="minorEastAsia"/>
                <w:color w:val="000000"/>
                <w:kern w:val="0"/>
                <w:szCs w:val="21"/>
                <w:lang w:bidi="ar"/>
              </w:rPr>
              <w:t>实验小学、</w:t>
            </w:r>
            <w:r w:rsidR="00EF29E5">
              <w:rPr>
                <w:rFonts w:asciiTheme="minorEastAsia" w:hAnsiTheme="minorEastAsia" w:cstheme="minorEastAsia" w:hint="eastAsia"/>
                <w:color w:val="000000"/>
                <w:kern w:val="0"/>
                <w:szCs w:val="21"/>
                <w:lang w:bidi="ar"/>
              </w:rPr>
              <w:t>莆田市第二</w:t>
            </w:r>
            <w:r>
              <w:rPr>
                <w:rFonts w:asciiTheme="minorEastAsia" w:hAnsiTheme="minorEastAsia" w:cstheme="minorEastAsia" w:hint="eastAsia"/>
                <w:color w:val="000000"/>
                <w:kern w:val="0"/>
                <w:szCs w:val="21"/>
                <w:lang w:bidi="ar"/>
              </w:rPr>
              <w:t>实验</w:t>
            </w:r>
            <w:r w:rsidR="00EF29E5">
              <w:rPr>
                <w:rFonts w:asciiTheme="minorEastAsia" w:hAnsiTheme="minorEastAsia" w:cstheme="minorEastAsia" w:hint="eastAsia"/>
                <w:color w:val="000000"/>
                <w:kern w:val="0"/>
                <w:szCs w:val="21"/>
                <w:lang w:bidi="ar"/>
              </w:rPr>
              <w:t>小学采购、资产、教学仪器管理制度</w:t>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pPr>
              <w:jc w:val="center"/>
              <w:rPr>
                <w:rFonts w:asciiTheme="minorEastAsia" w:hAnsiTheme="minorEastAsia" w:cstheme="minorEastAsia"/>
                <w:color w:val="000000"/>
                <w:szCs w:val="21"/>
              </w:rPr>
            </w:pP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项目质量的可控性（3分）</w:t>
            </w:r>
          </w:p>
        </w:tc>
        <w:tc>
          <w:tcPr>
            <w:tcW w:w="2395"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实施单位是否为达到项目质量要求而采取了必需的措施，用以反映和考核实施单位对项目质量的控制情况。</w:t>
            </w:r>
          </w:p>
        </w:tc>
        <w:tc>
          <w:tcPr>
            <w:tcW w:w="494"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0.9</w:t>
            </w:r>
          </w:p>
        </w:tc>
        <w:tc>
          <w:tcPr>
            <w:tcW w:w="506" w:type="dxa"/>
            <w:vMerge w:val="restart"/>
            <w:shd w:val="clear" w:color="auto" w:fill="auto"/>
            <w:vAlign w:val="center"/>
          </w:tcPr>
          <w:p w:rsidR="00F65EA1" w:rsidRDefault="00EF29E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2.7</w:t>
            </w:r>
          </w:p>
        </w:tc>
        <w:tc>
          <w:tcPr>
            <w:tcW w:w="2162" w:type="dxa"/>
            <w:vMerge w:val="restart"/>
            <w:shd w:val="clear" w:color="auto" w:fill="auto"/>
            <w:vAlign w:val="center"/>
          </w:tcPr>
          <w:p w:rsidR="00F65EA1" w:rsidRDefault="00EF29E5" w:rsidP="000A6884">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关于调整2018年美育教育专项经费的通知（莆财教〔2018〕255号</w:t>
            </w:r>
          </w:p>
        </w:tc>
      </w:tr>
      <w:tr w:rsidR="00F65EA1">
        <w:trPr>
          <w:trHeight w:val="312"/>
        </w:trPr>
        <w:tc>
          <w:tcPr>
            <w:tcW w:w="1389" w:type="dxa"/>
            <w:vMerge/>
            <w:shd w:val="clear" w:color="auto" w:fill="auto"/>
            <w:vAlign w:val="center"/>
          </w:tcPr>
          <w:p w:rsidR="00F65EA1" w:rsidRDefault="00F65EA1">
            <w:pPr>
              <w:rPr>
                <w:rFonts w:asciiTheme="minorEastAsia" w:hAnsiTheme="minorEastAsia" w:cstheme="minorEastAsia"/>
                <w:color w:val="000000"/>
                <w:szCs w:val="21"/>
              </w:rPr>
            </w:pPr>
          </w:p>
        </w:tc>
        <w:tc>
          <w:tcPr>
            <w:tcW w:w="1390" w:type="dxa"/>
            <w:vMerge/>
            <w:shd w:val="clear" w:color="auto" w:fill="auto"/>
            <w:vAlign w:val="center"/>
          </w:tcPr>
          <w:p w:rsidR="00F65EA1" w:rsidRDefault="00F65EA1">
            <w:pPr>
              <w:rPr>
                <w:rFonts w:asciiTheme="minorEastAsia" w:hAnsiTheme="minorEastAsia" w:cstheme="minorEastAsia"/>
                <w:color w:val="000000"/>
                <w:szCs w:val="21"/>
              </w:rPr>
            </w:pPr>
          </w:p>
        </w:tc>
        <w:tc>
          <w:tcPr>
            <w:tcW w:w="2395" w:type="dxa"/>
            <w:vMerge/>
            <w:shd w:val="clear" w:color="auto" w:fill="auto"/>
            <w:vAlign w:val="center"/>
          </w:tcPr>
          <w:p w:rsidR="00F65EA1" w:rsidRDefault="00F65EA1">
            <w:pPr>
              <w:rPr>
                <w:rFonts w:asciiTheme="minorEastAsia" w:hAnsiTheme="minorEastAsia" w:cstheme="minorEastAsia"/>
                <w:color w:val="000000"/>
                <w:szCs w:val="21"/>
              </w:rPr>
            </w:pPr>
          </w:p>
        </w:tc>
        <w:tc>
          <w:tcPr>
            <w:tcW w:w="494" w:type="dxa"/>
            <w:vMerge/>
            <w:shd w:val="clear" w:color="auto" w:fill="auto"/>
            <w:vAlign w:val="center"/>
          </w:tcPr>
          <w:p w:rsidR="00F65EA1" w:rsidRDefault="00F65EA1">
            <w:pPr>
              <w:rPr>
                <w:rFonts w:asciiTheme="minorEastAsia" w:hAnsiTheme="minorEastAsia" w:cstheme="minorEastAsia"/>
                <w:color w:val="000000"/>
                <w:szCs w:val="21"/>
              </w:rPr>
            </w:pPr>
          </w:p>
        </w:tc>
        <w:tc>
          <w:tcPr>
            <w:tcW w:w="506" w:type="dxa"/>
            <w:vMerge/>
            <w:shd w:val="clear" w:color="auto" w:fill="auto"/>
            <w:vAlign w:val="center"/>
          </w:tcPr>
          <w:p w:rsidR="00F65EA1" w:rsidRDefault="00F65EA1">
            <w:pPr>
              <w:rPr>
                <w:rFonts w:asciiTheme="minorEastAsia" w:hAnsiTheme="minorEastAsia" w:cstheme="minorEastAsia"/>
                <w:color w:val="000000"/>
                <w:szCs w:val="21"/>
              </w:rPr>
            </w:pPr>
          </w:p>
        </w:tc>
        <w:tc>
          <w:tcPr>
            <w:tcW w:w="2162" w:type="dxa"/>
            <w:vMerge/>
            <w:shd w:val="clear" w:color="auto" w:fill="auto"/>
            <w:vAlign w:val="center"/>
          </w:tcPr>
          <w:p w:rsidR="00F65EA1" w:rsidRDefault="00F65EA1">
            <w:pPr>
              <w:jc w:val="center"/>
              <w:rPr>
                <w:rFonts w:asciiTheme="minorEastAsia" w:hAnsiTheme="minorEastAsia" w:cstheme="minorEastAsia"/>
                <w:color w:val="000000"/>
                <w:szCs w:val="21"/>
              </w:rPr>
            </w:pPr>
          </w:p>
        </w:tc>
      </w:tr>
    </w:tbl>
    <w:p w:rsidR="00F65EA1" w:rsidRDefault="00F65EA1">
      <w:pPr>
        <w:ind w:firstLineChars="200" w:firstLine="560"/>
        <w:rPr>
          <w:rFonts w:ascii="仿宋" w:eastAsia="仿宋" w:hAnsi="仿宋"/>
          <w:sz w:val="28"/>
          <w:szCs w:val="28"/>
        </w:rPr>
      </w:pPr>
    </w:p>
    <w:p w:rsidR="00F65EA1" w:rsidRDefault="00EF29E5">
      <w:pPr>
        <w:pStyle w:val="2"/>
      </w:pPr>
      <w:bookmarkStart w:id="24" w:name="_Toc27122138"/>
      <w:r>
        <w:rPr>
          <w:rFonts w:hint="eastAsia"/>
        </w:rPr>
        <w:t>（三）产出</w:t>
      </w:r>
      <w:r>
        <w:t>与</w:t>
      </w:r>
      <w:r>
        <w:rPr>
          <w:rFonts w:hint="eastAsia"/>
        </w:rPr>
        <w:t>效果得分</w:t>
      </w:r>
      <w:r>
        <w:rPr>
          <w:rFonts w:hint="eastAsia"/>
        </w:rPr>
        <w:t>5</w:t>
      </w:r>
      <w:r>
        <w:t>0.2</w:t>
      </w:r>
      <w:r>
        <w:rPr>
          <w:rFonts w:hint="eastAsia"/>
        </w:rPr>
        <w:t>分</w:t>
      </w:r>
      <w:r>
        <w:t>，</w:t>
      </w:r>
      <w:r>
        <w:rPr>
          <w:rFonts w:hint="eastAsia"/>
        </w:rPr>
        <w:t>满分</w:t>
      </w:r>
      <w:r>
        <w:rPr>
          <w:rFonts w:hint="eastAsia"/>
        </w:rPr>
        <w:t>60</w:t>
      </w:r>
      <w:r>
        <w:rPr>
          <w:rFonts w:hint="eastAsia"/>
        </w:rPr>
        <w:t>分</w:t>
      </w:r>
      <w:bookmarkEnd w:id="24"/>
    </w:p>
    <w:p w:rsidR="00956248" w:rsidRDefault="00956248">
      <w:pPr>
        <w:ind w:firstLineChars="200" w:firstLine="560"/>
        <w:rPr>
          <w:rFonts w:ascii="仿宋" w:eastAsia="仿宋" w:hAnsi="仿宋"/>
          <w:color w:val="000000" w:themeColor="text1"/>
          <w:sz w:val="28"/>
          <w:szCs w:val="28"/>
        </w:rPr>
      </w:pPr>
      <w:r>
        <w:rPr>
          <w:rFonts w:ascii="仿宋" w:eastAsia="仿宋" w:hAnsi="仿宋" w:hint="eastAsia"/>
          <w:sz w:val="28"/>
          <w:szCs w:val="28"/>
        </w:rPr>
        <w:t>1</w:t>
      </w:r>
      <w:r>
        <w:rPr>
          <w:rFonts w:ascii="仿宋" w:eastAsia="仿宋" w:hAnsi="仿宋"/>
          <w:sz w:val="28"/>
          <w:szCs w:val="28"/>
        </w:rPr>
        <w:t>.产出与结果</w:t>
      </w:r>
      <w:r w:rsidR="00EF29E5">
        <w:rPr>
          <w:rFonts w:ascii="仿宋" w:eastAsia="仿宋" w:hAnsi="仿宋" w:hint="eastAsia"/>
          <w:sz w:val="28"/>
          <w:szCs w:val="28"/>
        </w:rPr>
        <w:t>满分20分</w:t>
      </w:r>
      <w:r>
        <w:rPr>
          <w:rFonts w:ascii="仿宋" w:eastAsia="仿宋" w:hAnsi="仿宋" w:hint="eastAsia"/>
          <w:sz w:val="28"/>
          <w:szCs w:val="28"/>
        </w:rPr>
        <w:t>，</w:t>
      </w:r>
      <w:r w:rsidR="00EF29E5">
        <w:rPr>
          <w:rFonts w:ascii="仿宋" w:eastAsia="仿宋" w:hAnsi="仿宋" w:hint="eastAsia"/>
          <w:sz w:val="28"/>
          <w:szCs w:val="28"/>
        </w:rPr>
        <w:t>得分</w:t>
      </w:r>
      <w:r w:rsidR="00EF29E5" w:rsidRPr="003C7DCC">
        <w:rPr>
          <w:rFonts w:ascii="仿宋" w:eastAsia="仿宋" w:hAnsi="仿宋" w:hint="eastAsia"/>
          <w:color w:val="000000" w:themeColor="text1"/>
          <w:sz w:val="28"/>
          <w:szCs w:val="28"/>
        </w:rPr>
        <w:t>1</w:t>
      </w:r>
      <w:r w:rsidR="00EF29E5" w:rsidRPr="003C7DCC">
        <w:rPr>
          <w:rFonts w:ascii="仿宋" w:eastAsia="仿宋" w:hAnsi="仿宋"/>
          <w:color w:val="000000" w:themeColor="text1"/>
          <w:sz w:val="28"/>
          <w:szCs w:val="28"/>
        </w:rPr>
        <w:t>6.4</w:t>
      </w:r>
      <w:r w:rsidR="00EF29E5" w:rsidRPr="003C7DCC">
        <w:rPr>
          <w:rFonts w:ascii="仿宋" w:eastAsia="仿宋" w:hAnsi="仿宋" w:hint="eastAsia"/>
          <w:color w:val="000000" w:themeColor="text1"/>
          <w:sz w:val="28"/>
          <w:szCs w:val="28"/>
        </w:rPr>
        <w:t>分</w:t>
      </w:r>
    </w:p>
    <w:p w:rsidR="00F65EA1" w:rsidRPr="003C7DCC" w:rsidRDefault="00EF29E5">
      <w:pPr>
        <w:ind w:firstLineChars="200" w:firstLine="560"/>
        <w:rPr>
          <w:rFonts w:ascii="仿宋" w:eastAsia="仿宋" w:hAnsi="仿宋"/>
          <w:color w:val="000000" w:themeColor="text1"/>
          <w:sz w:val="28"/>
          <w:szCs w:val="28"/>
        </w:rPr>
      </w:pPr>
      <w:r w:rsidRPr="003C7DCC">
        <w:rPr>
          <w:rFonts w:ascii="仿宋" w:eastAsia="仿宋" w:hAnsi="仿宋"/>
          <w:color w:val="000000" w:themeColor="text1"/>
          <w:sz w:val="28"/>
          <w:szCs w:val="28"/>
        </w:rPr>
        <w:t>在产出</w:t>
      </w:r>
      <w:r w:rsidRPr="003C7DCC">
        <w:rPr>
          <w:rFonts w:ascii="仿宋" w:eastAsia="仿宋" w:hAnsi="仿宋" w:hint="eastAsia"/>
          <w:color w:val="000000" w:themeColor="text1"/>
          <w:sz w:val="28"/>
          <w:szCs w:val="28"/>
        </w:rPr>
        <w:t>数量（</w:t>
      </w:r>
      <w:r w:rsidRPr="003C7DCC">
        <w:rPr>
          <w:rFonts w:ascii="仿宋" w:eastAsia="仿宋" w:hAnsi="仿宋"/>
          <w:color w:val="000000" w:themeColor="text1"/>
          <w:sz w:val="28"/>
          <w:szCs w:val="28"/>
        </w:rPr>
        <w:t>6</w:t>
      </w:r>
      <w:r w:rsidRPr="003C7DCC">
        <w:rPr>
          <w:rFonts w:ascii="仿宋" w:eastAsia="仿宋" w:hAnsi="仿宋" w:hint="eastAsia"/>
          <w:color w:val="000000" w:themeColor="text1"/>
          <w:sz w:val="28"/>
          <w:szCs w:val="28"/>
        </w:rPr>
        <w:t>分）</w:t>
      </w:r>
      <w:r w:rsidRPr="003C7DCC">
        <w:rPr>
          <w:rFonts w:ascii="仿宋" w:eastAsia="仿宋" w:hAnsi="仿宋"/>
          <w:color w:val="000000" w:themeColor="text1"/>
          <w:sz w:val="28"/>
          <w:szCs w:val="28"/>
        </w:rPr>
        <w:t>、产出时效</w:t>
      </w:r>
      <w:r w:rsidRPr="003C7DCC">
        <w:rPr>
          <w:rFonts w:ascii="仿宋" w:eastAsia="仿宋" w:hAnsi="仿宋" w:hint="eastAsia"/>
          <w:color w:val="000000" w:themeColor="text1"/>
          <w:sz w:val="28"/>
          <w:szCs w:val="28"/>
        </w:rPr>
        <w:t>（</w:t>
      </w:r>
      <w:r w:rsidRPr="003C7DCC">
        <w:rPr>
          <w:rFonts w:ascii="仿宋" w:eastAsia="仿宋" w:hAnsi="仿宋"/>
          <w:color w:val="000000" w:themeColor="text1"/>
          <w:sz w:val="28"/>
          <w:szCs w:val="28"/>
        </w:rPr>
        <w:t>4</w:t>
      </w:r>
      <w:r w:rsidRPr="003C7DCC">
        <w:rPr>
          <w:rFonts w:ascii="仿宋" w:eastAsia="仿宋" w:hAnsi="仿宋" w:hint="eastAsia"/>
          <w:color w:val="000000" w:themeColor="text1"/>
          <w:sz w:val="28"/>
          <w:szCs w:val="28"/>
        </w:rPr>
        <w:t>分）</w:t>
      </w:r>
      <w:r w:rsidRPr="003C7DCC">
        <w:rPr>
          <w:rFonts w:ascii="仿宋" w:eastAsia="仿宋" w:hAnsi="仿宋"/>
          <w:color w:val="000000" w:themeColor="text1"/>
          <w:sz w:val="28"/>
          <w:szCs w:val="28"/>
        </w:rPr>
        <w:t>、产出质量</w:t>
      </w:r>
      <w:r w:rsidRPr="003C7DCC">
        <w:rPr>
          <w:rFonts w:ascii="仿宋" w:eastAsia="仿宋" w:hAnsi="仿宋" w:hint="eastAsia"/>
          <w:color w:val="000000" w:themeColor="text1"/>
          <w:sz w:val="28"/>
          <w:szCs w:val="28"/>
        </w:rPr>
        <w:t>（</w:t>
      </w:r>
      <w:r w:rsidRPr="003C7DCC">
        <w:rPr>
          <w:rFonts w:ascii="仿宋" w:eastAsia="仿宋" w:hAnsi="仿宋"/>
          <w:color w:val="000000" w:themeColor="text1"/>
          <w:sz w:val="28"/>
          <w:szCs w:val="28"/>
        </w:rPr>
        <w:t>6</w:t>
      </w:r>
      <w:r w:rsidRPr="003C7DCC">
        <w:rPr>
          <w:rFonts w:ascii="仿宋" w:eastAsia="仿宋" w:hAnsi="仿宋" w:hint="eastAsia"/>
          <w:color w:val="000000" w:themeColor="text1"/>
          <w:sz w:val="28"/>
          <w:szCs w:val="28"/>
        </w:rPr>
        <w:t>分）</w:t>
      </w:r>
      <w:r w:rsidRPr="003C7DCC">
        <w:rPr>
          <w:rFonts w:ascii="仿宋" w:eastAsia="仿宋" w:hAnsi="仿宋"/>
          <w:color w:val="000000" w:themeColor="text1"/>
          <w:sz w:val="28"/>
          <w:szCs w:val="28"/>
        </w:rPr>
        <w:t>等方面系数均为0.9</w:t>
      </w:r>
      <w:r w:rsidR="00A264D2">
        <w:rPr>
          <w:rFonts w:ascii="仿宋" w:eastAsia="仿宋" w:hAnsi="仿宋" w:hint="eastAsia"/>
          <w:color w:val="000000" w:themeColor="text1"/>
          <w:sz w:val="28"/>
          <w:szCs w:val="28"/>
        </w:rPr>
        <w:t>,</w:t>
      </w:r>
      <w:r w:rsidR="00A264D2" w:rsidRPr="00A264D2">
        <w:rPr>
          <w:rFonts w:ascii="仿宋" w:eastAsia="仿宋" w:hAnsi="仿宋"/>
          <w:sz w:val="28"/>
          <w:szCs w:val="28"/>
        </w:rPr>
        <w:t xml:space="preserve"> 得14.4</w:t>
      </w:r>
      <w:r w:rsidR="00A264D2" w:rsidRPr="00A264D2">
        <w:rPr>
          <w:rFonts w:ascii="仿宋" w:eastAsia="仿宋" w:hAnsi="仿宋" w:hint="eastAsia"/>
          <w:sz w:val="28"/>
          <w:szCs w:val="28"/>
        </w:rPr>
        <w:t>分</w:t>
      </w:r>
      <w:r w:rsidR="00A264D2">
        <w:rPr>
          <w:rFonts w:ascii="仿宋" w:eastAsia="仿宋" w:hAnsi="仿宋" w:hint="eastAsia"/>
          <w:sz w:val="28"/>
          <w:szCs w:val="28"/>
        </w:rPr>
        <w:t>。其中</w:t>
      </w:r>
      <w:r w:rsidR="00A264D2" w:rsidRPr="00A264D2">
        <w:rPr>
          <w:rFonts w:ascii="仿宋" w:eastAsia="仿宋" w:hAnsi="仿宋" w:hint="eastAsia"/>
          <w:sz w:val="28"/>
          <w:szCs w:val="28"/>
        </w:rPr>
        <w:t>莆田市第二实验小学已完成六楼多功能厅的修建，包括舞台LED大屏、声光等设备的完善，传统工艺实践设备采购、校园美育实践基地项目设计；莆田市教师进修学院复附属小学已经完成校园景观工程，校园文化创意广告制作安装，五楼2间音乐舞蹈教室塑胶铺设，校园美育文化用品，社会主义核心价值观、不锈钢宣传栏，黄花梨花箱4个，甜甜读童诗录音制作费，陶笛，书法教室建设，美文晨读录制等13个项目。数量：购置莆仙戏教材，6000册，完成率100%；评选市级美育优质课9节，目标值6节，超额完成50%；美育教师培训1期60人，完成率100%；举办参加各种推广普遍话的活动4次，完成率133.33%；举办参加各类艺术演活动 省级1次、市级1次、汇报演出1次，完成率100%；举办墨香校园活动省级1次、市级1次、书法作品展1次共3次，完成率150%；建设学校特色场馆3所，完成率150%；评选市级美育优质课9节，完成率150%。质量：创建省级美育示范校 1所；学生汉字书写水平提升显著提升，完成率均为100%；全面推动市直</w:t>
      </w:r>
      <w:r w:rsidR="00ED14C9">
        <w:rPr>
          <w:rFonts w:ascii="仿宋" w:eastAsia="仿宋" w:hAnsi="仿宋" w:hint="eastAsia"/>
          <w:sz w:val="28"/>
          <w:szCs w:val="28"/>
        </w:rPr>
        <w:t>属</w:t>
      </w:r>
      <w:r w:rsidR="00A264D2" w:rsidRPr="00A264D2">
        <w:rPr>
          <w:rFonts w:ascii="仿宋" w:eastAsia="仿宋" w:hAnsi="仿宋" w:hint="eastAsia"/>
          <w:sz w:val="28"/>
          <w:szCs w:val="28"/>
        </w:rPr>
        <w:t>学校素质教育，明显提升学生综合素养，完成预期目标</w:t>
      </w:r>
      <w:r w:rsidR="00A264D2">
        <w:rPr>
          <w:rFonts w:ascii="仿宋" w:eastAsia="仿宋" w:hAnsi="仿宋" w:hint="eastAsia"/>
          <w:sz w:val="28"/>
          <w:szCs w:val="28"/>
        </w:rPr>
        <w:t>。</w:t>
      </w:r>
      <w:r w:rsidRPr="00A264D2">
        <w:rPr>
          <w:rFonts w:ascii="仿宋" w:eastAsia="仿宋" w:hAnsi="仿宋" w:hint="eastAsia"/>
          <w:sz w:val="28"/>
          <w:szCs w:val="28"/>
        </w:rPr>
        <w:t>而</w:t>
      </w:r>
      <w:r w:rsidRPr="00A264D2">
        <w:rPr>
          <w:rFonts w:ascii="仿宋" w:eastAsia="仿宋" w:hAnsi="仿宋"/>
          <w:sz w:val="28"/>
          <w:szCs w:val="28"/>
        </w:rPr>
        <w:t>在成本节约方面</w:t>
      </w:r>
      <w:r w:rsidRPr="00A264D2">
        <w:rPr>
          <w:rFonts w:ascii="仿宋" w:eastAsia="仿宋" w:hAnsi="仿宋" w:hint="eastAsia"/>
          <w:sz w:val="28"/>
          <w:szCs w:val="28"/>
        </w:rPr>
        <w:t>（4分）</w:t>
      </w:r>
      <w:r w:rsidRPr="00A264D2">
        <w:rPr>
          <w:rFonts w:ascii="仿宋" w:eastAsia="仿宋" w:hAnsi="仿宋"/>
          <w:sz w:val="28"/>
          <w:szCs w:val="28"/>
        </w:rPr>
        <w:t>得分</w:t>
      </w:r>
      <w:r w:rsidRPr="00A264D2">
        <w:rPr>
          <w:rFonts w:ascii="仿宋" w:eastAsia="仿宋" w:hAnsi="仿宋" w:hint="eastAsia"/>
          <w:sz w:val="28"/>
          <w:szCs w:val="28"/>
        </w:rPr>
        <w:t>一般</w:t>
      </w:r>
      <w:r w:rsidRPr="00A264D2">
        <w:rPr>
          <w:rFonts w:ascii="仿宋" w:eastAsia="仿宋" w:hAnsi="仿宋"/>
          <w:sz w:val="28"/>
          <w:szCs w:val="28"/>
        </w:rPr>
        <w:t>，</w:t>
      </w:r>
      <w:r w:rsidRPr="00A264D2">
        <w:rPr>
          <w:rFonts w:ascii="仿宋" w:eastAsia="仿宋" w:hAnsi="仿宋" w:hint="eastAsia"/>
          <w:sz w:val="28"/>
          <w:szCs w:val="28"/>
        </w:rPr>
        <w:t>其中莆田市第二实验小学已经将59万元</w:t>
      </w:r>
      <w:r w:rsidRPr="003C7DCC">
        <w:rPr>
          <w:rFonts w:ascii="仿宋" w:eastAsia="仿宋" w:hAnsi="仿宋" w:hint="eastAsia"/>
          <w:color w:val="000000" w:themeColor="text1"/>
          <w:sz w:val="28"/>
          <w:szCs w:val="28"/>
        </w:rPr>
        <w:t>补助全部使用完毕，</w:t>
      </w:r>
      <w:r w:rsidR="003C7DCC">
        <w:rPr>
          <w:rFonts w:ascii="仿宋" w:eastAsia="仿宋" w:hAnsi="仿宋" w:hint="eastAsia"/>
          <w:color w:val="000000" w:themeColor="text1"/>
          <w:sz w:val="28"/>
          <w:szCs w:val="28"/>
        </w:rPr>
        <w:lastRenderedPageBreak/>
        <w:t>其中</w:t>
      </w:r>
      <w:r w:rsidRPr="003C7DCC">
        <w:rPr>
          <w:rFonts w:ascii="仿宋" w:eastAsia="仿宋" w:hAnsi="仿宋" w:hint="eastAsia"/>
          <w:color w:val="000000" w:themeColor="text1"/>
          <w:sz w:val="28"/>
          <w:szCs w:val="28"/>
        </w:rPr>
        <w:t>用于六楼多功能厅</w:t>
      </w:r>
      <w:r w:rsidR="003C7DCC">
        <w:rPr>
          <w:rFonts w:ascii="仿宋" w:eastAsia="仿宋" w:hAnsi="仿宋" w:hint="eastAsia"/>
          <w:color w:val="000000" w:themeColor="text1"/>
          <w:sz w:val="28"/>
          <w:szCs w:val="28"/>
        </w:rPr>
        <w:t>的</w:t>
      </w:r>
      <w:r w:rsidR="003C7DCC">
        <w:rPr>
          <w:rFonts w:ascii="仿宋" w:eastAsia="仿宋" w:hAnsi="仿宋"/>
          <w:color w:val="000000" w:themeColor="text1"/>
          <w:sz w:val="28"/>
          <w:szCs w:val="28"/>
        </w:rPr>
        <w:t>修</w:t>
      </w:r>
      <w:r w:rsidR="003C7DCC">
        <w:rPr>
          <w:rFonts w:ascii="仿宋" w:eastAsia="仿宋" w:hAnsi="仿宋" w:hint="eastAsia"/>
          <w:color w:val="000000" w:themeColor="text1"/>
          <w:sz w:val="28"/>
          <w:szCs w:val="28"/>
        </w:rPr>
        <w:t>建</w:t>
      </w:r>
      <w:r w:rsidR="003C7DCC">
        <w:rPr>
          <w:rFonts w:ascii="仿宋" w:eastAsia="仿宋" w:hAnsi="仿宋"/>
          <w:color w:val="000000" w:themeColor="text1"/>
          <w:sz w:val="28"/>
          <w:szCs w:val="28"/>
        </w:rPr>
        <w:t>费用为</w:t>
      </w:r>
      <w:r w:rsidRPr="003C7DCC">
        <w:rPr>
          <w:rFonts w:ascii="仿宋" w:eastAsia="仿宋" w:hAnsi="仿宋" w:hint="eastAsia"/>
          <w:color w:val="000000" w:themeColor="text1"/>
          <w:sz w:val="28"/>
          <w:szCs w:val="28"/>
        </w:rPr>
        <w:t>19.9万、传统工艺实践设备采购20.4万、校园美育实践基地项目款18.5万，</w:t>
      </w:r>
      <w:r w:rsidRPr="003C7DCC">
        <w:rPr>
          <w:rFonts w:ascii="仿宋" w:eastAsia="仿宋" w:hAnsi="仿宋"/>
          <w:color w:val="000000" w:themeColor="text1"/>
          <w:sz w:val="28"/>
          <w:szCs w:val="28"/>
        </w:rPr>
        <w:t>系数为</w:t>
      </w:r>
      <w:r w:rsidRPr="003C7DCC">
        <w:rPr>
          <w:rFonts w:ascii="仿宋" w:eastAsia="仿宋" w:hAnsi="仿宋" w:hint="eastAsia"/>
          <w:color w:val="000000" w:themeColor="text1"/>
          <w:sz w:val="28"/>
          <w:szCs w:val="28"/>
        </w:rPr>
        <w:t>0.5，</w:t>
      </w:r>
      <w:r w:rsidRPr="003C7DCC">
        <w:rPr>
          <w:rFonts w:ascii="仿宋" w:eastAsia="仿宋" w:hAnsi="仿宋"/>
          <w:color w:val="000000" w:themeColor="text1"/>
          <w:sz w:val="28"/>
          <w:szCs w:val="28"/>
        </w:rPr>
        <w:t>得分为</w:t>
      </w:r>
      <w:r w:rsidRPr="003C7DCC">
        <w:rPr>
          <w:rFonts w:ascii="仿宋" w:eastAsia="仿宋" w:hAnsi="仿宋" w:hint="eastAsia"/>
          <w:color w:val="000000" w:themeColor="text1"/>
          <w:sz w:val="28"/>
          <w:szCs w:val="28"/>
        </w:rPr>
        <w:t>2分</w:t>
      </w:r>
      <w:r w:rsidRPr="003C7DCC">
        <w:rPr>
          <w:rFonts w:ascii="仿宋" w:eastAsia="仿宋" w:hAnsi="仿宋"/>
          <w:color w:val="000000" w:themeColor="text1"/>
          <w:sz w:val="28"/>
          <w:szCs w:val="28"/>
        </w:rPr>
        <w:t>。</w:t>
      </w:r>
    </w:p>
    <w:p w:rsidR="00956248" w:rsidRDefault="00956248">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效益与满意度</w:t>
      </w:r>
      <w:r>
        <w:rPr>
          <w:rFonts w:ascii="仿宋" w:eastAsia="仿宋" w:hAnsi="仿宋" w:hint="eastAsia"/>
          <w:sz w:val="28"/>
          <w:szCs w:val="28"/>
        </w:rPr>
        <w:t>满分</w:t>
      </w:r>
      <w:r w:rsidR="00EF29E5">
        <w:rPr>
          <w:rFonts w:ascii="仿宋" w:eastAsia="仿宋" w:hAnsi="仿宋" w:hint="eastAsia"/>
          <w:sz w:val="28"/>
          <w:szCs w:val="28"/>
        </w:rPr>
        <w:t>30</w:t>
      </w:r>
      <w:r>
        <w:rPr>
          <w:rFonts w:ascii="仿宋" w:eastAsia="仿宋" w:hAnsi="仿宋" w:hint="eastAsia"/>
          <w:sz w:val="28"/>
          <w:szCs w:val="28"/>
        </w:rPr>
        <w:t>分</w:t>
      </w:r>
      <w:r w:rsidR="00EF29E5">
        <w:rPr>
          <w:rFonts w:ascii="仿宋" w:eastAsia="仿宋" w:hAnsi="仿宋" w:hint="eastAsia"/>
          <w:sz w:val="28"/>
          <w:szCs w:val="28"/>
        </w:rPr>
        <w:t>，得分</w:t>
      </w:r>
      <w:r w:rsidR="00EF29E5">
        <w:rPr>
          <w:rFonts w:ascii="仿宋" w:eastAsia="仿宋" w:hAnsi="仿宋"/>
          <w:sz w:val="28"/>
          <w:szCs w:val="28"/>
        </w:rPr>
        <w:t>为</w:t>
      </w:r>
      <w:r w:rsidR="00EF29E5">
        <w:rPr>
          <w:rFonts w:ascii="仿宋" w:eastAsia="仿宋" w:hAnsi="仿宋" w:hint="eastAsia"/>
          <w:sz w:val="28"/>
          <w:szCs w:val="28"/>
        </w:rPr>
        <w:t>2</w:t>
      </w:r>
      <w:r w:rsidR="00EF29E5">
        <w:rPr>
          <w:rFonts w:ascii="仿宋" w:eastAsia="仿宋" w:hAnsi="仿宋"/>
          <w:sz w:val="28"/>
          <w:szCs w:val="28"/>
        </w:rPr>
        <w:t>8</w:t>
      </w:r>
      <w:r w:rsidR="00EF29E5">
        <w:rPr>
          <w:rFonts w:ascii="仿宋" w:eastAsia="仿宋" w:hAnsi="仿宋" w:hint="eastAsia"/>
          <w:sz w:val="28"/>
          <w:szCs w:val="28"/>
        </w:rPr>
        <w:t>分</w:t>
      </w:r>
    </w:p>
    <w:p w:rsidR="00956248" w:rsidRDefault="00EF29E5">
      <w:pPr>
        <w:ind w:firstLineChars="200" w:firstLine="560"/>
        <w:rPr>
          <w:rFonts w:ascii="仿宋" w:eastAsia="仿宋" w:hAnsi="仿宋"/>
          <w:color w:val="000000" w:themeColor="text1"/>
          <w:sz w:val="28"/>
          <w:szCs w:val="28"/>
        </w:rPr>
      </w:pPr>
      <w:r>
        <w:rPr>
          <w:rFonts w:ascii="仿宋" w:eastAsia="仿宋" w:hAnsi="仿宋" w:hint="eastAsia"/>
          <w:sz w:val="28"/>
          <w:szCs w:val="28"/>
        </w:rPr>
        <w:t>其中</w:t>
      </w:r>
      <w:r>
        <w:rPr>
          <w:rFonts w:ascii="仿宋" w:eastAsia="仿宋" w:hAnsi="仿宋"/>
          <w:sz w:val="28"/>
          <w:szCs w:val="28"/>
        </w:rPr>
        <w:t>效益</w:t>
      </w:r>
      <w:r w:rsidR="00956248">
        <w:rPr>
          <w:rFonts w:ascii="仿宋" w:eastAsia="仿宋" w:hAnsi="仿宋" w:hint="eastAsia"/>
          <w:sz w:val="28"/>
          <w:szCs w:val="28"/>
        </w:rPr>
        <w:t>方面</w:t>
      </w:r>
      <w:r>
        <w:rPr>
          <w:rFonts w:ascii="仿宋" w:eastAsia="仿宋" w:hAnsi="仿宋" w:hint="eastAsia"/>
          <w:sz w:val="28"/>
          <w:szCs w:val="28"/>
        </w:rPr>
        <w:t>得18分</w:t>
      </w:r>
      <w:r>
        <w:rPr>
          <w:rFonts w:ascii="仿宋" w:eastAsia="仿宋" w:hAnsi="仿宋"/>
          <w:sz w:val="28"/>
          <w:szCs w:val="28"/>
        </w:rPr>
        <w:t>，满分为</w:t>
      </w:r>
      <w:r>
        <w:rPr>
          <w:rFonts w:ascii="仿宋" w:eastAsia="仿宋" w:hAnsi="仿宋" w:hint="eastAsia"/>
          <w:sz w:val="28"/>
          <w:szCs w:val="28"/>
        </w:rPr>
        <w:t>20分</w:t>
      </w:r>
      <w:r w:rsidRPr="003C7DCC">
        <w:rPr>
          <w:rFonts w:ascii="仿宋" w:eastAsia="仿宋" w:hAnsi="仿宋"/>
          <w:color w:val="000000" w:themeColor="text1"/>
          <w:sz w:val="28"/>
          <w:szCs w:val="28"/>
        </w:rPr>
        <w:t>，</w:t>
      </w:r>
      <w:r w:rsidR="00A264D2" w:rsidRPr="00A264D2">
        <w:rPr>
          <w:rFonts w:ascii="仿宋" w:eastAsia="仿宋" w:hAnsi="仿宋" w:hint="eastAsia"/>
          <w:color w:val="000000" w:themeColor="text1"/>
          <w:sz w:val="28"/>
          <w:szCs w:val="28"/>
        </w:rPr>
        <w:t xml:space="preserve">莆仙戏教材 6000 </w:t>
      </w:r>
      <w:r w:rsidR="00281308">
        <w:rPr>
          <w:rFonts w:ascii="仿宋" w:eastAsia="仿宋" w:hAnsi="仿宋" w:hint="eastAsia"/>
          <w:color w:val="000000" w:themeColor="text1"/>
          <w:sz w:val="28"/>
          <w:szCs w:val="28"/>
        </w:rPr>
        <w:t>册</w:t>
      </w:r>
      <w:r w:rsidR="00A264D2" w:rsidRPr="00A264D2">
        <w:rPr>
          <w:rFonts w:ascii="仿宋" w:eastAsia="仿宋" w:hAnsi="仿宋" w:hint="eastAsia"/>
          <w:color w:val="000000" w:themeColor="text1"/>
          <w:sz w:val="28"/>
          <w:szCs w:val="28"/>
        </w:rPr>
        <w:t xml:space="preserve">，基本的设施已建成到位，学生文艺活动参与时间逐步增加 </w:t>
      </w:r>
      <w:r w:rsidR="00ED14C9">
        <w:rPr>
          <w:rFonts w:ascii="仿宋" w:eastAsia="仿宋" w:hAnsi="仿宋" w:hint="eastAsia"/>
          <w:color w:val="000000" w:themeColor="text1"/>
          <w:sz w:val="28"/>
          <w:szCs w:val="28"/>
        </w:rPr>
        <w:t>每周</w:t>
      </w:r>
      <w:r w:rsidR="00A264D2" w:rsidRPr="00A264D2">
        <w:rPr>
          <w:rFonts w:ascii="仿宋" w:eastAsia="仿宋" w:hAnsi="仿宋" w:hint="eastAsia"/>
          <w:color w:val="000000" w:themeColor="text1"/>
          <w:sz w:val="28"/>
          <w:szCs w:val="28"/>
        </w:rPr>
        <w:t>3.5 小时，完成预期目标；全面推动市直</w:t>
      </w:r>
      <w:r w:rsidR="00ED14C9">
        <w:rPr>
          <w:rFonts w:ascii="仿宋" w:eastAsia="仿宋" w:hAnsi="仿宋" w:hint="eastAsia"/>
          <w:color w:val="000000" w:themeColor="text1"/>
          <w:sz w:val="28"/>
          <w:szCs w:val="28"/>
        </w:rPr>
        <w:t>属</w:t>
      </w:r>
      <w:r w:rsidR="00A264D2" w:rsidRPr="00A264D2">
        <w:rPr>
          <w:rFonts w:ascii="仿宋" w:eastAsia="仿宋" w:hAnsi="仿宋" w:hint="eastAsia"/>
          <w:color w:val="000000" w:themeColor="text1"/>
          <w:sz w:val="28"/>
          <w:szCs w:val="28"/>
        </w:rPr>
        <w:t>学校素质教育，明显提升学生综合素养，完成预期目标。</w:t>
      </w:r>
      <w:r w:rsidRPr="003C7DCC">
        <w:rPr>
          <w:rFonts w:ascii="仿宋" w:eastAsia="仿宋" w:hAnsi="仿宋" w:hint="eastAsia"/>
          <w:color w:val="000000" w:themeColor="text1"/>
          <w:sz w:val="28"/>
          <w:szCs w:val="28"/>
        </w:rPr>
        <w:t>满意度</w:t>
      </w:r>
      <w:r w:rsidRPr="003C7DCC">
        <w:rPr>
          <w:rFonts w:ascii="仿宋" w:eastAsia="仿宋" w:hAnsi="仿宋"/>
          <w:color w:val="000000" w:themeColor="text1"/>
          <w:sz w:val="28"/>
          <w:szCs w:val="28"/>
        </w:rPr>
        <w:t>（</w:t>
      </w:r>
      <w:r w:rsidRPr="003C7DCC">
        <w:rPr>
          <w:rFonts w:ascii="仿宋" w:eastAsia="仿宋" w:hAnsi="仿宋" w:hint="eastAsia"/>
          <w:color w:val="000000" w:themeColor="text1"/>
          <w:sz w:val="28"/>
          <w:szCs w:val="28"/>
        </w:rPr>
        <w:t>10分</w:t>
      </w:r>
      <w:r w:rsidRPr="003C7DCC">
        <w:rPr>
          <w:rFonts w:ascii="仿宋" w:eastAsia="仿宋" w:hAnsi="仿宋"/>
          <w:color w:val="000000" w:themeColor="text1"/>
          <w:sz w:val="28"/>
          <w:szCs w:val="28"/>
        </w:rPr>
        <w:t>）</w:t>
      </w:r>
      <w:r w:rsidR="00956248">
        <w:rPr>
          <w:rFonts w:ascii="仿宋" w:eastAsia="仿宋" w:hAnsi="仿宋" w:hint="eastAsia"/>
          <w:color w:val="000000" w:themeColor="text1"/>
          <w:sz w:val="28"/>
          <w:szCs w:val="28"/>
        </w:rPr>
        <w:t>方面，问卷</w:t>
      </w:r>
      <w:r w:rsidR="00956248">
        <w:rPr>
          <w:rFonts w:ascii="仿宋" w:eastAsia="仿宋" w:hAnsi="仿宋"/>
          <w:color w:val="000000" w:themeColor="text1"/>
          <w:sz w:val="28"/>
          <w:szCs w:val="28"/>
        </w:rPr>
        <w:t>结果为非常满意，系数为</w:t>
      </w:r>
      <w:r w:rsidR="00956248">
        <w:rPr>
          <w:rFonts w:ascii="仿宋" w:eastAsia="仿宋" w:hAnsi="仿宋" w:hint="eastAsia"/>
          <w:color w:val="000000" w:themeColor="text1"/>
          <w:sz w:val="28"/>
          <w:szCs w:val="28"/>
        </w:rPr>
        <w:t>1，</w:t>
      </w:r>
      <w:r w:rsidRPr="003C7DCC">
        <w:rPr>
          <w:rFonts w:ascii="仿宋" w:eastAsia="仿宋" w:hAnsi="仿宋" w:hint="eastAsia"/>
          <w:color w:val="000000" w:themeColor="text1"/>
          <w:sz w:val="28"/>
          <w:szCs w:val="28"/>
        </w:rPr>
        <w:t>得</w:t>
      </w:r>
      <w:r w:rsidRPr="003C7DCC">
        <w:rPr>
          <w:rFonts w:ascii="仿宋" w:eastAsia="仿宋" w:hAnsi="仿宋"/>
          <w:color w:val="000000" w:themeColor="text1"/>
          <w:sz w:val="28"/>
          <w:szCs w:val="28"/>
        </w:rPr>
        <w:t>10</w:t>
      </w:r>
      <w:r w:rsidR="00956248">
        <w:rPr>
          <w:rFonts w:ascii="仿宋" w:eastAsia="仿宋" w:hAnsi="仿宋" w:hint="eastAsia"/>
          <w:color w:val="000000" w:themeColor="text1"/>
          <w:sz w:val="28"/>
          <w:szCs w:val="28"/>
        </w:rPr>
        <w:t>分。</w:t>
      </w:r>
    </w:p>
    <w:p w:rsidR="00956248" w:rsidRDefault="00956248">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w:t>
      </w:r>
      <w:r w:rsidR="00EF29E5" w:rsidRPr="003C7DCC">
        <w:rPr>
          <w:rFonts w:ascii="仿宋" w:eastAsia="仿宋" w:hAnsi="仿宋" w:hint="eastAsia"/>
          <w:color w:val="000000" w:themeColor="text1"/>
          <w:sz w:val="28"/>
          <w:szCs w:val="28"/>
        </w:rPr>
        <w:t>能力</w:t>
      </w:r>
      <w:r>
        <w:rPr>
          <w:rFonts w:ascii="仿宋" w:eastAsia="仿宋" w:hAnsi="仿宋"/>
          <w:color w:val="000000" w:themeColor="text1"/>
          <w:sz w:val="28"/>
          <w:szCs w:val="28"/>
        </w:rPr>
        <w:t>建设与可持续影响</w:t>
      </w:r>
      <w:r>
        <w:rPr>
          <w:rFonts w:ascii="仿宋" w:eastAsia="仿宋" w:hAnsi="仿宋" w:hint="eastAsia"/>
          <w:color w:val="000000" w:themeColor="text1"/>
          <w:sz w:val="28"/>
          <w:szCs w:val="28"/>
        </w:rPr>
        <w:t>满分</w:t>
      </w:r>
      <w:r w:rsidR="00EF29E5" w:rsidRPr="003C7DCC">
        <w:rPr>
          <w:rFonts w:ascii="仿宋" w:eastAsia="仿宋" w:hAnsi="仿宋" w:hint="eastAsia"/>
          <w:color w:val="000000" w:themeColor="text1"/>
          <w:sz w:val="28"/>
          <w:szCs w:val="28"/>
        </w:rPr>
        <w:t>10分</w:t>
      </w:r>
      <w:r>
        <w:rPr>
          <w:rFonts w:ascii="仿宋" w:eastAsia="仿宋" w:hAnsi="仿宋" w:hint="eastAsia"/>
          <w:color w:val="000000" w:themeColor="text1"/>
          <w:sz w:val="28"/>
          <w:szCs w:val="28"/>
        </w:rPr>
        <w:t>，</w:t>
      </w:r>
      <w:r w:rsidR="00EF29E5" w:rsidRPr="003C7DCC">
        <w:rPr>
          <w:rFonts w:ascii="仿宋" w:eastAsia="仿宋" w:hAnsi="仿宋" w:hint="eastAsia"/>
          <w:color w:val="000000" w:themeColor="text1"/>
          <w:sz w:val="28"/>
          <w:szCs w:val="28"/>
        </w:rPr>
        <w:t>得分</w:t>
      </w:r>
      <w:r w:rsidR="00EF29E5" w:rsidRPr="003C7DCC">
        <w:rPr>
          <w:rFonts w:ascii="仿宋" w:eastAsia="仿宋" w:hAnsi="仿宋"/>
          <w:color w:val="000000" w:themeColor="text1"/>
          <w:sz w:val="28"/>
          <w:szCs w:val="28"/>
        </w:rPr>
        <w:t>为5.8</w:t>
      </w:r>
      <w:r w:rsidR="00EF29E5" w:rsidRPr="003C7DCC">
        <w:rPr>
          <w:rFonts w:ascii="仿宋" w:eastAsia="仿宋" w:hAnsi="仿宋" w:hint="eastAsia"/>
          <w:color w:val="000000" w:themeColor="text1"/>
          <w:sz w:val="28"/>
          <w:szCs w:val="28"/>
        </w:rPr>
        <w:t>分</w:t>
      </w:r>
    </w:p>
    <w:p w:rsidR="00F65EA1" w:rsidRDefault="00EF29E5">
      <w:pPr>
        <w:ind w:firstLineChars="200" w:firstLine="560"/>
        <w:rPr>
          <w:rFonts w:ascii="仿宋" w:eastAsia="仿宋" w:hAnsi="仿宋"/>
          <w:sz w:val="28"/>
          <w:szCs w:val="28"/>
        </w:rPr>
      </w:pPr>
      <w:r w:rsidRPr="003C7DCC">
        <w:rPr>
          <w:rFonts w:ascii="仿宋" w:eastAsia="仿宋" w:hAnsi="仿宋" w:hint="eastAsia"/>
          <w:color w:val="000000" w:themeColor="text1"/>
          <w:sz w:val="28"/>
          <w:szCs w:val="28"/>
        </w:rPr>
        <w:t>得分</w:t>
      </w:r>
      <w:r w:rsidRPr="003C7DCC">
        <w:rPr>
          <w:rFonts w:ascii="仿宋" w:eastAsia="仿宋" w:hAnsi="仿宋"/>
          <w:color w:val="000000" w:themeColor="text1"/>
          <w:sz w:val="28"/>
          <w:szCs w:val="28"/>
        </w:rPr>
        <w:t>较低的为信息共享方面</w:t>
      </w:r>
      <w:r w:rsidR="003C7DCC">
        <w:rPr>
          <w:rFonts w:ascii="仿宋" w:eastAsia="仿宋" w:hAnsi="仿宋" w:hint="eastAsia"/>
          <w:color w:val="000000" w:themeColor="text1"/>
          <w:sz w:val="28"/>
          <w:szCs w:val="28"/>
        </w:rPr>
        <w:t>（4分）因为</w:t>
      </w:r>
      <w:r w:rsidR="003C7DCC">
        <w:rPr>
          <w:rFonts w:ascii="仿宋" w:eastAsia="仿宋" w:hAnsi="仿宋"/>
          <w:color w:val="000000" w:themeColor="text1"/>
          <w:sz w:val="28"/>
          <w:szCs w:val="28"/>
        </w:rPr>
        <w:t>无公开</w:t>
      </w:r>
      <w:r w:rsidR="003C7DCC">
        <w:rPr>
          <w:rFonts w:ascii="仿宋" w:eastAsia="仿宋" w:hAnsi="仿宋" w:hint="eastAsia"/>
          <w:color w:val="000000" w:themeColor="text1"/>
          <w:sz w:val="28"/>
          <w:szCs w:val="28"/>
        </w:rPr>
        <w:t>信息</w:t>
      </w:r>
      <w:r w:rsidR="003C7DCC">
        <w:rPr>
          <w:rFonts w:ascii="仿宋" w:eastAsia="仿宋" w:hAnsi="仿宋"/>
          <w:color w:val="000000" w:themeColor="text1"/>
          <w:sz w:val="28"/>
          <w:szCs w:val="28"/>
        </w:rPr>
        <w:t>资料</w:t>
      </w:r>
      <w:r w:rsidR="003C7DCC">
        <w:rPr>
          <w:rFonts w:ascii="仿宋" w:eastAsia="仿宋" w:hAnsi="仿宋" w:hint="eastAsia"/>
          <w:color w:val="000000" w:themeColor="text1"/>
          <w:sz w:val="28"/>
          <w:szCs w:val="28"/>
        </w:rPr>
        <w:t>，</w:t>
      </w:r>
      <w:r w:rsidR="003C7DCC">
        <w:rPr>
          <w:rFonts w:ascii="仿宋" w:eastAsia="仿宋" w:hAnsi="仿宋"/>
          <w:color w:val="000000" w:themeColor="text1"/>
          <w:sz w:val="28"/>
          <w:szCs w:val="28"/>
        </w:rPr>
        <w:t>得</w:t>
      </w:r>
      <w:r w:rsidRPr="003C7DCC">
        <w:rPr>
          <w:rFonts w:ascii="仿宋" w:eastAsia="仿宋" w:hAnsi="仿宋" w:hint="eastAsia"/>
          <w:color w:val="000000" w:themeColor="text1"/>
          <w:sz w:val="28"/>
          <w:szCs w:val="28"/>
        </w:rPr>
        <w:t>0分</w:t>
      </w:r>
      <w:r w:rsidRPr="003C7DCC">
        <w:rPr>
          <w:rFonts w:ascii="仿宋" w:eastAsia="仿宋" w:hAnsi="仿宋"/>
          <w:color w:val="000000" w:themeColor="text1"/>
          <w:sz w:val="28"/>
          <w:szCs w:val="28"/>
        </w:rPr>
        <w:t>，长效管理</w:t>
      </w:r>
      <w:r w:rsidR="003C7DCC">
        <w:rPr>
          <w:rFonts w:ascii="仿宋" w:eastAsia="仿宋" w:hAnsi="仿宋" w:hint="eastAsia"/>
          <w:color w:val="000000" w:themeColor="text1"/>
          <w:sz w:val="28"/>
          <w:szCs w:val="28"/>
        </w:rPr>
        <w:t>方面</w:t>
      </w:r>
      <w:r w:rsidR="003C7DCC">
        <w:rPr>
          <w:rFonts w:ascii="仿宋" w:eastAsia="仿宋" w:hAnsi="仿宋"/>
          <w:color w:val="000000" w:themeColor="text1"/>
          <w:sz w:val="28"/>
          <w:szCs w:val="28"/>
        </w:rPr>
        <w:t>（</w:t>
      </w:r>
      <w:r w:rsidR="003C7DCC">
        <w:rPr>
          <w:rFonts w:ascii="仿宋" w:eastAsia="仿宋" w:hAnsi="仿宋" w:hint="eastAsia"/>
          <w:color w:val="000000" w:themeColor="text1"/>
          <w:sz w:val="28"/>
          <w:szCs w:val="28"/>
        </w:rPr>
        <w:t>2分</w:t>
      </w:r>
      <w:r w:rsidR="003C7DCC">
        <w:rPr>
          <w:rFonts w:ascii="仿宋" w:eastAsia="仿宋" w:hAnsi="仿宋"/>
          <w:color w:val="000000" w:themeColor="text1"/>
          <w:sz w:val="28"/>
          <w:szCs w:val="28"/>
        </w:rPr>
        <w:t>）</w:t>
      </w:r>
      <w:r w:rsidRPr="003C7DCC">
        <w:rPr>
          <w:rFonts w:ascii="仿宋" w:eastAsia="仿宋" w:hAnsi="仿宋"/>
          <w:color w:val="000000" w:themeColor="text1"/>
          <w:sz w:val="28"/>
          <w:szCs w:val="28"/>
        </w:rPr>
        <w:t>系数为</w:t>
      </w:r>
      <w:r w:rsidRPr="003C7DCC">
        <w:rPr>
          <w:rFonts w:ascii="仿宋" w:eastAsia="仿宋" w:hAnsi="仿宋" w:hint="eastAsia"/>
          <w:color w:val="000000" w:themeColor="text1"/>
          <w:sz w:val="28"/>
          <w:szCs w:val="28"/>
        </w:rPr>
        <w:t>0.</w:t>
      </w:r>
      <w:r w:rsidRPr="003C7DCC">
        <w:rPr>
          <w:rFonts w:ascii="仿宋" w:eastAsia="仿宋" w:hAnsi="仿宋"/>
          <w:color w:val="000000" w:themeColor="text1"/>
          <w:sz w:val="28"/>
          <w:szCs w:val="28"/>
        </w:rPr>
        <w:t>95</w:t>
      </w:r>
      <w:r w:rsidRPr="003C7DCC">
        <w:rPr>
          <w:rFonts w:ascii="仿宋" w:eastAsia="仿宋" w:hAnsi="仿宋" w:hint="eastAsia"/>
          <w:color w:val="000000" w:themeColor="text1"/>
          <w:sz w:val="28"/>
          <w:szCs w:val="28"/>
        </w:rPr>
        <w:t>，</w:t>
      </w:r>
      <w:r w:rsidRPr="003C7DCC">
        <w:rPr>
          <w:rFonts w:ascii="仿宋" w:eastAsia="仿宋" w:hAnsi="仿宋"/>
          <w:color w:val="000000" w:themeColor="text1"/>
          <w:sz w:val="28"/>
          <w:szCs w:val="28"/>
        </w:rPr>
        <w:t>得分</w:t>
      </w:r>
      <w:r w:rsidRPr="003C7DCC">
        <w:rPr>
          <w:rFonts w:ascii="仿宋" w:eastAsia="仿宋" w:hAnsi="仿宋" w:hint="eastAsia"/>
          <w:color w:val="000000" w:themeColor="text1"/>
          <w:sz w:val="28"/>
          <w:szCs w:val="28"/>
        </w:rPr>
        <w:t>1.</w:t>
      </w:r>
      <w:r w:rsidRPr="003C7DCC">
        <w:rPr>
          <w:rFonts w:ascii="仿宋" w:eastAsia="仿宋" w:hAnsi="仿宋"/>
          <w:color w:val="000000" w:themeColor="text1"/>
          <w:sz w:val="28"/>
          <w:szCs w:val="28"/>
        </w:rPr>
        <w:t>9</w:t>
      </w:r>
      <w:r w:rsidRPr="003C7DCC">
        <w:rPr>
          <w:rFonts w:ascii="仿宋" w:eastAsia="仿宋" w:hAnsi="仿宋" w:hint="eastAsia"/>
          <w:color w:val="000000" w:themeColor="text1"/>
          <w:sz w:val="28"/>
          <w:szCs w:val="28"/>
        </w:rPr>
        <w:t>分</w:t>
      </w:r>
      <w:r w:rsidRPr="003C7DCC">
        <w:rPr>
          <w:rFonts w:ascii="仿宋" w:eastAsia="仿宋" w:hAnsi="仿宋"/>
          <w:color w:val="000000" w:themeColor="text1"/>
          <w:sz w:val="28"/>
          <w:szCs w:val="28"/>
        </w:rPr>
        <w:t>，</w:t>
      </w:r>
      <w:r w:rsidRPr="003C7DCC">
        <w:rPr>
          <w:rFonts w:ascii="仿宋" w:eastAsia="仿宋" w:hAnsi="仿宋" w:hint="eastAsia"/>
          <w:color w:val="000000" w:themeColor="text1"/>
          <w:sz w:val="28"/>
          <w:szCs w:val="28"/>
        </w:rPr>
        <w:t>学校在财务、项目落实等方面制度建设较完善，项目具有较高可持续性。在</w:t>
      </w:r>
      <w:r w:rsidRPr="003C7DCC">
        <w:rPr>
          <w:rFonts w:ascii="仿宋" w:eastAsia="仿宋" w:hAnsi="仿宋"/>
          <w:color w:val="000000" w:themeColor="text1"/>
          <w:sz w:val="28"/>
          <w:szCs w:val="28"/>
        </w:rPr>
        <w:t>人力资源影响（</w:t>
      </w:r>
      <w:r w:rsidRPr="003C7DCC">
        <w:rPr>
          <w:rFonts w:ascii="仿宋" w:eastAsia="仿宋" w:hAnsi="仿宋" w:hint="eastAsia"/>
          <w:color w:val="000000" w:themeColor="text1"/>
          <w:sz w:val="28"/>
          <w:szCs w:val="28"/>
        </w:rPr>
        <w:t>2分</w:t>
      </w:r>
      <w:r w:rsidRPr="003C7DCC">
        <w:rPr>
          <w:rFonts w:ascii="仿宋" w:eastAsia="仿宋" w:hAnsi="仿宋"/>
          <w:color w:val="000000" w:themeColor="text1"/>
          <w:sz w:val="28"/>
          <w:szCs w:val="28"/>
        </w:rPr>
        <w:t>）和硬件条件方面（</w:t>
      </w:r>
      <w:r w:rsidRPr="003C7DCC">
        <w:rPr>
          <w:rFonts w:ascii="仿宋" w:eastAsia="仿宋" w:hAnsi="仿宋" w:hint="eastAsia"/>
          <w:color w:val="000000" w:themeColor="text1"/>
          <w:sz w:val="28"/>
          <w:szCs w:val="28"/>
        </w:rPr>
        <w:t>2分</w:t>
      </w:r>
      <w:r w:rsidRPr="003C7DCC">
        <w:rPr>
          <w:rFonts w:ascii="仿宋" w:eastAsia="仿宋" w:hAnsi="仿宋"/>
          <w:color w:val="000000" w:themeColor="text1"/>
          <w:sz w:val="28"/>
          <w:szCs w:val="28"/>
        </w:rPr>
        <w:t>）</w:t>
      </w:r>
      <w:r w:rsidRPr="003C7DCC">
        <w:rPr>
          <w:rFonts w:ascii="仿宋" w:eastAsia="仿宋" w:hAnsi="仿宋" w:hint="eastAsia"/>
          <w:color w:val="000000" w:themeColor="text1"/>
          <w:sz w:val="28"/>
          <w:szCs w:val="28"/>
        </w:rPr>
        <w:t>，由于学校人员、教室配备齐全各司其职，硬件条件教好，可以保障建成项目持续使用，</w:t>
      </w:r>
      <w:r w:rsidRPr="003C7DCC">
        <w:rPr>
          <w:rFonts w:ascii="仿宋" w:eastAsia="仿宋" w:hAnsi="仿宋"/>
          <w:color w:val="000000" w:themeColor="text1"/>
          <w:sz w:val="28"/>
          <w:szCs w:val="28"/>
        </w:rPr>
        <w:t>得分系数分别为</w:t>
      </w:r>
      <w:r w:rsidRPr="003C7DCC">
        <w:rPr>
          <w:rFonts w:ascii="仿宋" w:eastAsia="仿宋" w:hAnsi="仿宋" w:hint="eastAsia"/>
          <w:color w:val="000000" w:themeColor="text1"/>
          <w:sz w:val="28"/>
          <w:szCs w:val="28"/>
        </w:rPr>
        <w:t>1</w:t>
      </w:r>
      <w:r w:rsidRPr="003C7DCC">
        <w:rPr>
          <w:rFonts w:ascii="仿宋" w:eastAsia="仿宋" w:hAnsi="仿宋"/>
          <w:color w:val="000000" w:themeColor="text1"/>
          <w:sz w:val="28"/>
          <w:szCs w:val="28"/>
        </w:rPr>
        <w:t>、0.95</w:t>
      </w:r>
      <w:r w:rsidRPr="003C7DCC">
        <w:rPr>
          <w:rFonts w:ascii="仿宋" w:eastAsia="仿宋" w:hAnsi="仿宋" w:hint="eastAsia"/>
          <w:color w:val="000000" w:themeColor="text1"/>
          <w:sz w:val="28"/>
          <w:szCs w:val="28"/>
        </w:rPr>
        <w:t>，</w:t>
      </w:r>
      <w:r>
        <w:rPr>
          <w:rFonts w:ascii="仿宋" w:eastAsia="仿宋" w:hAnsi="仿宋"/>
          <w:sz w:val="28"/>
          <w:szCs w:val="28"/>
        </w:rPr>
        <w:t>分别得分2、1.9</w:t>
      </w:r>
      <w:r>
        <w:rPr>
          <w:rFonts w:ascii="仿宋" w:eastAsia="仿宋" w:hAnsi="仿宋" w:hint="eastAsia"/>
          <w:sz w:val="28"/>
          <w:szCs w:val="28"/>
        </w:rPr>
        <w:t>分</w:t>
      </w:r>
      <w:r>
        <w:rPr>
          <w:rFonts w:ascii="仿宋" w:eastAsia="仿宋" w:hAnsi="仿宋"/>
          <w:sz w:val="28"/>
          <w:szCs w:val="28"/>
        </w:rPr>
        <w:t>。</w:t>
      </w:r>
      <w:r>
        <w:rPr>
          <w:rFonts w:ascii="仿宋" w:eastAsia="仿宋" w:hAnsi="仿宋" w:hint="eastAsia"/>
          <w:sz w:val="28"/>
          <w:szCs w:val="28"/>
        </w:rPr>
        <w:t>具体</w:t>
      </w:r>
      <w:r>
        <w:rPr>
          <w:rFonts w:ascii="仿宋" w:eastAsia="仿宋" w:hAnsi="仿宋"/>
          <w:sz w:val="28"/>
          <w:szCs w:val="28"/>
        </w:rPr>
        <w:t>的</w:t>
      </w:r>
      <w:r>
        <w:rPr>
          <w:rFonts w:ascii="仿宋" w:eastAsia="仿宋" w:hAnsi="仿宋" w:hint="eastAsia"/>
          <w:sz w:val="28"/>
          <w:szCs w:val="28"/>
        </w:rPr>
        <w:t>打分</w:t>
      </w:r>
      <w:r>
        <w:rPr>
          <w:rFonts w:ascii="仿宋" w:eastAsia="仿宋" w:hAnsi="仿宋"/>
          <w:sz w:val="28"/>
          <w:szCs w:val="28"/>
        </w:rPr>
        <w:t>情况可见表</w:t>
      </w:r>
      <w:r>
        <w:rPr>
          <w:rFonts w:ascii="仿宋" w:eastAsia="仿宋" w:hAnsi="仿宋" w:hint="eastAsia"/>
          <w:sz w:val="28"/>
          <w:szCs w:val="28"/>
        </w:rPr>
        <w:t>5。</w:t>
      </w:r>
    </w:p>
    <w:p w:rsidR="00F65EA1" w:rsidRDefault="00EF29E5">
      <w:pPr>
        <w:ind w:firstLineChars="200" w:firstLine="560"/>
        <w:rPr>
          <w:rFonts w:ascii="仿宋" w:eastAsia="仿宋" w:hAnsi="仿宋"/>
          <w:sz w:val="28"/>
          <w:szCs w:val="28"/>
        </w:rPr>
      </w:pPr>
      <w:r>
        <w:rPr>
          <w:rFonts w:ascii="仿宋" w:eastAsia="仿宋" w:hAnsi="仿宋" w:hint="eastAsia"/>
          <w:sz w:val="28"/>
          <w:szCs w:val="28"/>
        </w:rPr>
        <w:t>表5  美育教育产专项资金出与效果</w:t>
      </w:r>
      <w:r>
        <w:rPr>
          <w:rFonts w:ascii="仿宋" w:eastAsia="仿宋" w:hAnsi="仿宋"/>
          <w:sz w:val="28"/>
          <w:szCs w:val="28"/>
        </w:rPr>
        <w:t>阶段得分情况</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8"/>
        <w:gridCol w:w="993"/>
        <w:gridCol w:w="2127"/>
        <w:gridCol w:w="567"/>
        <w:gridCol w:w="567"/>
        <w:gridCol w:w="5811"/>
      </w:tblGrid>
      <w:tr w:rsidR="00F65EA1" w:rsidTr="0062546F">
        <w:trPr>
          <w:trHeight w:val="312"/>
        </w:trPr>
        <w:tc>
          <w:tcPr>
            <w:tcW w:w="708" w:type="dxa"/>
            <w:shd w:val="clear" w:color="auto" w:fill="auto"/>
            <w:vAlign w:val="center"/>
          </w:tcPr>
          <w:p w:rsidR="00F65EA1" w:rsidRDefault="00EF29E5">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二级指标</w:t>
            </w:r>
          </w:p>
        </w:tc>
        <w:tc>
          <w:tcPr>
            <w:tcW w:w="993" w:type="dxa"/>
            <w:shd w:val="clear" w:color="auto" w:fill="auto"/>
            <w:vAlign w:val="center"/>
          </w:tcPr>
          <w:p w:rsidR="00F65EA1" w:rsidRDefault="00EF29E5">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三级指标</w:t>
            </w:r>
          </w:p>
        </w:tc>
        <w:tc>
          <w:tcPr>
            <w:tcW w:w="2127" w:type="dxa"/>
            <w:shd w:val="clear" w:color="auto" w:fill="auto"/>
            <w:vAlign w:val="center"/>
          </w:tcPr>
          <w:p w:rsidR="00F65EA1" w:rsidRDefault="00EF29E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指标解释</w:t>
            </w:r>
          </w:p>
        </w:tc>
        <w:tc>
          <w:tcPr>
            <w:tcW w:w="567" w:type="dxa"/>
            <w:shd w:val="clear" w:color="auto" w:fill="auto"/>
            <w:vAlign w:val="center"/>
          </w:tcPr>
          <w:p w:rsidR="00F65EA1" w:rsidRDefault="00EF29E5">
            <w:pPr>
              <w:widowControl/>
              <w:jc w:val="center"/>
              <w:textAlignment w:val="center"/>
              <w:rPr>
                <w:rFonts w:ascii="宋体" w:eastAsia="宋体" w:hAnsi="宋体" w:cs="宋体"/>
                <w:color w:val="FF0000"/>
                <w:kern w:val="0"/>
                <w:szCs w:val="21"/>
                <w:lang w:bidi="ar"/>
              </w:rPr>
            </w:pPr>
            <w:r>
              <w:rPr>
                <w:rFonts w:ascii="宋体" w:eastAsia="宋体" w:hAnsi="宋体" w:cs="宋体" w:hint="eastAsia"/>
                <w:color w:val="000000"/>
                <w:kern w:val="0"/>
                <w:szCs w:val="21"/>
                <w:lang w:bidi="ar"/>
              </w:rPr>
              <w:t>系数</w:t>
            </w:r>
          </w:p>
        </w:tc>
        <w:tc>
          <w:tcPr>
            <w:tcW w:w="567" w:type="dxa"/>
            <w:shd w:val="clear" w:color="auto" w:fill="auto"/>
            <w:vAlign w:val="center"/>
          </w:tcPr>
          <w:p w:rsidR="00F65EA1" w:rsidRDefault="00EF29E5">
            <w:pPr>
              <w:widowControl/>
              <w:jc w:val="center"/>
              <w:textAlignment w:val="center"/>
              <w:rPr>
                <w:rFonts w:ascii="宋体" w:eastAsia="宋体" w:hAnsi="宋体" w:cs="宋体"/>
                <w:color w:val="FF0000"/>
                <w:kern w:val="0"/>
                <w:szCs w:val="21"/>
                <w:lang w:bidi="ar"/>
              </w:rPr>
            </w:pPr>
            <w:r>
              <w:rPr>
                <w:rFonts w:ascii="宋体" w:eastAsia="宋体" w:hAnsi="宋体" w:cs="宋体" w:hint="eastAsia"/>
                <w:color w:val="000000"/>
                <w:kern w:val="0"/>
                <w:szCs w:val="21"/>
                <w:lang w:bidi="ar"/>
              </w:rPr>
              <w:t>评分</w:t>
            </w:r>
          </w:p>
        </w:tc>
        <w:tc>
          <w:tcPr>
            <w:tcW w:w="5811" w:type="dxa"/>
            <w:shd w:val="clear" w:color="auto" w:fill="auto"/>
            <w:vAlign w:val="center"/>
          </w:tcPr>
          <w:p w:rsidR="00F65EA1" w:rsidRDefault="00EF29E5">
            <w:pPr>
              <w:widowControl/>
              <w:jc w:val="center"/>
              <w:textAlignment w:val="center"/>
              <w:rPr>
                <w:rFonts w:ascii="宋体" w:eastAsia="宋体" w:hAnsi="宋体" w:cs="宋体"/>
                <w:color w:val="FF0000"/>
                <w:kern w:val="0"/>
                <w:szCs w:val="21"/>
                <w:lang w:bidi="ar"/>
              </w:rPr>
            </w:pPr>
            <w:r>
              <w:rPr>
                <w:rFonts w:ascii="宋体" w:eastAsia="宋体" w:hAnsi="宋体" w:cs="宋体" w:hint="eastAsia"/>
                <w:color w:val="000000"/>
                <w:kern w:val="0"/>
                <w:szCs w:val="21"/>
                <w:lang w:bidi="ar"/>
              </w:rPr>
              <w:t>说明</w:t>
            </w:r>
          </w:p>
        </w:tc>
      </w:tr>
      <w:tr w:rsidR="00F65EA1" w:rsidTr="0062546F">
        <w:trPr>
          <w:trHeight w:val="312"/>
        </w:trPr>
        <w:tc>
          <w:tcPr>
            <w:tcW w:w="708"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产出与结果（20分）</w:t>
            </w:r>
          </w:p>
        </w:tc>
        <w:tc>
          <w:tcPr>
            <w:tcW w:w="993"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实际完成率（产出数量）（6分）</w:t>
            </w:r>
          </w:p>
        </w:tc>
        <w:tc>
          <w:tcPr>
            <w:tcW w:w="212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实际产出数与计划产出数的比率，用以反映和考核产出数量目标的实现程度。</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0.9</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5.4</w:t>
            </w:r>
          </w:p>
        </w:tc>
        <w:tc>
          <w:tcPr>
            <w:tcW w:w="5811" w:type="dxa"/>
            <w:vMerge w:val="restart"/>
            <w:shd w:val="clear" w:color="auto" w:fill="auto"/>
            <w:vAlign w:val="center"/>
          </w:tcPr>
          <w:p w:rsidR="00F65EA1" w:rsidRPr="003C7DCC" w:rsidRDefault="003C7DCC">
            <w:pPr>
              <w:widowControl/>
              <w:jc w:val="left"/>
              <w:textAlignment w:val="center"/>
              <w:rPr>
                <w:rFonts w:ascii="宋体" w:eastAsia="宋体" w:hAnsi="宋体" w:cs="宋体"/>
                <w:color w:val="000000" w:themeColor="text1"/>
                <w:szCs w:val="21"/>
              </w:rPr>
            </w:pPr>
            <w:r w:rsidRPr="003C7DCC">
              <w:rPr>
                <w:rFonts w:ascii="宋体" w:eastAsia="宋体" w:hAnsi="宋体" w:cs="宋体" w:hint="eastAsia"/>
                <w:color w:val="000000" w:themeColor="text1"/>
                <w:kern w:val="0"/>
                <w:szCs w:val="21"/>
                <w:lang w:bidi="ar"/>
              </w:rPr>
              <w:t>莆田市第二实验小学已完成六楼多功能厅的修建，包括舞台LED大屏、声光等设备的完善，传统工艺实践设备采购、校园美育实践基地项目设计；莆田市教师进修学院复附属小学已经完成校园景观工程，校园文化创意广告制作安装，五楼2间音乐舞蹈教室塑胶铺设，校园美育文化用品，社会主义核心价值观、不锈钢宣传栏，黄花梨花箱4个，甜甜读童诗录音制作费，陶笛，书法教室建设，美文晨读录制等13个项目。数量：购置莆仙戏教材，6000册，完成率100%；评选市级美育优质课</w:t>
            </w:r>
            <w:r w:rsidRPr="003C7DCC">
              <w:rPr>
                <w:rFonts w:ascii="宋体" w:eastAsia="宋体" w:hAnsi="宋体" w:cs="宋体" w:hint="eastAsia"/>
                <w:color w:val="000000" w:themeColor="text1"/>
                <w:kern w:val="0"/>
                <w:szCs w:val="21"/>
                <w:lang w:bidi="ar"/>
              </w:rPr>
              <w:lastRenderedPageBreak/>
              <w:t>9节，目标值6节，超额完成50%；美育教师培训1期60人，完成率100%；举办参加各种推广普遍话的活动4次，完成率133.33%；举办参加各类艺术演活动 省级1次、市级1次、汇报演出1次，完成率100%；举办墨香校园活动省级1次、市级1次、书法作品展1次共3次，完成率150%；建设学校特色场馆3所，完成率150%；评选市级美育优质课9节，完成率150%。质量：创建省级美育示范校 1所；学生汉字书写水平提升显著提升，完成率均为100%；全面推动市直</w:t>
            </w:r>
            <w:r w:rsidR="00ED14C9">
              <w:rPr>
                <w:rFonts w:ascii="宋体" w:eastAsia="宋体" w:hAnsi="宋体" w:cs="宋体" w:hint="eastAsia"/>
                <w:color w:val="000000" w:themeColor="text1"/>
                <w:kern w:val="0"/>
                <w:szCs w:val="21"/>
                <w:lang w:bidi="ar"/>
              </w:rPr>
              <w:t>属</w:t>
            </w:r>
            <w:r w:rsidRPr="003C7DCC">
              <w:rPr>
                <w:rFonts w:ascii="宋体" w:eastAsia="宋体" w:hAnsi="宋体" w:cs="宋体" w:hint="eastAsia"/>
                <w:color w:val="000000" w:themeColor="text1"/>
                <w:kern w:val="0"/>
                <w:szCs w:val="21"/>
                <w:lang w:bidi="ar"/>
              </w:rPr>
              <w:t>学校素质教育，明显提升学生综合素养，完成预期目标。无成本节约</w:t>
            </w: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FF0000"/>
                <w:szCs w:val="21"/>
              </w:rPr>
            </w:pPr>
          </w:p>
        </w:tc>
        <w:tc>
          <w:tcPr>
            <w:tcW w:w="567" w:type="dxa"/>
            <w:vMerge/>
            <w:shd w:val="clear" w:color="auto" w:fill="auto"/>
            <w:vAlign w:val="center"/>
          </w:tcPr>
          <w:p w:rsidR="00F65EA1" w:rsidRDefault="00F65EA1">
            <w:pPr>
              <w:rPr>
                <w:rFonts w:ascii="宋体" w:eastAsia="宋体" w:hAnsi="宋体" w:cs="宋体"/>
                <w:color w:val="FF0000"/>
                <w:szCs w:val="21"/>
              </w:rPr>
            </w:pPr>
          </w:p>
        </w:tc>
        <w:tc>
          <w:tcPr>
            <w:tcW w:w="5811" w:type="dxa"/>
            <w:vMerge/>
            <w:shd w:val="clear" w:color="auto" w:fill="auto"/>
            <w:vAlign w:val="center"/>
          </w:tcPr>
          <w:p w:rsidR="00F65EA1" w:rsidRPr="003C7DCC" w:rsidRDefault="00F65EA1">
            <w:pPr>
              <w:jc w:val="left"/>
              <w:rPr>
                <w:rFonts w:ascii="宋体" w:eastAsia="宋体" w:hAnsi="宋体" w:cs="宋体"/>
                <w:color w:val="000000" w:themeColor="text1"/>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完成及时率（产出时效）（4分）</w:t>
            </w:r>
          </w:p>
        </w:tc>
        <w:tc>
          <w:tcPr>
            <w:tcW w:w="212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实际提前完成时间与计划完成时间的比率，用以反映和考核</w:t>
            </w:r>
            <w:r>
              <w:rPr>
                <w:rFonts w:ascii="宋体" w:eastAsia="宋体" w:hAnsi="宋体" w:cs="宋体" w:hint="eastAsia"/>
                <w:color w:val="000000"/>
                <w:kern w:val="0"/>
                <w:szCs w:val="21"/>
                <w:lang w:bidi="ar"/>
              </w:rPr>
              <w:lastRenderedPageBreak/>
              <w:t>产出时效目标的实现程度。</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lastRenderedPageBreak/>
              <w:t>0.9</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3.6</w:t>
            </w:r>
          </w:p>
        </w:tc>
        <w:tc>
          <w:tcPr>
            <w:tcW w:w="5811" w:type="dxa"/>
            <w:vMerge/>
            <w:shd w:val="clear" w:color="auto" w:fill="auto"/>
            <w:vAlign w:val="center"/>
          </w:tcPr>
          <w:p w:rsidR="00F65EA1" w:rsidRPr="003C7DCC" w:rsidRDefault="00F65EA1">
            <w:pPr>
              <w:jc w:val="left"/>
              <w:rPr>
                <w:rFonts w:ascii="宋体" w:eastAsia="宋体" w:hAnsi="宋体" w:cs="宋体"/>
                <w:color w:val="000000" w:themeColor="text1"/>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811" w:type="dxa"/>
            <w:vMerge/>
            <w:shd w:val="clear" w:color="auto" w:fill="auto"/>
            <w:vAlign w:val="center"/>
          </w:tcPr>
          <w:p w:rsidR="00F65EA1" w:rsidRPr="003C7DCC" w:rsidRDefault="00F65EA1">
            <w:pPr>
              <w:jc w:val="left"/>
              <w:rPr>
                <w:rFonts w:ascii="宋体" w:eastAsia="宋体" w:hAnsi="宋体" w:cs="宋体"/>
                <w:color w:val="000000" w:themeColor="text1"/>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质量达标率（产出质量）（6分）</w:t>
            </w:r>
          </w:p>
        </w:tc>
        <w:tc>
          <w:tcPr>
            <w:tcW w:w="212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完成的质量达标产出数与实际产出数的比率，用以反映和考核质量的完成程度</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0.9</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5.4</w:t>
            </w:r>
          </w:p>
        </w:tc>
        <w:tc>
          <w:tcPr>
            <w:tcW w:w="5811" w:type="dxa"/>
            <w:vMerge/>
            <w:shd w:val="clear" w:color="auto" w:fill="auto"/>
            <w:vAlign w:val="center"/>
          </w:tcPr>
          <w:p w:rsidR="00F65EA1" w:rsidRPr="003C7DCC" w:rsidRDefault="00F65EA1">
            <w:pPr>
              <w:jc w:val="left"/>
              <w:rPr>
                <w:rFonts w:ascii="宋体" w:eastAsia="宋体" w:hAnsi="宋体" w:cs="宋体"/>
                <w:color w:val="000000" w:themeColor="text1"/>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811" w:type="dxa"/>
            <w:vMerge/>
            <w:shd w:val="clear" w:color="auto" w:fill="auto"/>
            <w:vAlign w:val="center"/>
          </w:tcPr>
          <w:p w:rsidR="00F65EA1" w:rsidRPr="003C7DCC" w:rsidRDefault="00F65EA1">
            <w:pPr>
              <w:jc w:val="left"/>
              <w:rPr>
                <w:rFonts w:ascii="宋体" w:eastAsia="宋体" w:hAnsi="宋体" w:cs="宋体"/>
                <w:color w:val="000000" w:themeColor="text1"/>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成本节约率（4分）</w:t>
            </w:r>
          </w:p>
        </w:tc>
        <w:tc>
          <w:tcPr>
            <w:tcW w:w="212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完成计划工作目标的实际节约成本与计划成本的比率，用以反映和考核成本节约程度</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0.5</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2</w:t>
            </w:r>
          </w:p>
        </w:tc>
        <w:tc>
          <w:tcPr>
            <w:tcW w:w="5811" w:type="dxa"/>
            <w:vMerge/>
            <w:shd w:val="clear" w:color="auto" w:fill="auto"/>
            <w:vAlign w:val="center"/>
          </w:tcPr>
          <w:p w:rsidR="00F65EA1" w:rsidRPr="003C7DCC" w:rsidRDefault="00F65EA1">
            <w:pPr>
              <w:jc w:val="left"/>
              <w:rPr>
                <w:rFonts w:ascii="宋体" w:eastAsia="宋体" w:hAnsi="宋体" w:cs="宋体"/>
                <w:color w:val="000000" w:themeColor="text1"/>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FF0000"/>
                <w:szCs w:val="21"/>
              </w:rPr>
            </w:pPr>
          </w:p>
        </w:tc>
        <w:tc>
          <w:tcPr>
            <w:tcW w:w="567" w:type="dxa"/>
            <w:vMerge/>
            <w:shd w:val="clear" w:color="auto" w:fill="auto"/>
            <w:vAlign w:val="center"/>
          </w:tcPr>
          <w:p w:rsidR="00F65EA1" w:rsidRDefault="00F65EA1">
            <w:pPr>
              <w:rPr>
                <w:rFonts w:ascii="宋体" w:eastAsia="宋体" w:hAnsi="宋体" w:cs="宋体"/>
                <w:color w:val="FF0000"/>
                <w:szCs w:val="21"/>
              </w:rPr>
            </w:pPr>
          </w:p>
        </w:tc>
        <w:tc>
          <w:tcPr>
            <w:tcW w:w="5811" w:type="dxa"/>
            <w:vMerge/>
            <w:shd w:val="clear" w:color="auto" w:fill="auto"/>
            <w:vAlign w:val="center"/>
          </w:tcPr>
          <w:p w:rsidR="00F65EA1" w:rsidRPr="003C7DCC" w:rsidRDefault="00F65EA1">
            <w:pPr>
              <w:jc w:val="left"/>
              <w:rPr>
                <w:rFonts w:ascii="宋体" w:eastAsia="宋体" w:hAnsi="宋体" w:cs="宋体"/>
                <w:color w:val="000000" w:themeColor="text1"/>
                <w:szCs w:val="21"/>
              </w:rPr>
            </w:pPr>
          </w:p>
        </w:tc>
      </w:tr>
      <w:tr w:rsidR="00F65EA1" w:rsidTr="0062546F">
        <w:trPr>
          <w:trHeight w:val="312"/>
        </w:trPr>
        <w:tc>
          <w:tcPr>
            <w:tcW w:w="708"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效益效果（30分）</w:t>
            </w:r>
          </w:p>
        </w:tc>
        <w:tc>
          <w:tcPr>
            <w:tcW w:w="993"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Style w:val="font21"/>
                <w:rFonts w:hint="default"/>
                <w:sz w:val="21"/>
                <w:szCs w:val="21"/>
                <w:lang w:bidi="ar"/>
              </w:rPr>
              <w:t>社会效益（20分）</w:t>
            </w:r>
          </w:p>
        </w:tc>
        <w:tc>
          <w:tcPr>
            <w:tcW w:w="212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实施对社会发展所带来的直接或间接影响情况</w:t>
            </w:r>
          </w:p>
        </w:tc>
        <w:tc>
          <w:tcPr>
            <w:tcW w:w="567" w:type="dxa"/>
            <w:vMerge w:val="restart"/>
            <w:shd w:val="clear" w:color="auto" w:fill="auto"/>
            <w:vAlign w:val="center"/>
          </w:tcPr>
          <w:p w:rsidR="00F65EA1" w:rsidRDefault="00EF29E5">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0.9</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5811" w:type="dxa"/>
            <w:vMerge w:val="restart"/>
            <w:shd w:val="clear" w:color="auto" w:fill="auto"/>
            <w:vAlign w:val="center"/>
          </w:tcPr>
          <w:p w:rsidR="00F65EA1" w:rsidRPr="003C7DCC" w:rsidRDefault="00956248" w:rsidP="00033B69">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采购</w:t>
            </w:r>
            <w:r w:rsidR="00033B69" w:rsidRPr="003C7DCC">
              <w:rPr>
                <w:rFonts w:ascii="宋体" w:eastAsia="宋体" w:hAnsi="宋体" w:cs="宋体" w:hint="eastAsia"/>
                <w:color w:val="000000" w:themeColor="text1"/>
                <w:kern w:val="0"/>
                <w:szCs w:val="21"/>
                <w:lang w:bidi="ar"/>
              </w:rPr>
              <w:t>莆仙戏教材 6000 册</w:t>
            </w:r>
            <w:r>
              <w:rPr>
                <w:rFonts w:ascii="宋体" w:eastAsia="宋体" w:hAnsi="宋体" w:cs="宋体" w:hint="eastAsia"/>
                <w:color w:val="000000" w:themeColor="text1"/>
                <w:kern w:val="0"/>
                <w:szCs w:val="21"/>
                <w:lang w:bidi="ar"/>
              </w:rPr>
              <w:t>，</w:t>
            </w:r>
            <w:r w:rsidR="00033B69" w:rsidRPr="003C7DCC">
              <w:rPr>
                <w:rFonts w:ascii="宋体" w:eastAsia="宋体" w:hAnsi="宋体" w:cs="宋体" w:hint="eastAsia"/>
                <w:color w:val="000000" w:themeColor="text1"/>
                <w:kern w:val="0"/>
                <w:szCs w:val="21"/>
                <w:lang w:bidi="ar"/>
              </w:rPr>
              <w:t xml:space="preserve">经调研，基本的设施已建成到位，学生文艺活动参与时间逐步增加 </w:t>
            </w:r>
            <w:r w:rsidR="00ED14C9">
              <w:rPr>
                <w:rFonts w:ascii="宋体" w:eastAsia="宋体" w:hAnsi="宋体" w:cs="宋体" w:hint="eastAsia"/>
                <w:color w:val="000000" w:themeColor="text1"/>
                <w:kern w:val="0"/>
                <w:szCs w:val="21"/>
                <w:lang w:bidi="ar"/>
              </w:rPr>
              <w:t>每周</w:t>
            </w:r>
            <w:r w:rsidR="00033B69" w:rsidRPr="003C7DCC">
              <w:rPr>
                <w:rFonts w:ascii="宋体" w:eastAsia="宋体" w:hAnsi="宋体" w:cs="宋体" w:hint="eastAsia"/>
                <w:color w:val="000000" w:themeColor="text1"/>
                <w:kern w:val="0"/>
                <w:szCs w:val="21"/>
                <w:lang w:bidi="ar"/>
              </w:rPr>
              <w:t>3.5 小时，完成预期目标；全面推动市直</w:t>
            </w:r>
            <w:r w:rsidR="00ED14C9">
              <w:rPr>
                <w:rFonts w:ascii="宋体" w:eastAsia="宋体" w:hAnsi="宋体" w:cs="宋体" w:hint="eastAsia"/>
                <w:color w:val="000000" w:themeColor="text1"/>
                <w:kern w:val="0"/>
                <w:szCs w:val="21"/>
                <w:lang w:bidi="ar"/>
              </w:rPr>
              <w:t>属</w:t>
            </w:r>
            <w:r w:rsidR="00033B69" w:rsidRPr="003C7DCC">
              <w:rPr>
                <w:rFonts w:ascii="宋体" w:eastAsia="宋体" w:hAnsi="宋体" w:cs="宋体" w:hint="eastAsia"/>
                <w:color w:val="000000" w:themeColor="text1"/>
                <w:kern w:val="0"/>
                <w:szCs w:val="21"/>
                <w:lang w:bidi="ar"/>
              </w:rPr>
              <w:t>学校素质教育，明显提升学生综合素养，完成预期目标。</w:t>
            </w:r>
            <w:r w:rsidR="00033B69" w:rsidRPr="003C7DCC">
              <w:rPr>
                <w:rFonts w:ascii="宋体" w:eastAsia="宋体" w:hAnsi="宋体" w:cs="宋体" w:hint="eastAsia"/>
                <w:color w:val="000000" w:themeColor="text1"/>
                <w:kern w:val="0"/>
                <w:szCs w:val="21"/>
                <w:lang w:bidi="ar"/>
              </w:rPr>
              <w:tab/>
            </w:r>
            <w:r w:rsidR="00033B69" w:rsidRPr="003C7DCC">
              <w:rPr>
                <w:rFonts w:ascii="宋体" w:eastAsia="宋体" w:hAnsi="宋体" w:cs="宋体" w:hint="eastAsia"/>
                <w:color w:val="000000" w:themeColor="text1"/>
                <w:kern w:val="0"/>
                <w:szCs w:val="21"/>
                <w:lang w:bidi="ar"/>
              </w:rPr>
              <w:tab/>
            </w:r>
            <w:r w:rsidR="00033B69" w:rsidRPr="003C7DCC">
              <w:rPr>
                <w:rFonts w:ascii="宋体" w:eastAsia="宋体" w:hAnsi="宋体" w:cs="宋体" w:hint="eastAsia"/>
                <w:color w:val="000000" w:themeColor="text1"/>
                <w:kern w:val="0"/>
                <w:szCs w:val="21"/>
                <w:lang w:bidi="ar"/>
              </w:rPr>
              <w:tab/>
            </w:r>
            <w:r w:rsidR="00033B69" w:rsidRPr="003C7DCC">
              <w:rPr>
                <w:rFonts w:ascii="宋体" w:eastAsia="宋体" w:hAnsi="宋体" w:cs="宋体" w:hint="eastAsia"/>
                <w:color w:val="000000" w:themeColor="text1"/>
                <w:kern w:val="0"/>
                <w:szCs w:val="21"/>
                <w:lang w:bidi="ar"/>
              </w:rPr>
              <w:tab/>
            </w:r>
            <w:r w:rsidR="00033B69" w:rsidRPr="003C7DCC">
              <w:rPr>
                <w:rFonts w:ascii="宋体" w:eastAsia="宋体" w:hAnsi="宋体" w:cs="宋体" w:hint="eastAsia"/>
                <w:color w:val="000000" w:themeColor="text1"/>
                <w:kern w:val="0"/>
                <w:szCs w:val="21"/>
                <w:lang w:bidi="ar"/>
              </w:rPr>
              <w:tab/>
            </w:r>
            <w:r w:rsidR="00033B69" w:rsidRPr="003C7DCC">
              <w:rPr>
                <w:rFonts w:ascii="宋体" w:eastAsia="宋体" w:hAnsi="宋体" w:cs="宋体" w:hint="eastAsia"/>
                <w:color w:val="000000" w:themeColor="text1"/>
                <w:kern w:val="0"/>
                <w:szCs w:val="21"/>
                <w:lang w:bidi="ar"/>
              </w:rPr>
              <w:tab/>
            </w: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jc w:val="right"/>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000000"/>
                <w:szCs w:val="21"/>
              </w:rPr>
            </w:pPr>
          </w:p>
        </w:tc>
        <w:tc>
          <w:tcPr>
            <w:tcW w:w="5811" w:type="dxa"/>
            <w:vMerge/>
            <w:shd w:val="clear" w:color="auto" w:fill="auto"/>
            <w:vAlign w:val="center"/>
          </w:tcPr>
          <w:p w:rsidR="00F65EA1" w:rsidRPr="003C7DCC" w:rsidRDefault="00F65EA1">
            <w:pPr>
              <w:jc w:val="center"/>
              <w:rPr>
                <w:rFonts w:ascii="宋体" w:eastAsia="宋体" w:hAnsi="宋体" w:cs="宋体"/>
                <w:color w:val="000000" w:themeColor="text1"/>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jc w:val="right"/>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000000"/>
                <w:szCs w:val="21"/>
              </w:rPr>
            </w:pPr>
          </w:p>
        </w:tc>
        <w:tc>
          <w:tcPr>
            <w:tcW w:w="5811" w:type="dxa"/>
            <w:vMerge/>
            <w:shd w:val="clear" w:color="auto" w:fill="auto"/>
            <w:vAlign w:val="center"/>
          </w:tcPr>
          <w:p w:rsidR="00F65EA1" w:rsidRPr="003C7DCC" w:rsidRDefault="00F65EA1">
            <w:pPr>
              <w:jc w:val="center"/>
              <w:rPr>
                <w:rFonts w:ascii="宋体" w:eastAsia="宋体" w:hAnsi="宋体" w:cs="宋体"/>
                <w:color w:val="000000" w:themeColor="text1"/>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社会公众或服务对象满意度（10分）</w:t>
            </w:r>
          </w:p>
        </w:tc>
        <w:tc>
          <w:tcPr>
            <w:tcW w:w="212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社会公众或服务对象对实施效果的满意程度</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1</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10</w:t>
            </w:r>
          </w:p>
        </w:tc>
        <w:tc>
          <w:tcPr>
            <w:tcW w:w="5811" w:type="dxa"/>
            <w:vMerge w:val="restart"/>
            <w:shd w:val="clear" w:color="auto" w:fill="auto"/>
            <w:vAlign w:val="center"/>
          </w:tcPr>
          <w:p w:rsidR="00F65EA1" w:rsidRPr="003C7DCC" w:rsidRDefault="00EF29E5">
            <w:pPr>
              <w:widowControl/>
              <w:jc w:val="left"/>
              <w:textAlignment w:val="center"/>
              <w:rPr>
                <w:rFonts w:ascii="宋体" w:eastAsia="宋体" w:hAnsi="宋体" w:cs="宋体"/>
                <w:color w:val="000000" w:themeColor="text1"/>
                <w:szCs w:val="21"/>
              </w:rPr>
            </w:pPr>
            <w:r w:rsidRPr="003C7DCC">
              <w:rPr>
                <w:rFonts w:ascii="宋体" w:eastAsia="宋体" w:hAnsi="宋体" w:cs="宋体" w:hint="eastAsia"/>
                <w:color w:val="000000" w:themeColor="text1"/>
                <w:kern w:val="0"/>
                <w:szCs w:val="21"/>
                <w:lang w:bidi="ar"/>
              </w:rPr>
              <w:t>调研组通过对家长走访发放问卷进行调查，问卷</w:t>
            </w:r>
            <w:r w:rsidR="000A6884" w:rsidRPr="003C7DCC">
              <w:rPr>
                <w:rFonts w:ascii="宋体" w:eastAsia="宋体" w:hAnsi="宋体" w:cs="宋体" w:hint="eastAsia"/>
                <w:color w:val="000000" w:themeColor="text1"/>
                <w:kern w:val="0"/>
                <w:szCs w:val="21"/>
                <w:lang w:bidi="ar"/>
              </w:rPr>
              <w:t>调查</w:t>
            </w:r>
            <w:r w:rsidR="000A6884" w:rsidRPr="003C7DCC">
              <w:rPr>
                <w:rFonts w:ascii="宋体" w:eastAsia="宋体" w:hAnsi="宋体" w:cs="宋体"/>
                <w:color w:val="000000" w:themeColor="text1"/>
                <w:kern w:val="0"/>
                <w:szCs w:val="21"/>
                <w:lang w:bidi="ar"/>
              </w:rPr>
              <w:t>结果</w:t>
            </w:r>
            <w:r w:rsidRPr="003C7DCC">
              <w:rPr>
                <w:rFonts w:ascii="宋体" w:eastAsia="宋体" w:hAnsi="宋体" w:cs="宋体" w:hint="eastAsia"/>
                <w:color w:val="000000" w:themeColor="text1"/>
                <w:kern w:val="0"/>
                <w:szCs w:val="21"/>
                <w:lang w:bidi="ar"/>
              </w:rPr>
              <w:t>显示很满意。</w:t>
            </w: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811" w:type="dxa"/>
            <w:vMerge/>
            <w:shd w:val="clear" w:color="auto" w:fill="auto"/>
            <w:vAlign w:val="center"/>
          </w:tcPr>
          <w:p w:rsidR="00F65EA1" w:rsidRDefault="00F65EA1">
            <w:pPr>
              <w:jc w:val="left"/>
              <w:rPr>
                <w:rFonts w:ascii="宋体" w:eastAsia="宋体" w:hAnsi="宋体" w:cs="宋体"/>
                <w:color w:val="000000"/>
                <w:szCs w:val="21"/>
              </w:rPr>
            </w:pPr>
          </w:p>
        </w:tc>
      </w:tr>
      <w:tr w:rsidR="00F65EA1" w:rsidTr="0062546F">
        <w:trPr>
          <w:trHeight w:val="23"/>
        </w:trPr>
        <w:tc>
          <w:tcPr>
            <w:tcW w:w="708"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能力建设及可持续影响（10分）</w:t>
            </w:r>
          </w:p>
        </w:tc>
        <w:tc>
          <w:tcPr>
            <w:tcW w:w="993"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长效管理情况（2分）</w:t>
            </w:r>
          </w:p>
        </w:tc>
        <w:tc>
          <w:tcPr>
            <w:tcW w:w="2127"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维持项目发展所需要的制度建设及维护费用等落实情况</w:t>
            </w:r>
          </w:p>
        </w:tc>
        <w:tc>
          <w:tcPr>
            <w:tcW w:w="567" w:type="dxa"/>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0.95</w:t>
            </w:r>
          </w:p>
        </w:tc>
        <w:tc>
          <w:tcPr>
            <w:tcW w:w="567" w:type="dxa"/>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1.9</w:t>
            </w:r>
          </w:p>
        </w:tc>
        <w:tc>
          <w:tcPr>
            <w:tcW w:w="5811" w:type="dxa"/>
            <w:shd w:val="clear" w:color="auto" w:fill="auto"/>
            <w:vAlign w:val="center"/>
          </w:tcPr>
          <w:p w:rsidR="00F65EA1" w:rsidRDefault="00EF29E5" w:rsidP="00033B6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学校有管理制度建设，有相应的维护费用</w:t>
            </w: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人力资源对项目可持续影响（2分）</w:t>
            </w:r>
          </w:p>
        </w:tc>
        <w:tc>
          <w:tcPr>
            <w:tcW w:w="212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实施后人力资源水平改善状况对单位可持续发展的影响</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1</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2</w:t>
            </w:r>
          </w:p>
        </w:tc>
        <w:tc>
          <w:tcPr>
            <w:tcW w:w="5811" w:type="dxa"/>
            <w:vMerge w:val="restart"/>
            <w:shd w:val="clear" w:color="auto" w:fill="auto"/>
            <w:vAlign w:val="center"/>
          </w:tcPr>
          <w:p w:rsidR="00F65EA1" w:rsidRDefault="00033B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通过</w:t>
            </w:r>
            <w:r>
              <w:rPr>
                <w:rFonts w:ascii="宋体" w:eastAsia="宋体" w:hAnsi="宋体" w:cs="宋体"/>
                <w:color w:val="000000"/>
                <w:kern w:val="0"/>
                <w:szCs w:val="21"/>
                <w:lang w:bidi="ar"/>
              </w:rPr>
              <w:t>定期的培训</w:t>
            </w:r>
            <w:r w:rsidR="00EF29E5">
              <w:rPr>
                <w:rFonts w:ascii="宋体" w:eastAsia="宋体" w:hAnsi="宋体" w:cs="宋体" w:hint="eastAsia"/>
                <w:color w:val="000000"/>
                <w:kern w:val="0"/>
                <w:szCs w:val="21"/>
                <w:lang w:bidi="ar"/>
              </w:rPr>
              <w:t>有相应的师资保证</w:t>
            </w: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811" w:type="dxa"/>
            <w:vMerge/>
            <w:shd w:val="clear" w:color="auto" w:fill="auto"/>
            <w:vAlign w:val="center"/>
          </w:tcPr>
          <w:p w:rsidR="00F65EA1" w:rsidRDefault="00F65EA1">
            <w:pPr>
              <w:jc w:val="left"/>
              <w:rPr>
                <w:rFonts w:ascii="宋体" w:eastAsia="宋体" w:hAnsi="宋体" w:cs="宋体"/>
                <w:color w:val="000000"/>
                <w:szCs w:val="21"/>
              </w:rPr>
            </w:pP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硬件条件对项目发展作用（2分）</w:t>
            </w:r>
          </w:p>
        </w:tc>
        <w:tc>
          <w:tcPr>
            <w:tcW w:w="2127"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实施过程中设备条件的改善对单位可持续发展的意义</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0.95</w:t>
            </w:r>
          </w:p>
        </w:tc>
        <w:tc>
          <w:tcPr>
            <w:tcW w:w="567" w:type="dxa"/>
            <w:vMerge w:val="restart"/>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1.9</w:t>
            </w:r>
          </w:p>
        </w:tc>
        <w:tc>
          <w:tcPr>
            <w:tcW w:w="5811" w:type="dxa"/>
            <w:vMerge w:val="restart"/>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硬件条件好，可以保证美育教育的长期实施</w:t>
            </w:r>
          </w:p>
        </w:tc>
      </w:tr>
      <w:tr w:rsidR="00F65EA1" w:rsidTr="0062546F">
        <w:trPr>
          <w:trHeight w:val="312"/>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vMerge/>
            <w:shd w:val="clear" w:color="auto" w:fill="auto"/>
            <w:vAlign w:val="center"/>
          </w:tcPr>
          <w:p w:rsidR="00F65EA1" w:rsidRDefault="00F65EA1">
            <w:pPr>
              <w:rPr>
                <w:rFonts w:ascii="宋体" w:eastAsia="宋体" w:hAnsi="宋体" w:cs="宋体"/>
                <w:color w:val="000000"/>
                <w:szCs w:val="21"/>
              </w:rPr>
            </w:pPr>
          </w:p>
        </w:tc>
        <w:tc>
          <w:tcPr>
            <w:tcW w:w="2127" w:type="dxa"/>
            <w:vMerge/>
            <w:shd w:val="clear" w:color="auto" w:fill="auto"/>
            <w:vAlign w:val="center"/>
          </w:tcPr>
          <w:p w:rsidR="00F65EA1" w:rsidRDefault="00F65EA1">
            <w:pPr>
              <w:rPr>
                <w:rFonts w:ascii="宋体" w:eastAsia="宋体" w:hAnsi="宋体" w:cs="宋体"/>
                <w:color w:val="000000"/>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67" w:type="dxa"/>
            <w:vMerge/>
            <w:shd w:val="clear" w:color="auto" w:fill="auto"/>
            <w:vAlign w:val="center"/>
          </w:tcPr>
          <w:p w:rsidR="00F65EA1" w:rsidRDefault="00F65EA1">
            <w:pPr>
              <w:rPr>
                <w:rFonts w:ascii="宋体" w:eastAsia="宋体" w:hAnsi="宋体" w:cs="宋体"/>
                <w:color w:val="000000" w:themeColor="text1"/>
                <w:szCs w:val="21"/>
              </w:rPr>
            </w:pPr>
          </w:p>
        </w:tc>
        <w:tc>
          <w:tcPr>
            <w:tcW w:w="5811" w:type="dxa"/>
            <w:vMerge/>
            <w:shd w:val="clear" w:color="auto" w:fill="auto"/>
            <w:vAlign w:val="center"/>
          </w:tcPr>
          <w:p w:rsidR="00F65EA1" w:rsidRDefault="00F65EA1">
            <w:pPr>
              <w:jc w:val="left"/>
              <w:rPr>
                <w:rFonts w:ascii="宋体" w:eastAsia="宋体" w:hAnsi="宋体" w:cs="宋体"/>
                <w:color w:val="000000"/>
                <w:szCs w:val="21"/>
              </w:rPr>
            </w:pPr>
          </w:p>
        </w:tc>
      </w:tr>
      <w:tr w:rsidR="00F65EA1" w:rsidTr="0062546F">
        <w:trPr>
          <w:trHeight w:val="23"/>
        </w:trPr>
        <w:tc>
          <w:tcPr>
            <w:tcW w:w="708" w:type="dxa"/>
            <w:vMerge/>
            <w:shd w:val="clear" w:color="auto" w:fill="auto"/>
            <w:vAlign w:val="center"/>
          </w:tcPr>
          <w:p w:rsidR="00F65EA1" w:rsidRDefault="00F65EA1">
            <w:pPr>
              <w:rPr>
                <w:rFonts w:ascii="宋体" w:eastAsia="宋体" w:hAnsi="宋体" w:cs="宋体"/>
                <w:color w:val="000000"/>
                <w:szCs w:val="21"/>
              </w:rPr>
            </w:pPr>
          </w:p>
        </w:tc>
        <w:tc>
          <w:tcPr>
            <w:tcW w:w="993"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信息共享情况（4分）</w:t>
            </w:r>
          </w:p>
        </w:tc>
        <w:tc>
          <w:tcPr>
            <w:tcW w:w="2127"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实施后的成果及信息与其他部门共享</w:t>
            </w:r>
          </w:p>
        </w:tc>
        <w:tc>
          <w:tcPr>
            <w:tcW w:w="567" w:type="dxa"/>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0</w:t>
            </w:r>
          </w:p>
        </w:tc>
        <w:tc>
          <w:tcPr>
            <w:tcW w:w="567" w:type="dxa"/>
            <w:shd w:val="clear" w:color="auto" w:fill="auto"/>
            <w:vAlign w:val="center"/>
          </w:tcPr>
          <w:p w:rsidR="00F65EA1" w:rsidRDefault="00EF29E5">
            <w:pPr>
              <w:widowControl/>
              <w:jc w:val="left"/>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0</w:t>
            </w:r>
          </w:p>
        </w:tc>
        <w:tc>
          <w:tcPr>
            <w:tcW w:w="5811" w:type="dxa"/>
            <w:shd w:val="clear" w:color="auto" w:fill="auto"/>
            <w:vAlign w:val="center"/>
          </w:tcPr>
          <w:p w:rsidR="00F65EA1" w:rsidRDefault="00EF29E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无资料（网站上也没有公开相关信息）</w:t>
            </w:r>
          </w:p>
        </w:tc>
      </w:tr>
    </w:tbl>
    <w:p w:rsidR="00F65EA1" w:rsidRDefault="00F65EA1">
      <w:pPr>
        <w:ind w:firstLineChars="200" w:firstLine="560"/>
        <w:rPr>
          <w:rFonts w:ascii="仿宋" w:eastAsia="仿宋" w:hAnsi="仿宋"/>
          <w:sz w:val="28"/>
          <w:szCs w:val="28"/>
        </w:rPr>
      </w:pPr>
    </w:p>
    <w:p w:rsidR="00F65EA1" w:rsidRDefault="00EF29E5">
      <w:pPr>
        <w:ind w:firstLineChars="200" w:firstLine="560"/>
        <w:rPr>
          <w:rFonts w:ascii="仿宋" w:eastAsia="仿宋" w:hAnsi="仿宋"/>
          <w:sz w:val="28"/>
          <w:szCs w:val="28"/>
        </w:rPr>
      </w:pPr>
      <w:r>
        <w:rPr>
          <w:rFonts w:ascii="仿宋" w:eastAsia="仿宋" w:hAnsi="仿宋" w:hint="eastAsia"/>
          <w:sz w:val="28"/>
          <w:szCs w:val="28"/>
        </w:rPr>
        <w:t>该</w:t>
      </w:r>
      <w:r>
        <w:rPr>
          <w:rFonts w:ascii="仿宋" w:eastAsia="仿宋" w:hAnsi="仿宋"/>
          <w:sz w:val="28"/>
          <w:szCs w:val="28"/>
        </w:rPr>
        <w:t>专项资金的绩效评价总得分为87.15</w:t>
      </w:r>
      <w:r>
        <w:rPr>
          <w:rFonts w:ascii="仿宋" w:eastAsia="仿宋" w:hAnsi="仿宋" w:hint="eastAsia"/>
          <w:sz w:val="28"/>
          <w:szCs w:val="28"/>
        </w:rPr>
        <w:t>分</w:t>
      </w:r>
      <w:r>
        <w:rPr>
          <w:rFonts w:ascii="仿宋" w:eastAsia="仿宋" w:hAnsi="仿宋"/>
          <w:sz w:val="28"/>
          <w:szCs w:val="28"/>
        </w:rPr>
        <w:t>。</w:t>
      </w:r>
    </w:p>
    <w:p w:rsidR="00F65EA1" w:rsidRDefault="00EF29E5">
      <w:pPr>
        <w:pStyle w:val="1"/>
      </w:pPr>
      <w:bookmarkStart w:id="25" w:name="_Toc27122139"/>
      <w:r>
        <w:rPr>
          <w:rFonts w:hint="eastAsia"/>
        </w:rPr>
        <w:lastRenderedPageBreak/>
        <w:t>五、</w:t>
      </w:r>
      <w:r>
        <w:t>存在的问题</w:t>
      </w:r>
      <w:bookmarkEnd w:id="25"/>
    </w:p>
    <w:p w:rsidR="00F65EA1" w:rsidRDefault="00EF29E5">
      <w:pPr>
        <w:pStyle w:val="2"/>
      </w:pPr>
      <w:bookmarkStart w:id="26" w:name="_Toc27122140"/>
      <w:r>
        <w:rPr>
          <w:rFonts w:hint="eastAsia"/>
        </w:rPr>
        <w:t>（一）专项资金</w:t>
      </w:r>
      <w:r>
        <w:t>实施后建成的教学</w:t>
      </w:r>
      <w:r>
        <w:rPr>
          <w:rFonts w:hint="eastAsia"/>
        </w:rPr>
        <w:t>设施</w:t>
      </w:r>
      <w:r>
        <w:t>利用及其使用情况有所欠缺</w:t>
      </w:r>
      <w:bookmarkEnd w:id="26"/>
    </w:p>
    <w:p w:rsidR="00F65EA1" w:rsidRDefault="00EF29E5">
      <w:pP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从调研</w:t>
      </w:r>
      <w:r>
        <w:rPr>
          <w:rFonts w:ascii="仿宋" w:eastAsia="仿宋" w:hAnsi="仿宋"/>
          <w:sz w:val="28"/>
          <w:szCs w:val="28"/>
        </w:rPr>
        <w:t>的情况来看，</w:t>
      </w:r>
      <w:r>
        <w:rPr>
          <w:rFonts w:ascii="仿宋" w:eastAsia="仿宋" w:hAnsi="仿宋" w:hint="eastAsia"/>
          <w:sz w:val="28"/>
          <w:szCs w:val="28"/>
        </w:rPr>
        <w:t>使用</w:t>
      </w:r>
      <w:r>
        <w:rPr>
          <w:rFonts w:ascii="仿宋" w:eastAsia="仿宋" w:hAnsi="仿宋"/>
          <w:sz w:val="28"/>
          <w:szCs w:val="28"/>
        </w:rPr>
        <w:t>该专项资金</w:t>
      </w:r>
      <w:r>
        <w:rPr>
          <w:rFonts w:ascii="仿宋" w:eastAsia="仿宋" w:hAnsi="仿宋" w:hint="eastAsia"/>
          <w:sz w:val="28"/>
          <w:szCs w:val="28"/>
        </w:rPr>
        <w:t>建成</w:t>
      </w:r>
      <w:r>
        <w:rPr>
          <w:rFonts w:ascii="仿宋" w:eastAsia="仿宋" w:hAnsi="仿宋"/>
          <w:sz w:val="28"/>
          <w:szCs w:val="28"/>
        </w:rPr>
        <w:t>的教学设施存在着</w:t>
      </w:r>
      <w:r>
        <w:rPr>
          <w:rFonts w:ascii="仿宋" w:eastAsia="仿宋" w:hAnsi="仿宋" w:hint="eastAsia"/>
          <w:sz w:val="28"/>
          <w:szCs w:val="28"/>
        </w:rPr>
        <w:t>利用</w:t>
      </w:r>
      <w:r>
        <w:rPr>
          <w:rFonts w:ascii="仿宋" w:eastAsia="仿宋" w:hAnsi="仿宋"/>
          <w:sz w:val="28"/>
          <w:szCs w:val="28"/>
        </w:rPr>
        <w:t>与使用率不高的情况，且在绩效自评</w:t>
      </w:r>
      <w:r>
        <w:rPr>
          <w:rFonts w:ascii="仿宋" w:eastAsia="仿宋" w:hAnsi="仿宋" w:hint="eastAsia"/>
          <w:sz w:val="28"/>
          <w:szCs w:val="28"/>
        </w:rPr>
        <w:t>报告</w:t>
      </w:r>
      <w:r>
        <w:rPr>
          <w:rFonts w:ascii="仿宋" w:eastAsia="仿宋" w:hAnsi="仿宋"/>
          <w:sz w:val="28"/>
          <w:szCs w:val="28"/>
        </w:rPr>
        <w:t>中也没有</w:t>
      </w:r>
      <w:r>
        <w:rPr>
          <w:rFonts w:ascii="仿宋" w:eastAsia="仿宋" w:hAnsi="仿宋" w:hint="eastAsia"/>
          <w:sz w:val="28"/>
          <w:szCs w:val="28"/>
        </w:rPr>
        <w:t>完全</w:t>
      </w:r>
      <w:r>
        <w:rPr>
          <w:rFonts w:ascii="仿宋" w:eastAsia="仿宋" w:hAnsi="仿宋"/>
          <w:sz w:val="28"/>
          <w:szCs w:val="28"/>
        </w:rPr>
        <w:t>体现出应有的、正常的美育教学</w:t>
      </w:r>
      <w:r>
        <w:rPr>
          <w:rFonts w:ascii="仿宋" w:eastAsia="仿宋" w:hAnsi="仿宋" w:hint="eastAsia"/>
          <w:sz w:val="28"/>
          <w:szCs w:val="28"/>
        </w:rPr>
        <w:t>开展</w:t>
      </w:r>
      <w:r>
        <w:rPr>
          <w:rFonts w:ascii="仿宋" w:eastAsia="仿宋" w:hAnsi="仿宋"/>
          <w:sz w:val="28"/>
          <w:szCs w:val="28"/>
        </w:rPr>
        <w:t>数据及其</w:t>
      </w:r>
      <w:r>
        <w:rPr>
          <w:rFonts w:ascii="仿宋" w:eastAsia="仿宋" w:hAnsi="仿宋" w:hint="eastAsia"/>
          <w:sz w:val="28"/>
          <w:szCs w:val="28"/>
        </w:rPr>
        <w:t>支撑</w:t>
      </w:r>
      <w:r>
        <w:rPr>
          <w:rFonts w:ascii="仿宋" w:eastAsia="仿宋" w:hAnsi="仿宋"/>
          <w:sz w:val="28"/>
          <w:szCs w:val="28"/>
        </w:rPr>
        <w:t>资料</w:t>
      </w:r>
      <w:r>
        <w:rPr>
          <w:rFonts w:ascii="仿宋" w:eastAsia="仿宋" w:hAnsi="仿宋" w:hint="eastAsia"/>
          <w:sz w:val="28"/>
          <w:szCs w:val="28"/>
        </w:rPr>
        <w:t>。</w:t>
      </w:r>
      <w:r>
        <w:rPr>
          <w:rFonts w:ascii="仿宋" w:eastAsia="仿宋" w:hAnsi="仿宋"/>
          <w:sz w:val="28"/>
          <w:szCs w:val="28"/>
        </w:rPr>
        <w:t>虽然</w:t>
      </w:r>
      <w:r>
        <w:rPr>
          <w:rFonts w:ascii="仿宋" w:eastAsia="仿宋" w:hAnsi="仿宋" w:hint="eastAsia"/>
          <w:sz w:val="28"/>
          <w:szCs w:val="28"/>
        </w:rPr>
        <w:t>从</w:t>
      </w:r>
      <w:r>
        <w:rPr>
          <w:rFonts w:ascii="仿宋" w:eastAsia="仿宋" w:hAnsi="仿宋"/>
          <w:sz w:val="28"/>
          <w:szCs w:val="28"/>
        </w:rPr>
        <w:t>外观上观察，所建成的教学设施非常不错，配套也比较齐全，但如不能有效充分利用，则也可能造成浪费与闲置现象。</w:t>
      </w:r>
    </w:p>
    <w:p w:rsidR="00F65EA1" w:rsidRDefault="00EF29E5">
      <w:pPr>
        <w:pStyle w:val="2"/>
      </w:pPr>
      <w:bookmarkStart w:id="27" w:name="_Toc27122141"/>
      <w:r>
        <w:rPr>
          <w:rFonts w:hint="eastAsia"/>
        </w:rPr>
        <w:t>（二）对信息公开及</w:t>
      </w:r>
      <w:r>
        <w:t>信息共享方面重视不够</w:t>
      </w:r>
      <w:bookmarkEnd w:id="27"/>
    </w:p>
    <w:p w:rsidR="00F65EA1" w:rsidRDefault="00EF29E5">
      <w:pPr>
        <w:ind w:firstLineChars="250" w:firstLine="700"/>
        <w:rPr>
          <w:rFonts w:ascii="仿宋" w:eastAsia="仿宋" w:hAnsi="仿宋"/>
          <w:sz w:val="28"/>
          <w:szCs w:val="28"/>
        </w:rPr>
      </w:pPr>
      <w:r>
        <w:rPr>
          <w:rFonts w:ascii="仿宋" w:eastAsia="仿宋" w:hAnsi="仿宋" w:hint="eastAsia"/>
          <w:sz w:val="28"/>
          <w:szCs w:val="28"/>
        </w:rPr>
        <w:t>该</w:t>
      </w:r>
      <w:r>
        <w:rPr>
          <w:rFonts w:ascii="仿宋" w:eastAsia="仿宋" w:hAnsi="仿宋"/>
          <w:sz w:val="28"/>
          <w:szCs w:val="28"/>
        </w:rPr>
        <w:t>单位在信息共享方面</w:t>
      </w:r>
      <w:r>
        <w:rPr>
          <w:rFonts w:ascii="仿宋" w:eastAsia="仿宋" w:hAnsi="仿宋" w:hint="eastAsia"/>
          <w:sz w:val="28"/>
          <w:szCs w:val="28"/>
        </w:rPr>
        <w:t>即</w:t>
      </w:r>
      <w:r>
        <w:rPr>
          <w:rFonts w:ascii="仿宋" w:eastAsia="仿宋" w:hAnsi="仿宋"/>
          <w:sz w:val="28"/>
          <w:szCs w:val="28"/>
        </w:rPr>
        <w:t>关于项目实施成果</w:t>
      </w:r>
      <w:r>
        <w:rPr>
          <w:rFonts w:ascii="仿宋" w:eastAsia="仿宋" w:hAnsi="仿宋" w:hint="eastAsia"/>
          <w:sz w:val="28"/>
          <w:szCs w:val="28"/>
        </w:rPr>
        <w:t>及其</w:t>
      </w:r>
      <w:r>
        <w:rPr>
          <w:rFonts w:ascii="仿宋" w:eastAsia="仿宋" w:hAnsi="仿宋"/>
          <w:sz w:val="28"/>
          <w:szCs w:val="28"/>
        </w:rPr>
        <w:t>过程的公开与共享方面基本上没有资料支撑</w:t>
      </w:r>
      <w:r>
        <w:rPr>
          <w:rFonts w:ascii="仿宋" w:eastAsia="仿宋" w:hAnsi="仿宋" w:hint="eastAsia"/>
          <w:sz w:val="28"/>
          <w:szCs w:val="28"/>
        </w:rPr>
        <w:t>，说明</w:t>
      </w:r>
      <w:r>
        <w:rPr>
          <w:rFonts w:ascii="仿宋" w:eastAsia="仿宋" w:hAnsi="仿宋"/>
          <w:sz w:val="28"/>
          <w:szCs w:val="28"/>
        </w:rPr>
        <w:t>该单位对依法依规公开信息</w:t>
      </w:r>
      <w:r>
        <w:rPr>
          <w:rFonts w:ascii="仿宋" w:eastAsia="仿宋" w:hAnsi="仿宋" w:hint="eastAsia"/>
          <w:sz w:val="28"/>
          <w:szCs w:val="28"/>
        </w:rPr>
        <w:t>重视不够</w:t>
      </w:r>
      <w:r>
        <w:rPr>
          <w:rFonts w:ascii="仿宋" w:eastAsia="仿宋" w:hAnsi="仿宋"/>
          <w:sz w:val="28"/>
          <w:szCs w:val="28"/>
        </w:rPr>
        <w:t>，</w:t>
      </w:r>
      <w:r>
        <w:rPr>
          <w:rFonts w:ascii="仿宋" w:eastAsia="仿宋" w:hAnsi="仿宋" w:hint="eastAsia"/>
          <w:sz w:val="28"/>
          <w:szCs w:val="28"/>
        </w:rPr>
        <w:t>对</w:t>
      </w:r>
      <w:r>
        <w:rPr>
          <w:rFonts w:ascii="仿宋" w:eastAsia="仿宋" w:hAnsi="仿宋"/>
          <w:sz w:val="28"/>
          <w:szCs w:val="28"/>
        </w:rPr>
        <w:t>信息公开与信息共享</w:t>
      </w:r>
      <w:r>
        <w:rPr>
          <w:rFonts w:ascii="仿宋" w:eastAsia="仿宋" w:hAnsi="仿宋" w:hint="eastAsia"/>
          <w:sz w:val="28"/>
          <w:szCs w:val="28"/>
        </w:rPr>
        <w:t>的</w:t>
      </w:r>
      <w:r>
        <w:rPr>
          <w:rFonts w:ascii="仿宋" w:eastAsia="仿宋" w:hAnsi="仿宋"/>
          <w:sz w:val="28"/>
          <w:szCs w:val="28"/>
        </w:rPr>
        <w:t>重要性</w:t>
      </w:r>
      <w:r>
        <w:rPr>
          <w:rFonts w:ascii="仿宋" w:eastAsia="仿宋" w:hAnsi="仿宋" w:hint="eastAsia"/>
          <w:sz w:val="28"/>
          <w:szCs w:val="28"/>
        </w:rPr>
        <w:t>不够</w:t>
      </w:r>
      <w:r>
        <w:rPr>
          <w:rFonts w:ascii="仿宋" w:eastAsia="仿宋" w:hAnsi="仿宋"/>
          <w:sz w:val="28"/>
          <w:szCs w:val="28"/>
        </w:rPr>
        <w:t>了解</w:t>
      </w:r>
      <w:r>
        <w:rPr>
          <w:rFonts w:ascii="仿宋" w:eastAsia="仿宋" w:hAnsi="仿宋" w:hint="eastAsia"/>
          <w:sz w:val="28"/>
          <w:szCs w:val="28"/>
        </w:rPr>
        <w:t>，</w:t>
      </w:r>
      <w:r>
        <w:rPr>
          <w:rFonts w:ascii="仿宋" w:eastAsia="仿宋" w:hAnsi="仿宋"/>
          <w:sz w:val="28"/>
          <w:szCs w:val="28"/>
        </w:rPr>
        <w:t>以至</w:t>
      </w:r>
      <w:r>
        <w:rPr>
          <w:rFonts w:ascii="仿宋" w:eastAsia="仿宋" w:hAnsi="仿宋" w:hint="eastAsia"/>
          <w:sz w:val="28"/>
          <w:szCs w:val="28"/>
        </w:rPr>
        <w:t>没有</w:t>
      </w:r>
      <w:r>
        <w:rPr>
          <w:rFonts w:ascii="仿宋" w:eastAsia="仿宋" w:hAnsi="仿宋"/>
          <w:sz w:val="28"/>
          <w:szCs w:val="28"/>
        </w:rPr>
        <w:t>及时准确地进行信息公开。</w:t>
      </w:r>
      <w:r>
        <w:rPr>
          <w:rFonts w:ascii="仿宋" w:eastAsia="仿宋" w:hAnsi="仿宋" w:hint="eastAsia"/>
          <w:sz w:val="28"/>
          <w:szCs w:val="28"/>
        </w:rPr>
        <w:t xml:space="preserve"> </w:t>
      </w:r>
    </w:p>
    <w:p w:rsidR="00F65EA1" w:rsidRDefault="00EF29E5">
      <w:pPr>
        <w:pStyle w:val="1"/>
      </w:pPr>
      <w:bookmarkStart w:id="28" w:name="_Toc27122142"/>
      <w:r>
        <w:rPr>
          <w:rFonts w:hint="eastAsia"/>
        </w:rPr>
        <w:t>六、改进</w:t>
      </w:r>
      <w:r>
        <w:t>措施与建议</w:t>
      </w:r>
      <w:bookmarkEnd w:id="28"/>
    </w:p>
    <w:p w:rsidR="00F65EA1" w:rsidRDefault="00EF29E5">
      <w:pPr>
        <w:pStyle w:val="2"/>
      </w:pPr>
      <w:bookmarkStart w:id="29" w:name="_Toc27122143"/>
      <w:r>
        <w:rPr>
          <w:rFonts w:hint="eastAsia"/>
        </w:rPr>
        <w:t>（一）</w:t>
      </w:r>
      <w:r>
        <w:t>提升</w:t>
      </w:r>
      <w:r>
        <w:rPr>
          <w:rFonts w:hint="eastAsia"/>
        </w:rPr>
        <w:t>教学设施</w:t>
      </w:r>
      <w:r>
        <w:t>的利用率与使用效率及节约意识</w:t>
      </w:r>
      <w:bookmarkEnd w:id="29"/>
    </w:p>
    <w:p w:rsidR="00F65EA1" w:rsidRDefault="00EF29E5">
      <w:pPr>
        <w:ind w:firstLineChars="200" w:firstLine="560"/>
        <w:rPr>
          <w:rFonts w:ascii="仿宋" w:eastAsia="仿宋" w:hAnsi="仿宋" w:cs="Times New Roman"/>
          <w:bCs/>
          <w:sz w:val="28"/>
          <w:szCs w:val="28"/>
        </w:rPr>
      </w:pPr>
      <w:r>
        <w:rPr>
          <w:rFonts w:ascii="仿宋" w:eastAsia="仿宋" w:hAnsi="仿宋" w:cs="Times New Roman" w:hint="eastAsia"/>
          <w:bCs/>
          <w:sz w:val="28"/>
          <w:szCs w:val="28"/>
        </w:rPr>
        <w:t>在该</w:t>
      </w:r>
      <w:r>
        <w:rPr>
          <w:rFonts w:ascii="仿宋" w:eastAsia="仿宋" w:hAnsi="仿宋" w:cs="Times New Roman"/>
          <w:bCs/>
          <w:sz w:val="28"/>
          <w:szCs w:val="28"/>
        </w:rPr>
        <w:t>专项资金全部完成、</w:t>
      </w:r>
      <w:r>
        <w:rPr>
          <w:rFonts w:ascii="仿宋" w:eastAsia="仿宋" w:hAnsi="仿宋" w:cs="Times New Roman" w:hint="eastAsia"/>
          <w:bCs/>
          <w:sz w:val="28"/>
          <w:szCs w:val="28"/>
        </w:rPr>
        <w:t>所有</w:t>
      </w:r>
      <w:r>
        <w:rPr>
          <w:rFonts w:ascii="仿宋" w:eastAsia="仿宋" w:hAnsi="仿宋" w:cs="Times New Roman"/>
          <w:bCs/>
          <w:sz w:val="28"/>
          <w:szCs w:val="28"/>
        </w:rPr>
        <w:t>的教学设施</w:t>
      </w:r>
      <w:r>
        <w:rPr>
          <w:rFonts w:ascii="仿宋" w:eastAsia="仿宋" w:hAnsi="仿宋" w:cs="Times New Roman" w:hint="eastAsia"/>
          <w:bCs/>
          <w:sz w:val="28"/>
          <w:szCs w:val="28"/>
        </w:rPr>
        <w:t>竣工</w:t>
      </w:r>
      <w:r>
        <w:rPr>
          <w:rFonts w:ascii="仿宋" w:eastAsia="仿宋" w:hAnsi="仿宋" w:cs="Times New Roman"/>
          <w:bCs/>
          <w:sz w:val="28"/>
          <w:szCs w:val="28"/>
        </w:rPr>
        <w:t>验收后，应合理安排必需的美育教育的</w:t>
      </w:r>
      <w:r>
        <w:rPr>
          <w:rFonts w:ascii="仿宋" w:eastAsia="仿宋" w:hAnsi="仿宋" w:cs="Times New Roman" w:hint="eastAsia"/>
          <w:bCs/>
          <w:sz w:val="28"/>
          <w:szCs w:val="28"/>
        </w:rPr>
        <w:t>正常</w:t>
      </w:r>
      <w:r>
        <w:rPr>
          <w:rFonts w:ascii="仿宋" w:eastAsia="仿宋" w:hAnsi="仿宋" w:cs="Times New Roman"/>
          <w:bCs/>
          <w:sz w:val="28"/>
          <w:szCs w:val="28"/>
        </w:rPr>
        <w:t>教学，充分利用现有的教学设施，使更多的学生受益，提高受益学生的美育水平。</w:t>
      </w:r>
      <w:r>
        <w:rPr>
          <w:rFonts w:ascii="仿宋" w:eastAsia="仿宋" w:hAnsi="仿宋" w:cs="Times New Roman" w:hint="eastAsia"/>
          <w:bCs/>
          <w:sz w:val="28"/>
          <w:szCs w:val="28"/>
        </w:rPr>
        <w:t>另一方面，</w:t>
      </w:r>
      <w:r>
        <w:rPr>
          <w:rFonts w:ascii="仿宋" w:eastAsia="仿宋" w:hAnsi="仿宋" w:cs="Times New Roman"/>
          <w:bCs/>
          <w:sz w:val="28"/>
          <w:szCs w:val="28"/>
        </w:rPr>
        <w:t>也要强化实施</w:t>
      </w:r>
      <w:r>
        <w:rPr>
          <w:rFonts w:ascii="仿宋" w:eastAsia="仿宋" w:hAnsi="仿宋" w:cs="Times New Roman" w:hint="eastAsia"/>
          <w:bCs/>
          <w:sz w:val="28"/>
          <w:szCs w:val="28"/>
        </w:rPr>
        <w:t>单位</w:t>
      </w:r>
      <w:r>
        <w:rPr>
          <w:rFonts w:ascii="仿宋" w:eastAsia="仿宋" w:hAnsi="仿宋" w:cs="Times New Roman"/>
          <w:bCs/>
          <w:sz w:val="28"/>
          <w:szCs w:val="28"/>
        </w:rPr>
        <w:lastRenderedPageBreak/>
        <w:t>人员的节约意识与责任意识</w:t>
      </w:r>
      <w:r>
        <w:rPr>
          <w:rFonts w:ascii="仿宋" w:eastAsia="仿宋" w:hAnsi="仿宋" w:cs="Times New Roman" w:hint="eastAsia"/>
          <w:bCs/>
          <w:sz w:val="28"/>
          <w:szCs w:val="28"/>
        </w:rPr>
        <w:t>，</w:t>
      </w:r>
      <w:r>
        <w:rPr>
          <w:rFonts w:ascii="仿宋" w:eastAsia="仿宋" w:hAnsi="仿宋" w:cs="Times New Roman"/>
          <w:bCs/>
          <w:sz w:val="28"/>
          <w:szCs w:val="28"/>
        </w:rPr>
        <w:t>避免财政预算资金</w:t>
      </w:r>
      <w:r>
        <w:rPr>
          <w:rFonts w:ascii="仿宋" w:eastAsia="仿宋" w:hAnsi="仿宋" w:cs="Times New Roman" w:hint="eastAsia"/>
          <w:bCs/>
          <w:sz w:val="28"/>
          <w:szCs w:val="28"/>
        </w:rPr>
        <w:t>使用过程中</w:t>
      </w:r>
      <w:r>
        <w:rPr>
          <w:rFonts w:ascii="仿宋" w:eastAsia="仿宋" w:hAnsi="仿宋" w:cs="Times New Roman"/>
          <w:bCs/>
          <w:sz w:val="28"/>
          <w:szCs w:val="28"/>
        </w:rPr>
        <w:t>的大手大脚</w:t>
      </w:r>
      <w:r>
        <w:rPr>
          <w:rFonts w:ascii="仿宋" w:eastAsia="仿宋" w:hAnsi="仿宋" w:cs="Times New Roman" w:hint="eastAsia"/>
          <w:bCs/>
          <w:sz w:val="28"/>
          <w:szCs w:val="28"/>
        </w:rPr>
        <w:t>与</w:t>
      </w:r>
      <w:r>
        <w:rPr>
          <w:rFonts w:ascii="仿宋" w:eastAsia="仿宋" w:hAnsi="仿宋" w:cs="Times New Roman"/>
          <w:bCs/>
          <w:sz w:val="28"/>
          <w:szCs w:val="28"/>
        </w:rPr>
        <w:t>铺张浪费。</w:t>
      </w:r>
    </w:p>
    <w:p w:rsidR="00F65EA1" w:rsidRDefault="00EF29E5">
      <w:pPr>
        <w:pStyle w:val="2"/>
      </w:pPr>
      <w:bookmarkStart w:id="30" w:name="_Toc27122144"/>
      <w:r>
        <w:rPr>
          <w:rFonts w:hint="eastAsia"/>
        </w:rPr>
        <w:t>（二）及时</w:t>
      </w:r>
      <w:r>
        <w:t>准确的公开专项资金的执行实施情况</w:t>
      </w:r>
      <w:bookmarkEnd w:id="30"/>
    </w:p>
    <w:p w:rsidR="00F65EA1" w:rsidRDefault="00EF29E5">
      <w:pPr>
        <w:ind w:firstLineChars="200" w:firstLine="560"/>
        <w:rPr>
          <w:rFonts w:ascii="仿宋" w:eastAsia="仿宋" w:hAnsi="仿宋" w:cs="Times New Roman"/>
          <w:bCs/>
          <w:sz w:val="28"/>
          <w:szCs w:val="28"/>
        </w:rPr>
      </w:pPr>
      <w:r>
        <w:rPr>
          <w:rFonts w:ascii="仿宋" w:eastAsia="仿宋" w:hAnsi="仿宋" w:cs="Times New Roman" w:hint="eastAsia"/>
          <w:bCs/>
          <w:sz w:val="28"/>
          <w:szCs w:val="28"/>
        </w:rPr>
        <w:t>财政</w:t>
      </w:r>
      <w:r>
        <w:rPr>
          <w:rFonts w:ascii="仿宋" w:eastAsia="仿宋" w:hAnsi="仿宋" w:cs="Times New Roman"/>
          <w:bCs/>
          <w:sz w:val="28"/>
          <w:szCs w:val="28"/>
        </w:rPr>
        <w:t>专项资金的实施是使用财政预算资金</w:t>
      </w:r>
      <w:r>
        <w:rPr>
          <w:rFonts w:ascii="仿宋" w:eastAsia="仿宋" w:hAnsi="仿宋" w:cs="Times New Roman" w:hint="eastAsia"/>
          <w:bCs/>
          <w:sz w:val="28"/>
          <w:szCs w:val="28"/>
        </w:rPr>
        <w:t>，事关</w:t>
      </w:r>
      <w:r>
        <w:rPr>
          <w:rFonts w:ascii="仿宋" w:eastAsia="仿宋" w:hAnsi="仿宋" w:cs="Times New Roman"/>
          <w:bCs/>
          <w:sz w:val="28"/>
          <w:szCs w:val="28"/>
        </w:rPr>
        <w:t>专项资金的</w:t>
      </w:r>
      <w:r>
        <w:rPr>
          <w:rFonts w:ascii="仿宋" w:eastAsia="仿宋" w:hAnsi="仿宋" w:cs="Times New Roman" w:hint="eastAsia"/>
          <w:bCs/>
          <w:sz w:val="28"/>
          <w:szCs w:val="28"/>
        </w:rPr>
        <w:t>预算</w:t>
      </w:r>
      <w:r>
        <w:rPr>
          <w:rFonts w:ascii="仿宋" w:eastAsia="仿宋" w:hAnsi="仿宋" w:cs="Times New Roman"/>
          <w:bCs/>
          <w:sz w:val="28"/>
          <w:szCs w:val="28"/>
        </w:rPr>
        <w:t>实施</w:t>
      </w:r>
      <w:r>
        <w:rPr>
          <w:rFonts w:ascii="仿宋" w:eastAsia="仿宋" w:hAnsi="仿宋" w:cs="Times New Roman" w:hint="eastAsia"/>
          <w:bCs/>
          <w:sz w:val="28"/>
          <w:szCs w:val="28"/>
        </w:rPr>
        <w:t>工作</w:t>
      </w:r>
      <w:r>
        <w:rPr>
          <w:rFonts w:ascii="仿宋" w:eastAsia="仿宋" w:hAnsi="仿宋" w:cs="Times New Roman"/>
          <w:bCs/>
          <w:sz w:val="28"/>
          <w:szCs w:val="28"/>
        </w:rPr>
        <w:t>及其成果信息理应依</w:t>
      </w:r>
      <w:r>
        <w:rPr>
          <w:rFonts w:ascii="仿宋" w:eastAsia="仿宋" w:hAnsi="仿宋" w:cs="Times New Roman" w:hint="eastAsia"/>
          <w:bCs/>
          <w:sz w:val="28"/>
          <w:szCs w:val="28"/>
        </w:rPr>
        <w:t>法</w:t>
      </w:r>
      <w:r>
        <w:rPr>
          <w:rFonts w:ascii="仿宋" w:eastAsia="仿宋" w:hAnsi="仿宋" w:cs="Times New Roman"/>
          <w:bCs/>
          <w:sz w:val="28"/>
          <w:szCs w:val="28"/>
        </w:rPr>
        <w:t>依规公开，</w:t>
      </w:r>
      <w:r>
        <w:rPr>
          <w:rFonts w:ascii="仿宋" w:eastAsia="仿宋" w:hAnsi="仿宋" w:cs="Times New Roman" w:hint="eastAsia"/>
          <w:bCs/>
          <w:sz w:val="28"/>
          <w:szCs w:val="28"/>
        </w:rPr>
        <w:t>做到</w:t>
      </w:r>
      <w:r>
        <w:rPr>
          <w:rFonts w:ascii="仿宋" w:eastAsia="仿宋" w:hAnsi="仿宋" w:cs="Times New Roman"/>
          <w:bCs/>
          <w:sz w:val="28"/>
          <w:szCs w:val="28"/>
        </w:rPr>
        <w:t>公开透明，内容完整，</w:t>
      </w:r>
      <w:r>
        <w:rPr>
          <w:rFonts w:ascii="仿宋" w:eastAsia="仿宋" w:hAnsi="仿宋" w:cs="Times New Roman" w:hint="eastAsia"/>
          <w:bCs/>
          <w:sz w:val="28"/>
          <w:szCs w:val="28"/>
        </w:rPr>
        <w:t>自觉</w:t>
      </w:r>
      <w:r>
        <w:rPr>
          <w:rFonts w:ascii="仿宋" w:eastAsia="仿宋" w:hAnsi="仿宋" w:cs="Times New Roman"/>
          <w:bCs/>
          <w:sz w:val="28"/>
          <w:szCs w:val="28"/>
        </w:rPr>
        <w:t>接受社会</w:t>
      </w:r>
      <w:r>
        <w:rPr>
          <w:rFonts w:ascii="仿宋" w:eastAsia="仿宋" w:hAnsi="仿宋" w:cs="Times New Roman" w:hint="eastAsia"/>
          <w:bCs/>
          <w:sz w:val="28"/>
          <w:szCs w:val="28"/>
        </w:rPr>
        <w:t>公众的</w:t>
      </w:r>
      <w:r>
        <w:rPr>
          <w:rFonts w:ascii="仿宋" w:eastAsia="仿宋" w:hAnsi="仿宋" w:cs="Times New Roman"/>
          <w:bCs/>
          <w:sz w:val="28"/>
          <w:szCs w:val="28"/>
        </w:rPr>
        <w:t>监督</w:t>
      </w:r>
      <w:r>
        <w:rPr>
          <w:rFonts w:ascii="仿宋" w:eastAsia="仿宋" w:hAnsi="仿宋" w:cs="Times New Roman" w:hint="eastAsia"/>
          <w:bCs/>
          <w:sz w:val="28"/>
          <w:szCs w:val="28"/>
        </w:rPr>
        <w:t>，</w:t>
      </w:r>
      <w:r>
        <w:rPr>
          <w:rFonts w:ascii="仿宋" w:eastAsia="仿宋" w:hAnsi="仿宋" w:cs="Times New Roman"/>
          <w:bCs/>
          <w:sz w:val="28"/>
          <w:szCs w:val="28"/>
        </w:rPr>
        <w:t>保障社会公众的知情权</w:t>
      </w:r>
      <w:r>
        <w:rPr>
          <w:rFonts w:ascii="仿宋" w:eastAsia="仿宋" w:hAnsi="仿宋" w:cs="Times New Roman" w:hint="eastAsia"/>
          <w:bCs/>
          <w:sz w:val="28"/>
          <w:szCs w:val="28"/>
        </w:rPr>
        <w:t>，并</w:t>
      </w:r>
      <w:r>
        <w:rPr>
          <w:rFonts w:ascii="仿宋" w:eastAsia="仿宋" w:hAnsi="仿宋" w:cs="Times New Roman"/>
          <w:bCs/>
          <w:sz w:val="28"/>
          <w:szCs w:val="28"/>
        </w:rPr>
        <w:t>在专项资金实施</w:t>
      </w:r>
      <w:r>
        <w:rPr>
          <w:rFonts w:ascii="仿宋" w:eastAsia="仿宋" w:hAnsi="仿宋" w:cs="Times New Roman" w:hint="eastAsia"/>
          <w:bCs/>
          <w:sz w:val="28"/>
          <w:szCs w:val="28"/>
        </w:rPr>
        <w:t>经验</w:t>
      </w:r>
      <w:r>
        <w:rPr>
          <w:rFonts w:ascii="仿宋" w:eastAsia="仿宋" w:hAnsi="仿宋" w:cs="Times New Roman"/>
          <w:bCs/>
          <w:sz w:val="28"/>
          <w:szCs w:val="28"/>
        </w:rPr>
        <w:t>与教训方面能做到及时的反馈</w:t>
      </w:r>
      <w:r>
        <w:rPr>
          <w:rFonts w:ascii="仿宋" w:eastAsia="仿宋" w:hAnsi="仿宋" w:cs="Times New Roman" w:hint="eastAsia"/>
          <w:bCs/>
          <w:sz w:val="28"/>
          <w:szCs w:val="28"/>
        </w:rPr>
        <w:t>，</w:t>
      </w:r>
      <w:r>
        <w:rPr>
          <w:rFonts w:ascii="仿宋" w:eastAsia="仿宋" w:hAnsi="仿宋" w:cs="Times New Roman"/>
          <w:bCs/>
          <w:sz w:val="28"/>
          <w:szCs w:val="28"/>
        </w:rPr>
        <w:t>对其他</w:t>
      </w:r>
      <w:r>
        <w:rPr>
          <w:rFonts w:ascii="仿宋" w:eastAsia="仿宋" w:hAnsi="仿宋" w:cs="Times New Roman" w:hint="eastAsia"/>
          <w:bCs/>
          <w:sz w:val="28"/>
          <w:szCs w:val="28"/>
        </w:rPr>
        <w:t>或</w:t>
      </w:r>
      <w:r>
        <w:rPr>
          <w:rFonts w:ascii="仿宋" w:eastAsia="仿宋" w:hAnsi="仿宋" w:cs="Times New Roman"/>
          <w:bCs/>
          <w:sz w:val="28"/>
          <w:szCs w:val="28"/>
        </w:rPr>
        <w:t>后续专项资金的实施</w:t>
      </w:r>
      <w:r>
        <w:rPr>
          <w:rFonts w:ascii="仿宋" w:eastAsia="仿宋" w:hAnsi="仿宋" w:cs="Times New Roman" w:hint="eastAsia"/>
          <w:bCs/>
          <w:sz w:val="28"/>
          <w:szCs w:val="28"/>
        </w:rPr>
        <w:t>具有</w:t>
      </w:r>
      <w:r>
        <w:rPr>
          <w:rFonts w:ascii="仿宋" w:eastAsia="仿宋" w:hAnsi="仿宋" w:cs="Times New Roman"/>
          <w:bCs/>
          <w:sz w:val="28"/>
          <w:szCs w:val="28"/>
        </w:rPr>
        <w:t>一定的借鉴作用与警示作用</w:t>
      </w:r>
      <w:r>
        <w:rPr>
          <w:rFonts w:ascii="仿宋" w:eastAsia="仿宋" w:hAnsi="仿宋" w:cs="Times New Roman" w:hint="eastAsia"/>
          <w:bCs/>
          <w:sz w:val="28"/>
          <w:szCs w:val="28"/>
        </w:rPr>
        <w:t>，</w:t>
      </w:r>
      <w:r>
        <w:rPr>
          <w:rFonts w:ascii="仿宋" w:eastAsia="仿宋" w:hAnsi="仿宋" w:cs="Times New Roman"/>
          <w:bCs/>
          <w:sz w:val="28"/>
          <w:szCs w:val="28"/>
        </w:rPr>
        <w:t>使</w:t>
      </w:r>
      <w:r>
        <w:rPr>
          <w:rFonts w:ascii="仿宋" w:eastAsia="仿宋" w:hAnsi="仿宋" w:cs="Times New Roman" w:hint="eastAsia"/>
          <w:bCs/>
          <w:sz w:val="28"/>
          <w:szCs w:val="28"/>
        </w:rPr>
        <w:t>财政预算</w:t>
      </w:r>
      <w:r>
        <w:rPr>
          <w:rFonts w:ascii="仿宋" w:eastAsia="仿宋" w:hAnsi="仿宋" w:cs="Times New Roman"/>
          <w:bCs/>
          <w:sz w:val="28"/>
          <w:szCs w:val="28"/>
        </w:rPr>
        <w:t>专项资金的实施与成果信息阳光透明</w:t>
      </w:r>
      <w:r>
        <w:rPr>
          <w:rFonts w:ascii="仿宋" w:eastAsia="仿宋" w:hAnsi="仿宋" w:cs="Times New Roman" w:hint="eastAsia"/>
          <w:bCs/>
          <w:sz w:val="28"/>
          <w:szCs w:val="28"/>
        </w:rPr>
        <w:t>、</w:t>
      </w:r>
      <w:r>
        <w:rPr>
          <w:rFonts w:ascii="仿宋" w:eastAsia="仿宋" w:hAnsi="仿宋" w:cs="Times New Roman"/>
          <w:bCs/>
          <w:sz w:val="28"/>
          <w:szCs w:val="28"/>
        </w:rPr>
        <w:t>规范</w:t>
      </w:r>
      <w:r>
        <w:rPr>
          <w:rFonts w:ascii="仿宋" w:eastAsia="仿宋" w:hAnsi="仿宋" w:cs="Times New Roman" w:hint="eastAsia"/>
          <w:bCs/>
          <w:sz w:val="28"/>
          <w:szCs w:val="28"/>
        </w:rPr>
        <w:t>高效</w:t>
      </w:r>
      <w:r>
        <w:rPr>
          <w:rFonts w:ascii="仿宋" w:eastAsia="仿宋" w:hAnsi="仿宋" w:cs="Times New Roman"/>
          <w:bCs/>
          <w:sz w:val="28"/>
          <w:szCs w:val="28"/>
        </w:rPr>
        <w:t>运行</w:t>
      </w:r>
      <w:r>
        <w:rPr>
          <w:rFonts w:ascii="仿宋" w:eastAsia="仿宋" w:hAnsi="仿宋" w:cs="Times New Roman" w:hint="eastAsia"/>
          <w:bCs/>
          <w:sz w:val="28"/>
          <w:szCs w:val="28"/>
        </w:rPr>
        <w:t>，</w:t>
      </w:r>
      <w:r>
        <w:rPr>
          <w:rFonts w:ascii="仿宋" w:eastAsia="仿宋" w:hAnsi="仿宋" w:cs="Times New Roman"/>
          <w:bCs/>
          <w:sz w:val="28"/>
          <w:szCs w:val="28"/>
        </w:rPr>
        <w:t>并在反馈借鉴的基础上，</w:t>
      </w:r>
      <w:r>
        <w:rPr>
          <w:rFonts w:ascii="仿宋" w:eastAsia="仿宋" w:hAnsi="仿宋" w:cs="Times New Roman" w:hint="eastAsia"/>
          <w:bCs/>
          <w:sz w:val="28"/>
          <w:szCs w:val="28"/>
        </w:rPr>
        <w:t>共同</w:t>
      </w:r>
      <w:r>
        <w:rPr>
          <w:rFonts w:ascii="仿宋" w:eastAsia="仿宋" w:hAnsi="仿宋" w:cs="Times New Roman"/>
          <w:bCs/>
          <w:sz w:val="28"/>
          <w:szCs w:val="28"/>
        </w:rPr>
        <w:t>提升</w:t>
      </w:r>
      <w:r>
        <w:rPr>
          <w:rFonts w:ascii="仿宋" w:eastAsia="仿宋" w:hAnsi="仿宋" w:cs="Times New Roman" w:hint="eastAsia"/>
          <w:bCs/>
          <w:sz w:val="28"/>
          <w:szCs w:val="28"/>
        </w:rPr>
        <w:t>专项资金</w:t>
      </w:r>
      <w:r>
        <w:rPr>
          <w:rFonts w:ascii="仿宋" w:eastAsia="仿宋" w:hAnsi="仿宋" w:cs="Times New Roman"/>
          <w:bCs/>
          <w:sz w:val="28"/>
          <w:szCs w:val="28"/>
        </w:rPr>
        <w:t>项目实施的绩效水平。</w:t>
      </w:r>
    </w:p>
    <w:p w:rsidR="00F65EA1" w:rsidRDefault="00EF29E5">
      <w:pPr>
        <w:pStyle w:val="1"/>
      </w:pPr>
      <w:bookmarkStart w:id="31" w:name="_Toc27122145"/>
      <w:r>
        <w:rPr>
          <w:rFonts w:hint="eastAsia"/>
        </w:rPr>
        <w:t>七、</w:t>
      </w:r>
      <w:r>
        <w:t>其他需说明的事项</w:t>
      </w:r>
      <w:bookmarkEnd w:id="31"/>
    </w:p>
    <w:p w:rsidR="00F65EA1" w:rsidRDefault="00EF29E5">
      <w:pPr>
        <w:pStyle w:val="2"/>
      </w:pPr>
      <w:bookmarkStart w:id="32" w:name="_Toc20725299"/>
      <w:bookmarkStart w:id="33" w:name="_Toc20725504"/>
      <w:bookmarkStart w:id="34" w:name="_Toc27122146"/>
      <w:r>
        <w:rPr>
          <w:rFonts w:hint="eastAsia"/>
        </w:rPr>
        <w:t>（一）评价团队说明</w:t>
      </w:r>
      <w:bookmarkEnd w:id="32"/>
      <w:bookmarkEnd w:id="33"/>
      <w:bookmarkEnd w:id="34"/>
    </w:p>
    <w:p w:rsidR="00F65EA1" w:rsidRDefault="00EF29E5">
      <w:pPr>
        <w:ind w:firstLineChars="200" w:firstLine="560"/>
        <w:rPr>
          <w:rFonts w:ascii="仿宋" w:eastAsia="仿宋" w:hAnsi="仿宋"/>
          <w:sz w:val="28"/>
          <w:szCs w:val="28"/>
        </w:rPr>
      </w:pPr>
      <w:r>
        <w:rPr>
          <w:rFonts w:ascii="仿宋" w:eastAsia="仿宋" w:hAnsi="仿宋" w:hint="eastAsia"/>
          <w:sz w:val="28"/>
          <w:szCs w:val="28"/>
        </w:rPr>
        <w:t>本次2018年莆田市专项资金绩效评价工作是由上海财经大学公共经济与管理学院、公共财政研究院、绩效管理与评价研究中心等专家、教师及其上海财经大学公共经济与管理学院、上海海洋大学的硕士研究生等20余人组成的工作团队完成的。工作团队由财政预算资金绩效评价、项目管理、项目评估、资产评估、项目绩效评价等专业与实务能力并重的教师、科研人员及其调研人员组成，对此次绩效评价工作的工作任务及其所涉及到的专业领域非常熟悉，完全有实力与能力承担此次绩效评价任务。</w:t>
      </w:r>
    </w:p>
    <w:p w:rsidR="00F65EA1" w:rsidRDefault="00EF29E5">
      <w:pPr>
        <w:pStyle w:val="2"/>
      </w:pPr>
      <w:bookmarkStart w:id="35" w:name="_Toc20725300"/>
      <w:bookmarkStart w:id="36" w:name="_Toc20725505"/>
      <w:bookmarkStart w:id="37" w:name="_Toc27122147"/>
      <w:r>
        <w:rPr>
          <w:rFonts w:hint="eastAsia"/>
        </w:rPr>
        <w:lastRenderedPageBreak/>
        <w:t>（二）评价结果说明</w:t>
      </w:r>
      <w:bookmarkEnd w:id="35"/>
      <w:bookmarkEnd w:id="36"/>
      <w:bookmarkEnd w:id="37"/>
    </w:p>
    <w:p w:rsidR="000B5BBD" w:rsidRDefault="000B5BBD" w:rsidP="000B5BBD">
      <w:pPr>
        <w:ind w:firstLineChars="200" w:firstLine="560"/>
        <w:rPr>
          <w:rFonts w:ascii="仿宋" w:eastAsia="仿宋" w:hAnsi="仿宋"/>
          <w:sz w:val="28"/>
          <w:szCs w:val="28"/>
        </w:rPr>
      </w:pPr>
      <w:r>
        <w:rPr>
          <w:rFonts w:ascii="仿宋" w:eastAsia="仿宋" w:hAnsi="仿宋" w:hint="eastAsia"/>
          <w:sz w:val="28"/>
          <w:szCs w:val="28"/>
        </w:rPr>
        <w:t>本专项资金绩效评价结果（得分</w:t>
      </w:r>
      <w:r w:rsidR="001422AD">
        <w:rPr>
          <w:rFonts w:ascii="仿宋" w:eastAsia="仿宋" w:hAnsi="仿宋"/>
          <w:sz w:val="28"/>
          <w:szCs w:val="28"/>
        </w:rPr>
        <w:t>87.15</w:t>
      </w:r>
      <w:r>
        <w:rPr>
          <w:rFonts w:ascii="仿宋" w:eastAsia="仿宋" w:hAnsi="仿宋" w:hint="eastAsia"/>
          <w:sz w:val="28"/>
          <w:szCs w:val="28"/>
        </w:rPr>
        <w:t>分）是依据上海财经大学绩效评价管理与研究中心及本课题组工作人员根据项目团队设计的专项资金项目绩效评价指标体系、指标权重及其得分细则进行认真而细致的评价后得出的结果，且每一个评价指标（三级指标）的设置均考虑了专项资金实施的行业特点及其评价的重点与一般内容，并且</w:t>
      </w:r>
      <w:r>
        <w:rPr>
          <w:rFonts w:ascii="仿宋" w:eastAsia="仿宋" w:hAnsi="仿宋"/>
          <w:sz w:val="28"/>
          <w:szCs w:val="28"/>
        </w:rPr>
        <w:t>参考了该专项资金的绩效目标指标的设置情况，以便于评价、判断其目标的完成情况，</w:t>
      </w:r>
      <w:r>
        <w:rPr>
          <w:rFonts w:ascii="仿宋" w:eastAsia="仿宋" w:hAnsi="仿宋" w:hint="eastAsia"/>
          <w:sz w:val="28"/>
          <w:szCs w:val="28"/>
        </w:rPr>
        <w:t>指标的得分系数是依据项目实施单位及其课题组的调研所得到的数据资料进行赋权的，而在项目团队四个</w:t>
      </w:r>
      <w:r>
        <w:rPr>
          <w:rFonts w:ascii="仿宋" w:eastAsia="仿宋" w:hAnsi="仿宋"/>
          <w:sz w:val="28"/>
          <w:szCs w:val="28"/>
        </w:rPr>
        <w:t>多</w:t>
      </w:r>
      <w:r>
        <w:rPr>
          <w:rFonts w:ascii="仿宋" w:eastAsia="仿宋" w:hAnsi="仿宋" w:hint="eastAsia"/>
          <w:sz w:val="28"/>
          <w:szCs w:val="28"/>
        </w:rPr>
        <w:t>月的评价工作过程中，该专项资金</w:t>
      </w:r>
      <w:r>
        <w:rPr>
          <w:rFonts w:ascii="仿宋" w:eastAsia="仿宋" w:hAnsi="仿宋"/>
          <w:sz w:val="28"/>
          <w:szCs w:val="28"/>
        </w:rPr>
        <w:t>实施</w:t>
      </w:r>
      <w:r w:rsidR="00F879D9">
        <w:rPr>
          <w:rFonts w:ascii="仿宋" w:eastAsia="仿宋" w:hAnsi="仿宋" w:hint="eastAsia"/>
          <w:sz w:val="28"/>
          <w:szCs w:val="28"/>
        </w:rPr>
        <w:t>单位对本次评价工作及其评价团队都给予了积极配合、</w:t>
      </w:r>
      <w:r>
        <w:rPr>
          <w:rFonts w:ascii="仿宋" w:eastAsia="仿宋" w:hAnsi="仿宋" w:hint="eastAsia"/>
          <w:sz w:val="28"/>
          <w:szCs w:val="28"/>
        </w:rPr>
        <w:t>理解支持</w:t>
      </w:r>
      <w:r w:rsidR="00F879D9">
        <w:rPr>
          <w:rFonts w:ascii="仿宋" w:eastAsia="仿宋" w:hAnsi="仿宋" w:hint="eastAsia"/>
          <w:sz w:val="28"/>
          <w:szCs w:val="28"/>
        </w:rPr>
        <w:t>与</w:t>
      </w:r>
      <w:r w:rsidR="00F879D9">
        <w:rPr>
          <w:rFonts w:ascii="仿宋" w:eastAsia="仿宋" w:hAnsi="仿宋"/>
          <w:sz w:val="28"/>
          <w:szCs w:val="28"/>
        </w:rPr>
        <w:t>积极反馈</w:t>
      </w:r>
      <w:bookmarkStart w:id="38" w:name="_GoBack"/>
      <w:bookmarkEnd w:id="38"/>
      <w:r>
        <w:rPr>
          <w:rFonts w:ascii="仿宋" w:eastAsia="仿宋" w:hAnsi="仿宋" w:hint="eastAsia"/>
          <w:sz w:val="28"/>
          <w:szCs w:val="28"/>
        </w:rPr>
        <w:t>，尤其是莆田市财政局的相关领导、绩效管理科及其他科室相关工作人员对本次评价工作给予的具体指导及关心支持，更是本次评价工作得以顺利实施与完成的重要保障，在此一并致谢！由于专项资金项目的绩效评价指标、指标</w:t>
      </w:r>
      <w:r w:rsidR="00BF1136">
        <w:rPr>
          <w:rFonts w:ascii="仿宋" w:eastAsia="仿宋" w:hAnsi="仿宋" w:hint="eastAsia"/>
          <w:sz w:val="28"/>
          <w:szCs w:val="28"/>
        </w:rPr>
        <w:t>权重及其赋权打分等存在一定的人为因素与所得到的资料限制（部分</w:t>
      </w:r>
      <w:r>
        <w:rPr>
          <w:rFonts w:ascii="仿宋" w:eastAsia="仿宋" w:hAnsi="仿宋" w:hint="eastAsia"/>
          <w:sz w:val="28"/>
          <w:szCs w:val="28"/>
        </w:rPr>
        <w:t>的资料不全），虽然我们本着科学严谨、实事求是、公平公正的态度，尽量使评价结果客观公正，但受课题组成员的经验及其水平所限，本</w:t>
      </w:r>
      <w:r>
        <w:rPr>
          <w:rFonts w:ascii="仿宋" w:eastAsia="仿宋" w:hAnsi="仿宋"/>
          <w:sz w:val="28"/>
          <w:szCs w:val="28"/>
        </w:rPr>
        <w:t>评价报告中的</w:t>
      </w:r>
      <w:r>
        <w:rPr>
          <w:rFonts w:ascii="仿宋" w:eastAsia="仿宋" w:hAnsi="仿宋" w:hint="eastAsia"/>
          <w:sz w:val="28"/>
          <w:szCs w:val="28"/>
        </w:rPr>
        <w:t>评价结果难免会与实际情况存在一定的偏差，故最终的评价结果不具有唯一性，仅提供专业性的绩效评价结果依据，且对其他项目的评价结果不具有指导性，仅供相关部门参考借鉴使用。</w:t>
      </w:r>
    </w:p>
    <w:p w:rsidR="00F65EA1" w:rsidRDefault="00F65EA1">
      <w:pPr>
        <w:rPr>
          <w:rFonts w:ascii="仿宋" w:eastAsia="仿宋" w:hAnsi="仿宋"/>
          <w:sz w:val="28"/>
          <w:szCs w:val="28"/>
        </w:rPr>
      </w:pPr>
    </w:p>
    <w:p w:rsidR="000B5BBD" w:rsidRPr="000B5BBD" w:rsidRDefault="000B5BBD">
      <w:pPr>
        <w:rPr>
          <w:rFonts w:ascii="仿宋" w:eastAsia="仿宋" w:hAnsi="仿宋"/>
          <w:sz w:val="28"/>
          <w:szCs w:val="28"/>
        </w:rPr>
      </w:pPr>
    </w:p>
    <w:p w:rsidR="00F65EA1" w:rsidRDefault="00EF29E5">
      <w:pPr>
        <w:pStyle w:val="1"/>
      </w:pPr>
      <w:bookmarkStart w:id="39" w:name="_Toc27122148"/>
      <w:r>
        <w:rPr>
          <w:rFonts w:hint="eastAsia"/>
        </w:rPr>
        <w:lastRenderedPageBreak/>
        <w:t>附录</w:t>
      </w:r>
      <w:bookmarkEnd w:id="39"/>
    </w:p>
    <w:p w:rsidR="00F65EA1" w:rsidRDefault="00EF29E5">
      <w:pPr>
        <w:pStyle w:val="2"/>
      </w:pPr>
      <w:bookmarkStart w:id="40" w:name="_Toc27122149"/>
      <w:r>
        <w:rPr>
          <w:rFonts w:hint="eastAsia"/>
        </w:rPr>
        <w:t>附表</w:t>
      </w:r>
      <w:r>
        <w:rPr>
          <w:rFonts w:hint="eastAsia"/>
        </w:rPr>
        <w:t xml:space="preserve"> 2018</w:t>
      </w:r>
      <w:r>
        <w:rPr>
          <w:rFonts w:hint="eastAsia"/>
        </w:rPr>
        <w:t>年度</w:t>
      </w:r>
      <w:r>
        <w:t>莆田市</w:t>
      </w:r>
      <w:r>
        <w:rPr>
          <w:rFonts w:hint="eastAsia"/>
        </w:rPr>
        <w:t>美育教育专项资金</w:t>
      </w:r>
      <w:r>
        <w:t>绩效</w:t>
      </w:r>
      <w:r>
        <w:rPr>
          <w:rFonts w:hint="eastAsia"/>
        </w:rPr>
        <w:t>评分</w:t>
      </w:r>
      <w:r>
        <w:t>表</w:t>
      </w:r>
      <w:r>
        <w:rPr>
          <w:rFonts w:hint="eastAsia"/>
        </w:rPr>
        <w:t>——</w:t>
      </w:r>
      <w:r>
        <w:t>见</w:t>
      </w:r>
      <w:r>
        <w:t>EXCEL</w:t>
      </w:r>
      <w:r>
        <w:t>表</w:t>
      </w:r>
      <w:bookmarkEnd w:id="40"/>
    </w:p>
    <w:p w:rsidR="00F65EA1" w:rsidRDefault="00EF29E5">
      <w:pPr>
        <w:pStyle w:val="2"/>
        <w:rPr>
          <w:rFonts w:cs="Times New Roman"/>
        </w:rPr>
      </w:pPr>
      <w:bookmarkStart w:id="41" w:name="_Toc27122150"/>
      <w:r>
        <w:rPr>
          <w:rFonts w:hint="eastAsia"/>
        </w:rPr>
        <w:t>2018</w:t>
      </w:r>
      <w:r>
        <w:rPr>
          <w:rFonts w:hint="eastAsia"/>
        </w:rPr>
        <w:t>年度</w:t>
      </w:r>
      <w:r>
        <w:t>莆田市</w:t>
      </w:r>
      <w:r>
        <w:rPr>
          <w:rFonts w:hint="eastAsia"/>
        </w:rPr>
        <w:t>美育教育专项资金实施</w:t>
      </w:r>
      <w:r>
        <w:t>情况满意度调查问卷</w:t>
      </w:r>
      <w:bookmarkEnd w:id="41"/>
    </w:p>
    <w:p w:rsidR="00F65EA1" w:rsidRDefault="00EF29E5">
      <w:pPr>
        <w:spacing w:line="360" w:lineRule="auto"/>
        <w:jc w:val="center"/>
        <w:rPr>
          <w:rFonts w:ascii="仿宋" w:eastAsia="仿宋" w:hAnsi="仿宋"/>
          <w:sz w:val="28"/>
          <w:szCs w:val="28"/>
        </w:rPr>
      </w:pPr>
      <w:r>
        <w:rPr>
          <w:rFonts w:ascii="仿宋" w:eastAsia="仿宋" w:hAnsi="仿宋" w:hint="eastAsia"/>
          <w:sz w:val="28"/>
          <w:szCs w:val="28"/>
        </w:rPr>
        <w:t>教育局美育教育</w:t>
      </w:r>
      <w:r>
        <w:rPr>
          <w:rFonts w:ascii="仿宋" w:eastAsia="仿宋" w:hAnsi="仿宋"/>
          <w:sz w:val="28"/>
          <w:szCs w:val="28"/>
        </w:rPr>
        <w:t>专项资金</w:t>
      </w:r>
    </w:p>
    <w:p w:rsidR="00F65EA1" w:rsidRDefault="00EF29E5">
      <w:pPr>
        <w:spacing w:line="360" w:lineRule="auto"/>
        <w:jc w:val="center"/>
        <w:rPr>
          <w:rFonts w:ascii="仿宋" w:eastAsia="仿宋" w:hAnsi="仿宋"/>
          <w:sz w:val="28"/>
          <w:szCs w:val="28"/>
        </w:rPr>
      </w:pPr>
      <w:r>
        <w:rPr>
          <w:rFonts w:ascii="仿宋" w:eastAsia="仿宋" w:hAnsi="仿宋" w:hint="eastAsia"/>
          <w:sz w:val="28"/>
          <w:szCs w:val="28"/>
        </w:rPr>
        <w:t>社会公众满意度调查问卷</w:t>
      </w:r>
    </w:p>
    <w:p w:rsidR="00F65EA1" w:rsidRDefault="00EF29E5">
      <w:pPr>
        <w:pStyle w:val="ae"/>
        <w:ind w:firstLineChars="200" w:firstLine="560"/>
        <w:rPr>
          <w:rFonts w:ascii="仿宋" w:eastAsia="仿宋" w:hAnsi="仿宋"/>
          <w:sz w:val="28"/>
          <w:szCs w:val="28"/>
        </w:rPr>
      </w:pPr>
      <w:r>
        <w:rPr>
          <w:rFonts w:ascii="仿宋" w:eastAsia="仿宋" w:hAnsi="仿宋" w:hint="eastAsia"/>
          <w:sz w:val="28"/>
          <w:szCs w:val="28"/>
        </w:rPr>
        <w:t>您好！我们是莆田市</w:t>
      </w:r>
      <w:r>
        <w:rPr>
          <w:rFonts w:ascii="仿宋" w:eastAsia="仿宋" w:hAnsi="仿宋"/>
          <w:sz w:val="28"/>
          <w:szCs w:val="28"/>
        </w:rPr>
        <w:t>财政局</w:t>
      </w:r>
      <w:r>
        <w:rPr>
          <w:rFonts w:ascii="仿宋" w:eastAsia="仿宋" w:hAnsi="仿宋" w:hint="eastAsia"/>
          <w:sz w:val="28"/>
          <w:szCs w:val="28"/>
        </w:rPr>
        <w:t>2018预算</w:t>
      </w:r>
      <w:r>
        <w:rPr>
          <w:rFonts w:ascii="仿宋" w:eastAsia="仿宋" w:hAnsi="仿宋"/>
          <w:sz w:val="28"/>
          <w:szCs w:val="28"/>
        </w:rPr>
        <w:t>项目绩效情况</w:t>
      </w:r>
      <w:r>
        <w:rPr>
          <w:rFonts w:ascii="仿宋" w:eastAsia="仿宋" w:hAnsi="仿宋" w:hint="eastAsia"/>
          <w:sz w:val="28"/>
          <w:szCs w:val="28"/>
        </w:rPr>
        <w:t>评价</w:t>
      </w:r>
      <w:r>
        <w:rPr>
          <w:rFonts w:ascii="仿宋" w:eastAsia="仿宋" w:hAnsi="仿宋"/>
          <w:sz w:val="28"/>
          <w:szCs w:val="28"/>
        </w:rPr>
        <w:t>报告</w:t>
      </w:r>
      <w:r>
        <w:rPr>
          <w:rFonts w:ascii="仿宋" w:eastAsia="仿宋" w:hAnsi="仿宋" w:hint="eastAsia"/>
          <w:sz w:val="28"/>
          <w:szCs w:val="28"/>
        </w:rPr>
        <w:t>工作团队的调研员。为做好市直部门专项资金实施的绩效评价，了解社会公众对实施单位的满意度而设计了此问卷调查。请您选择合适的答案填写。您的个人信息将是匿名的，对于您的问卷内容我们将严格予以保密，您所提供的意见仅用于统计分析，谢谢您的合作！</w:t>
      </w:r>
    </w:p>
    <w:p w:rsidR="00F65EA1" w:rsidRDefault="00EF29E5">
      <w:pPr>
        <w:spacing w:line="360" w:lineRule="auto"/>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、您是否了解教育局局所负责的职能工作及其美育教育</w:t>
      </w:r>
      <w:r>
        <w:rPr>
          <w:rFonts w:ascii="仿宋" w:eastAsia="仿宋" w:hAnsi="仿宋"/>
          <w:sz w:val="28"/>
          <w:szCs w:val="28"/>
        </w:rPr>
        <w:t>专项资金的实施情况</w:t>
      </w:r>
      <w:r>
        <w:rPr>
          <w:rFonts w:ascii="仿宋" w:eastAsia="仿宋" w:hAnsi="仿宋" w:hint="eastAsia"/>
          <w:sz w:val="28"/>
          <w:szCs w:val="28"/>
        </w:rPr>
        <w:t>？</w:t>
      </w:r>
    </w:p>
    <w:p w:rsidR="00F65EA1" w:rsidRDefault="00EF29E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非常了解</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了解</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不了解</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非常不了解</w:t>
      </w:r>
    </w:p>
    <w:p w:rsidR="00F65EA1" w:rsidRDefault="00EF29E5">
      <w:pPr>
        <w:spacing w:line="360" w:lineRule="auto"/>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、您认为教育局在美育教育</w:t>
      </w:r>
      <w:r>
        <w:rPr>
          <w:rFonts w:ascii="仿宋" w:eastAsia="仿宋" w:hAnsi="仿宋"/>
          <w:sz w:val="28"/>
          <w:szCs w:val="28"/>
        </w:rPr>
        <w:t>专项资金实施过程中</w:t>
      </w:r>
      <w:r>
        <w:rPr>
          <w:rFonts w:ascii="仿宋" w:eastAsia="仿宋" w:hAnsi="仿宋" w:hint="eastAsia"/>
          <w:sz w:val="28"/>
          <w:szCs w:val="28"/>
        </w:rPr>
        <w:t>深入基层调查，倾听服务对象意见，了解服务对象需求方面做的如何？</w:t>
      </w:r>
    </w:p>
    <w:p w:rsidR="00F65EA1" w:rsidRDefault="00EF29E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不满意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非常不满意</w:t>
      </w:r>
    </w:p>
    <w:p w:rsidR="00F65EA1" w:rsidRDefault="00EF29E5">
      <w:pPr>
        <w:spacing w:line="360" w:lineRule="auto"/>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、您认为“美育专项资金”是否有效地帮助学生提升了美育</w:t>
      </w:r>
      <w:r w:rsidR="007F1BE6">
        <w:rPr>
          <w:rFonts w:ascii="仿宋" w:eastAsia="仿宋" w:hAnsi="仿宋" w:hint="eastAsia"/>
          <w:sz w:val="28"/>
          <w:szCs w:val="28"/>
        </w:rPr>
        <w:t>教育</w:t>
      </w:r>
      <w:r>
        <w:rPr>
          <w:rFonts w:ascii="仿宋" w:eastAsia="仿宋" w:hAnsi="仿宋" w:hint="eastAsia"/>
          <w:sz w:val="28"/>
          <w:szCs w:val="28"/>
        </w:rPr>
        <w:t>水平？</w:t>
      </w:r>
    </w:p>
    <w:p w:rsidR="00F65EA1" w:rsidRDefault="00EF29E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非常有效</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有效</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一般</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非常差</w:t>
      </w:r>
    </w:p>
    <w:p w:rsidR="00F65EA1" w:rsidRDefault="00EF29E5">
      <w:pPr>
        <w:spacing w:line="360" w:lineRule="auto"/>
        <w:rPr>
          <w:rFonts w:ascii="仿宋" w:eastAsia="仿宋" w:hAnsi="仿宋"/>
          <w:sz w:val="28"/>
          <w:szCs w:val="28"/>
        </w:rPr>
      </w:pPr>
      <w:r>
        <w:rPr>
          <w:rFonts w:ascii="仿宋" w:eastAsia="仿宋" w:hAnsi="仿宋"/>
          <w:sz w:val="28"/>
          <w:szCs w:val="28"/>
        </w:rPr>
        <w:lastRenderedPageBreak/>
        <w:t>4</w:t>
      </w:r>
      <w:r>
        <w:rPr>
          <w:rFonts w:ascii="仿宋" w:eastAsia="仿宋" w:hAnsi="仿宋" w:hint="eastAsia"/>
          <w:sz w:val="28"/>
          <w:szCs w:val="28"/>
        </w:rPr>
        <w:t>、您认为教育局美育教育专项资金在提升学生</w:t>
      </w:r>
      <w:r>
        <w:rPr>
          <w:rFonts w:ascii="仿宋" w:eastAsia="仿宋" w:hAnsi="仿宋"/>
          <w:sz w:val="28"/>
          <w:szCs w:val="28"/>
        </w:rPr>
        <w:t>全面素质方面</w:t>
      </w:r>
      <w:r>
        <w:rPr>
          <w:rFonts w:ascii="仿宋" w:eastAsia="仿宋" w:hAnsi="仿宋" w:hint="eastAsia"/>
          <w:sz w:val="28"/>
          <w:szCs w:val="28"/>
        </w:rPr>
        <w:t>满意度如何？</w:t>
      </w:r>
    </w:p>
    <w:p w:rsidR="00F65EA1" w:rsidRDefault="00EF29E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不满意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非常不满意</w:t>
      </w:r>
    </w:p>
    <w:p w:rsidR="00F65EA1" w:rsidRDefault="00EF29E5">
      <w:pPr>
        <w:spacing w:line="360" w:lineRule="auto"/>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、您认为教育局在实施信息公开方面，如党务、政务、办事程序、财务公开方面做的如何？</w:t>
      </w:r>
    </w:p>
    <w:p w:rsidR="00F65EA1" w:rsidRDefault="00EF29E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不满意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非常不满意</w:t>
      </w:r>
    </w:p>
    <w:p w:rsidR="00F65EA1" w:rsidRDefault="00EF29E5">
      <w:pPr>
        <w:spacing w:line="360" w:lineRule="auto"/>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、您认为教育局在改革和完善机关办事制度，缩短办事时间，提高工作效率方面做的如何？</w:t>
      </w:r>
    </w:p>
    <w:p w:rsidR="00F65EA1" w:rsidRDefault="00EF29E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不满意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非常不满意</w:t>
      </w:r>
    </w:p>
    <w:p w:rsidR="00F65EA1" w:rsidRDefault="00EF29E5">
      <w:pPr>
        <w:spacing w:line="360" w:lineRule="auto"/>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、您认为教育局美育教育</w:t>
      </w:r>
      <w:r>
        <w:rPr>
          <w:rFonts w:ascii="仿宋" w:eastAsia="仿宋" w:hAnsi="仿宋"/>
          <w:sz w:val="28"/>
          <w:szCs w:val="28"/>
        </w:rPr>
        <w:t>专项资金</w:t>
      </w:r>
      <w:r w:rsidR="007F1BE6">
        <w:rPr>
          <w:rFonts w:ascii="仿宋" w:eastAsia="仿宋" w:hAnsi="仿宋" w:hint="eastAsia"/>
          <w:sz w:val="28"/>
          <w:szCs w:val="28"/>
        </w:rPr>
        <w:t>的</w:t>
      </w:r>
      <w:r>
        <w:rPr>
          <w:rFonts w:ascii="仿宋" w:eastAsia="仿宋" w:hAnsi="仿宋"/>
          <w:sz w:val="28"/>
          <w:szCs w:val="28"/>
        </w:rPr>
        <w:t>实施</w:t>
      </w:r>
      <w:r>
        <w:rPr>
          <w:rFonts w:ascii="仿宋" w:eastAsia="仿宋" w:hAnsi="仿宋" w:hint="eastAsia"/>
          <w:sz w:val="28"/>
          <w:szCs w:val="28"/>
        </w:rPr>
        <w:t>在履行服务承诺以及服务态度、服务质量方面做的如何？</w:t>
      </w:r>
    </w:p>
    <w:p w:rsidR="00F65EA1" w:rsidRDefault="00EF29E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不满意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非常不满意</w:t>
      </w:r>
    </w:p>
    <w:p w:rsidR="00F65EA1" w:rsidRDefault="00EF29E5">
      <w:pPr>
        <w:spacing w:line="360" w:lineRule="auto"/>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、您对教育局美育教育专项资金实施的整体满意度</w:t>
      </w:r>
      <w:r w:rsidR="007F1BE6">
        <w:rPr>
          <w:rFonts w:ascii="仿宋" w:eastAsia="仿宋" w:hAnsi="仿宋" w:hint="eastAsia"/>
          <w:sz w:val="28"/>
          <w:szCs w:val="28"/>
        </w:rPr>
        <w:t>如何</w:t>
      </w:r>
      <w:r>
        <w:rPr>
          <w:rFonts w:ascii="仿宋" w:eastAsia="仿宋" w:hAnsi="仿宋" w:hint="eastAsia"/>
          <w:sz w:val="28"/>
          <w:szCs w:val="28"/>
        </w:rPr>
        <w:t>？</w:t>
      </w:r>
    </w:p>
    <w:p w:rsidR="00F65EA1" w:rsidRDefault="00EF29E5">
      <w:pPr>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不满意</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非常不满意</w:t>
      </w:r>
    </w:p>
    <w:p w:rsidR="00F65EA1" w:rsidRDefault="00F65EA1">
      <w:pPr>
        <w:spacing w:line="360" w:lineRule="auto"/>
        <w:ind w:firstLineChars="300" w:firstLine="630"/>
      </w:pPr>
    </w:p>
    <w:sectPr w:rsidR="00F65EA1">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436" w:rsidRDefault="00291436">
      <w:r>
        <w:separator/>
      </w:r>
    </w:p>
  </w:endnote>
  <w:endnote w:type="continuationSeparator" w:id="0">
    <w:p w:rsidR="00291436" w:rsidRDefault="0029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927738"/>
    </w:sdtPr>
    <w:sdtEndPr/>
    <w:sdtContent>
      <w:p w:rsidR="009053E0" w:rsidRDefault="009053E0">
        <w:pPr>
          <w:pStyle w:val="a6"/>
          <w:jc w:val="center"/>
        </w:pPr>
        <w:r>
          <w:fldChar w:fldCharType="begin"/>
        </w:r>
        <w:r>
          <w:instrText>PAGE   \* MERGEFORMAT</w:instrText>
        </w:r>
        <w:r>
          <w:fldChar w:fldCharType="separate"/>
        </w:r>
        <w:r w:rsidR="00F879D9" w:rsidRPr="00F879D9">
          <w:rPr>
            <w:noProof/>
            <w:lang w:val="zh-CN"/>
          </w:rPr>
          <w:t>31</w:t>
        </w:r>
        <w:r>
          <w:fldChar w:fldCharType="end"/>
        </w:r>
      </w:p>
    </w:sdtContent>
  </w:sdt>
  <w:p w:rsidR="009053E0" w:rsidRDefault="009053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436" w:rsidRDefault="00291436">
      <w:r>
        <w:separator/>
      </w:r>
    </w:p>
  </w:footnote>
  <w:footnote w:type="continuationSeparator" w:id="0">
    <w:p w:rsidR="00291436" w:rsidRDefault="00291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648CA"/>
    <w:multiLevelType w:val="singleLevel"/>
    <w:tmpl w:val="63A648CA"/>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B3"/>
    <w:rsid w:val="CEDF151A"/>
    <w:rsid w:val="ED3DC993"/>
    <w:rsid w:val="F2AF42AF"/>
    <w:rsid w:val="F8DF190C"/>
    <w:rsid w:val="FD8FCC58"/>
    <w:rsid w:val="00003DFA"/>
    <w:rsid w:val="00021BD1"/>
    <w:rsid w:val="00023751"/>
    <w:rsid w:val="00033B69"/>
    <w:rsid w:val="0009735E"/>
    <w:rsid w:val="000A6884"/>
    <w:rsid w:val="000B5BBD"/>
    <w:rsid w:val="000D75AB"/>
    <w:rsid w:val="001422AD"/>
    <w:rsid w:val="001441F8"/>
    <w:rsid w:val="00191B6E"/>
    <w:rsid w:val="001A7ADD"/>
    <w:rsid w:val="001B1DBD"/>
    <w:rsid w:val="001C2160"/>
    <w:rsid w:val="00266B78"/>
    <w:rsid w:val="00281308"/>
    <w:rsid w:val="00284486"/>
    <w:rsid w:val="00291436"/>
    <w:rsid w:val="002D68C4"/>
    <w:rsid w:val="003512B8"/>
    <w:rsid w:val="00356532"/>
    <w:rsid w:val="003706BC"/>
    <w:rsid w:val="003C7DCC"/>
    <w:rsid w:val="003E2D50"/>
    <w:rsid w:val="00434891"/>
    <w:rsid w:val="004655E7"/>
    <w:rsid w:val="004912A3"/>
    <w:rsid w:val="004912F1"/>
    <w:rsid w:val="00494EB7"/>
    <w:rsid w:val="004E79AE"/>
    <w:rsid w:val="00507B26"/>
    <w:rsid w:val="005557DD"/>
    <w:rsid w:val="005567B7"/>
    <w:rsid w:val="005766C5"/>
    <w:rsid w:val="005936C5"/>
    <w:rsid w:val="005D093C"/>
    <w:rsid w:val="005D2863"/>
    <w:rsid w:val="00616703"/>
    <w:rsid w:val="0062546F"/>
    <w:rsid w:val="00683653"/>
    <w:rsid w:val="006A1CCF"/>
    <w:rsid w:val="006D4B43"/>
    <w:rsid w:val="0070221D"/>
    <w:rsid w:val="00744A92"/>
    <w:rsid w:val="00755C52"/>
    <w:rsid w:val="00761958"/>
    <w:rsid w:val="007C31B2"/>
    <w:rsid w:val="007D6785"/>
    <w:rsid w:val="007F1BE6"/>
    <w:rsid w:val="00807042"/>
    <w:rsid w:val="0080757F"/>
    <w:rsid w:val="008234AF"/>
    <w:rsid w:val="00842372"/>
    <w:rsid w:val="00861A38"/>
    <w:rsid w:val="00872EF7"/>
    <w:rsid w:val="008B6B1C"/>
    <w:rsid w:val="009053E0"/>
    <w:rsid w:val="009109C2"/>
    <w:rsid w:val="00935589"/>
    <w:rsid w:val="00956248"/>
    <w:rsid w:val="009718CE"/>
    <w:rsid w:val="009E4EA8"/>
    <w:rsid w:val="009E6C5D"/>
    <w:rsid w:val="009F579D"/>
    <w:rsid w:val="00A264D2"/>
    <w:rsid w:val="00A5191F"/>
    <w:rsid w:val="00A55A29"/>
    <w:rsid w:val="00A92D61"/>
    <w:rsid w:val="00A93A9C"/>
    <w:rsid w:val="00AB7401"/>
    <w:rsid w:val="00AC7E26"/>
    <w:rsid w:val="00B461CB"/>
    <w:rsid w:val="00B813E0"/>
    <w:rsid w:val="00B96CBA"/>
    <w:rsid w:val="00BD4A3D"/>
    <w:rsid w:val="00BF1136"/>
    <w:rsid w:val="00BF30C8"/>
    <w:rsid w:val="00C02092"/>
    <w:rsid w:val="00C9375D"/>
    <w:rsid w:val="00CB5C5E"/>
    <w:rsid w:val="00D30833"/>
    <w:rsid w:val="00D96526"/>
    <w:rsid w:val="00DC52B3"/>
    <w:rsid w:val="00E71992"/>
    <w:rsid w:val="00E832E6"/>
    <w:rsid w:val="00E84BD7"/>
    <w:rsid w:val="00ED14C9"/>
    <w:rsid w:val="00EF29E5"/>
    <w:rsid w:val="00F00851"/>
    <w:rsid w:val="00F2448E"/>
    <w:rsid w:val="00F61226"/>
    <w:rsid w:val="00F65EA1"/>
    <w:rsid w:val="00F7771F"/>
    <w:rsid w:val="00F879D9"/>
    <w:rsid w:val="00F9598D"/>
    <w:rsid w:val="00FE791F"/>
    <w:rsid w:val="02272481"/>
    <w:rsid w:val="04C75480"/>
    <w:rsid w:val="04CC7C5B"/>
    <w:rsid w:val="06495B4E"/>
    <w:rsid w:val="09051706"/>
    <w:rsid w:val="09D41353"/>
    <w:rsid w:val="0C5D7666"/>
    <w:rsid w:val="0D822CBF"/>
    <w:rsid w:val="10833B21"/>
    <w:rsid w:val="12EB7982"/>
    <w:rsid w:val="18FA566C"/>
    <w:rsid w:val="19852FA6"/>
    <w:rsid w:val="23BB4987"/>
    <w:rsid w:val="2469382C"/>
    <w:rsid w:val="26DD6457"/>
    <w:rsid w:val="27B3569F"/>
    <w:rsid w:val="2E3B3910"/>
    <w:rsid w:val="2EAA0C11"/>
    <w:rsid w:val="36A30626"/>
    <w:rsid w:val="3B36E8F8"/>
    <w:rsid w:val="3BBF057C"/>
    <w:rsid w:val="3C8A0A90"/>
    <w:rsid w:val="3F37629C"/>
    <w:rsid w:val="3FFE6765"/>
    <w:rsid w:val="47937FF1"/>
    <w:rsid w:val="4B6E2DE1"/>
    <w:rsid w:val="4DC97BD2"/>
    <w:rsid w:val="52940B85"/>
    <w:rsid w:val="532C3A3A"/>
    <w:rsid w:val="56115EE9"/>
    <w:rsid w:val="5CAC174E"/>
    <w:rsid w:val="5CE84255"/>
    <w:rsid w:val="5D4A5594"/>
    <w:rsid w:val="5D613317"/>
    <w:rsid w:val="5EFFDE38"/>
    <w:rsid w:val="5FB58DBB"/>
    <w:rsid w:val="62B13E76"/>
    <w:rsid w:val="6597246E"/>
    <w:rsid w:val="665D5885"/>
    <w:rsid w:val="66C171A3"/>
    <w:rsid w:val="67445E0F"/>
    <w:rsid w:val="679D49A7"/>
    <w:rsid w:val="6A3B093A"/>
    <w:rsid w:val="706B71D7"/>
    <w:rsid w:val="712765CA"/>
    <w:rsid w:val="7908624C"/>
    <w:rsid w:val="7C6632D6"/>
    <w:rsid w:val="7CFB6E42"/>
    <w:rsid w:val="7D65644A"/>
    <w:rsid w:val="7E7BE421"/>
    <w:rsid w:val="7FF7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206C8C-CDE1-4FD5-AC42-EB2F4CBA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annotation text"/>
    <w:basedOn w:val="a"/>
    <w:link w:val="Char0"/>
    <w:uiPriority w:val="99"/>
    <w:unhideWhenUsed/>
    <w:qFormat/>
    <w:pPr>
      <w:jc w:val="left"/>
    </w:p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unhideWhenUsed/>
    <w:qFormat/>
    <w:rPr>
      <w:rFonts w:ascii="宋体" w:eastAsia="宋体"/>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style>
  <w:style w:type="paragraph" w:styleId="20">
    <w:name w:val="toc 2"/>
    <w:basedOn w:val="a"/>
    <w:next w:val="a"/>
    <w:uiPriority w:val="39"/>
    <w:unhideWhenUsed/>
    <w:qFormat/>
    <w:pPr>
      <w:tabs>
        <w:tab w:val="left" w:pos="1470"/>
        <w:tab w:val="right" w:leader="dot" w:pos="8296"/>
      </w:tabs>
      <w:ind w:leftChars="200" w:left="420"/>
    </w:pPr>
  </w:style>
  <w:style w:type="paragraph" w:styleId="a8">
    <w:name w:val="Normal (Web)"/>
    <w:basedOn w:val="a"/>
    <w:qFormat/>
    <w:pPr>
      <w:spacing w:beforeAutospacing="1" w:afterAutospacing="1"/>
      <w:jc w:val="left"/>
    </w:pPr>
    <w:rPr>
      <w:rFonts w:cs="Times New Roman"/>
      <w:kern w:val="0"/>
      <w:sz w:val="24"/>
      <w:szCs w:val="24"/>
    </w:rPr>
  </w:style>
  <w:style w:type="paragraph" w:styleId="a9">
    <w:name w:val="Title"/>
    <w:basedOn w:val="a"/>
    <w:next w:val="a"/>
    <w:link w:val="Char4"/>
    <w:uiPriority w:val="10"/>
    <w:qFormat/>
    <w:pPr>
      <w:spacing w:before="240" w:after="60"/>
      <w:jc w:val="center"/>
      <w:outlineLvl w:val="0"/>
    </w:pPr>
    <w:rPr>
      <w:rFonts w:asciiTheme="majorHAnsi" w:eastAsia="宋体" w:hAnsiTheme="majorHAnsi" w:cstheme="majorBidi"/>
      <w:b/>
      <w:bCs/>
      <w:sz w:val="32"/>
      <w:szCs w:val="32"/>
    </w:rPr>
  </w:style>
  <w:style w:type="paragraph" w:styleId="aa">
    <w:name w:val="annotation subject"/>
    <w:basedOn w:val="a4"/>
    <w:next w:val="a4"/>
    <w:link w:val="Char5"/>
    <w:uiPriority w:val="99"/>
    <w:unhideWhenUsed/>
    <w:qFormat/>
    <w:rPr>
      <w:b/>
      <w:bCs/>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qFormat/>
    <w:rPr>
      <w:color w:val="0563C1"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文字 Char"/>
    <w:basedOn w:val="a0"/>
    <w:link w:val="a4"/>
    <w:uiPriority w:val="99"/>
    <w:semiHidden/>
    <w:qFormat/>
  </w:style>
  <w:style w:type="character" w:customStyle="1" w:styleId="Char1">
    <w:name w:val="批注框文本 Char"/>
    <w:basedOn w:val="a0"/>
    <w:link w:val="a5"/>
    <w:uiPriority w:val="99"/>
    <w:semiHidden/>
    <w:qFormat/>
    <w:rPr>
      <w:rFonts w:ascii="宋体" w:eastAsia="宋体"/>
      <w:sz w:val="18"/>
      <w:szCs w:val="18"/>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5">
    <w:name w:val="批注主题 Char"/>
    <w:basedOn w:val="Char0"/>
    <w:link w:val="aa"/>
    <w:uiPriority w:val="99"/>
    <w:semiHidden/>
    <w:qFormat/>
    <w:rPr>
      <w:b/>
      <w:bCs/>
    </w:rPr>
  </w:style>
  <w:style w:type="paragraph" w:customStyle="1" w:styleId="11">
    <w:name w:val="列出段落1"/>
    <w:basedOn w:val="a"/>
    <w:uiPriority w:val="34"/>
    <w:qFormat/>
    <w:pPr>
      <w:ind w:firstLineChars="200" w:firstLine="420"/>
    </w:pPr>
  </w:style>
  <w:style w:type="paragraph" w:customStyle="1" w:styleId="21">
    <w:name w:val="正文文本 (2)"/>
    <w:basedOn w:val="a"/>
    <w:link w:val="22"/>
    <w:qFormat/>
    <w:pPr>
      <w:shd w:val="clear" w:color="auto" w:fill="FFFFFF"/>
      <w:spacing w:line="281" w:lineRule="exact"/>
      <w:ind w:firstLine="320"/>
      <w:jc w:val="distribute"/>
    </w:pPr>
    <w:rPr>
      <w:rFonts w:ascii="微软雅黑" w:eastAsia="微软雅黑" w:hAnsi="微软雅黑" w:cs="微软雅黑"/>
      <w:sz w:val="14"/>
      <w:szCs w:val="14"/>
    </w:rPr>
  </w:style>
  <w:style w:type="character" w:customStyle="1" w:styleId="265pt">
    <w:name w:val="正文文本 (2) + 6.5 pt"/>
    <w:basedOn w:val="22"/>
    <w:qFormat/>
    <w:rPr>
      <w:rFonts w:ascii="微软雅黑" w:eastAsia="微软雅黑" w:hAnsi="微软雅黑" w:cs="微软雅黑"/>
      <w:color w:val="000000"/>
      <w:spacing w:val="0"/>
      <w:w w:val="100"/>
      <w:position w:val="0"/>
      <w:sz w:val="13"/>
      <w:szCs w:val="13"/>
      <w:shd w:val="clear" w:color="auto" w:fill="FFFFFF"/>
      <w:lang w:val="zh-CN" w:eastAsia="zh-CN" w:bidi="zh-CN"/>
    </w:rPr>
  </w:style>
  <w:style w:type="character" w:customStyle="1" w:styleId="22">
    <w:name w:val="正文文本 (2)_"/>
    <w:basedOn w:val="a0"/>
    <w:link w:val="21"/>
    <w:qFormat/>
    <w:rPr>
      <w:rFonts w:ascii="微软雅黑" w:eastAsia="微软雅黑" w:hAnsi="微软雅黑" w:cs="微软雅黑"/>
      <w:sz w:val="14"/>
      <w:szCs w:val="14"/>
      <w:shd w:val="clear" w:color="auto" w:fill="FFFFFF"/>
    </w:rPr>
  </w:style>
  <w:style w:type="character" w:customStyle="1" w:styleId="2TimesNewRoman">
    <w:name w:val="正文文本 (2) + Times New Roman"/>
    <w:basedOn w:val="22"/>
    <w:qFormat/>
    <w:rPr>
      <w:rFonts w:ascii="Times New Roman" w:eastAsia="Times New Roman" w:hAnsi="Times New Roman" w:cs="Times New Roman"/>
      <w:color w:val="000000"/>
      <w:spacing w:val="0"/>
      <w:w w:val="100"/>
      <w:position w:val="0"/>
      <w:sz w:val="14"/>
      <w:szCs w:val="14"/>
      <w:shd w:val="clear" w:color="auto" w:fill="FFFFFF"/>
      <w:lang w:val="zh-CN" w:eastAsia="zh-CN" w:bidi="zh-CN"/>
    </w:rPr>
  </w:style>
  <w:style w:type="character" w:customStyle="1" w:styleId="Char4">
    <w:name w:val="标题 Char"/>
    <w:basedOn w:val="a0"/>
    <w:link w:val="a9"/>
    <w:uiPriority w:val="10"/>
    <w:qFormat/>
    <w:rPr>
      <w:rFonts w:asciiTheme="majorHAnsi" w:eastAsia="宋体"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font21">
    <w:name w:val="font21"/>
    <w:basedOn w:val="a0"/>
    <w:qFormat/>
    <w:rPr>
      <w:rFonts w:ascii="宋体" w:eastAsia="宋体" w:hAnsi="宋体" w:cs="宋体" w:hint="eastAsia"/>
      <w:color w:val="000000"/>
      <w:sz w:val="22"/>
      <w:szCs w:val="22"/>
      <w:u w:val="none"/>
    </w:rPr>
  </w:style>
  <w:style w:type="paragraph" w:styleId="ad">
    <w:name w:val="List Paragraph"/>
    <w:basedOn w:val="a"/>
    <w:uiPriority w:val="99"/>
    <w:qFormat/>
    <w:pPr>
      <w:ind w:firstLineChars="200" w:firstLine="420"/>
    </w:pPr>
  </w:style>
  <w:style w:type="paragraph" w:styleId="ae">
    <w:name w:val="No Spacing"/>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B1EFC-578A-4F6B-8148-ADE1446A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31</Pages>
  <Words>2793</Words>
  <Characters>15923</Characters>
  <Application>Microsoft Office Word</Application>
  <DocSecurity>0</DocSecurity>
  <Lines>132</Lines>
  <Paragraphs>37</Paragraphs>
  <ScaleCrop>false</ScaleCrop>
  <Company>Microsoft</Company>
  <LinksUpToDate>false</LinksUpToDate>
  <CharactersWithSpaces>18679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2019-11-17T23:33:00Z</dcterms:created>
  <dcterms:modified xsi:type="dcterms:W3CDTF">2019-12-16T01:44:00Z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