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</w:rPr>
      </w:pPr>
    </w:p>
    <w:p>
      <w:pPr>
        <w:spacing w:line="400" w:lineRule="exact"/>
        <w:rPr>
          <w:rFonts w:hint="eastAsia" w:ascii="宋体" w:hAnsi="宋体"/>
        </w:rPr>
      </w:pPr>
    </w:p>
    <w:p>
      <w:pPr>
        <w:spacing w:line="400" w:lineRule="exact"/>
        <w:rPr>
          <w:rFonts w:hint="eastAsia" w:ascii="宋体" w:hAnsi="宋体"/>
        </w:rPr>
      </w:pPr>
    </w:p>
    <w:p>
      <w:pPr>
        <w:spacing w:line="560" w:lineRule="exact"/>
        <w:rPr>
          <w:rFonts w:hint="eastAsia" w:ascii="宋体" w:hAnsi="宋体"/>
        </w:rPr>
      </w:pPr>
    </w:p>
    <w:p>
      <w:pPr>
        <w:spacing w:line="560" w:lineRule="exact"/>
        <w:rPr>
          <w:rFonts w:hint="eastAsia" w:ascii="宋体" w:hAnsi="宋体"/>
        </w:rPr>
      </w:pPr>
    </w:p>
    <w:p>
      <w:pPr>
        <w:spacing w:line="560" w:lineRule="exact"/>
        <w:rPr>
          <w:rFonts w:hint="eastAsia" w:ascii="宋体" w:hAnsi="宋体"/>
        </w:rPr>
      </w:pPr>
    </w:p>
    <w:p>
      <w:pPr>
        <w:spacing w:line="560" w:lineRule="exact"/>
        <w:rPr>
          <w:rFonts w:hint="eastAsia" w:ascii="宋体" w:hAnsi="宋体"/>
        </w:rPr>
      </w:pPr>
    </w:p>
    <w:p>
      <w:pPr>
        <w:spacing w:line="560" w:lineRule="exact"/>
        <w:rPr>
          <w:rFonts w:hint="eastAsia" w:ascii="宋体" w:hAnsi="宋体"/>
        </w:rPr>
      </w:pPr>
    </w:p>
    <w:p>
      <w:pPr>
        <w:spacing w:line="560" w:lineRule="exact"/>
        <w:jc w:val="center"/>
        <w:rPr>
          <w:rFonts w:hint="eastAsia" w:ascii="宋体" w:hAnsi="宋体" w:eastAsia="楷体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仙政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文</w:t>
      </w:r>
      <w:r>
        <w:rPr>
          <w:rFonts w:hint="eastAsia" w:ascii="宋体" w:hAnsi="宋体" w:eastAsia="仿宋_GB2312"/>
          <w:sz w:val="32"/>
          <w:szCs w:val="32"/>
        </w:rPr>
        <w:t>〔20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仿宋_GB2312"/>
          <w:sz w:val="32"/>
          <w:szCs w:val="32"/>
        </w:rPr>
        <w:t>〕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仿宋_GB2312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eastAsia" w:ascii="宋体" w:hAnsi="宋体" w:eastAsia="楷体_GB2312"/>
        </w:rPr>
      </w:pPr>
      <w:r>
        <w:rPr>
          <w:rFonts w:hint="eastAsia" w:ascii="宋体" w:hAnsi="宋体" w:eastAsia="楷体_GB2312"/>
        </w:rPr>
        <w:t xml:space="preserve">  </w:t>
      </w:r>
    </w:p>
    <w:p>
      <w:pPr>
        <w:spacing w:line="500" w:lineRule="exact"/>
        <w:jc w:val="center"/>
        <w:rPr>
          <w:rFonts w:hint="eastAsia" w:ascii="宋体" w:hAnsi="宋体"/>
        </w:rPr>
      </w:pPr>
    </w:p>
    <w:p>
      <w:pPr>
        <w:spacing w:line="560" w:lineRule="exact"/>
        <w:ind w:firstLineChars="0"/>
        <w:jc w:val="center"/>
        <w:rPr>
          <w:rFonts w:hint="default" w:ascii="宋体" w:hAnsi="宋体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宋体" w:hAnsi="宋体" w:eastAsia="方正小标宋简体" w:cs="Times New Roman"/>
          <w:color w:val="000000"/>
          <w:sz w:val="44"/>
          <w:szCs w:val="44"/>
          <w:lang w:eastAsia="zh-CN"/>
        </w:rPr>
        <w:t>仙游县</w:t>
      </w:r>
      <w:r>
        <w:rPr>
          <w:rFonts w:hint="default" w:ascii="宋体" w:hAnsi="宋体" w:eastAsia="方正小标宋简体" w:cs="Times New Roman"/>
          <w:color w:val="000000"/>
          <w:sz w:val="44"/>
          <w:szCs w:val="44"/>
        </w:rPr>
        <w:t>人民政府关于印发</w:t>
      </w:r>
    </w:p>
    <w:p>
      <w:pPr>
        <w:spacing w:line="560" w:lineRule="exact"/>
        <w:ind w:firstLineChars="0"/>
        <w:jc w:val="center"/>
        <w:rPr>
          <w:rFonts w:hint="default" w:ascii="宋体" w:hAnsi="宋体" w:eastAsia="方正小标宋简体" w:cs="Times New Roman"/>
          <w:color w:val="000000"/>
          <w:sz w:val="44"/>
          <w:szCs w:val="44"/>
        </w:rPr>
      </w:pPr>
      <w:r>
        <w:rPr>
          <w:rFonts w:hint="default" w:ascii="宋体" w:hAnsi="宋体" w:eastAsia="方正小标宋简体" w:cs="Times New Roman"/>
          <w:color w:val="000000"/>
          <w:sz w:val="44"/>
          <w:szCs w:val="44"/>
          <w:lang w:eastAsia="zh-CN"/>
        </w:rPr>
        <w:t>仙游县</w:t>
      </w:r>
      <w:r>
        <w:rPr>
          <w:rFonts w:hint="default" w:ascii="宋体" w:hAnsi="宋体" w:eastAsia="方正小标宋简体" w:cs="Times New Roman"/>
          <w:color w:val="000000"/>
          <w:sz w:val="44"/>
          <w:szCs w:val="44"/>
        </w:rPr>
        <w:t>国民经济和社会发展第十四个</w:t>
      </w:r>
    </w:p>
    <w:p>
      <w:pPr>
        <w:spacing w:line="560" w:lineRule="exact"/>
        <w:ind w:firstLineChars="0"/>
        <w:jc w:val="center"/>
        <w:rPr>
          <w:rFonts w:hint="default" w:ascii="宋体" w:hAnsi="宋体" w:eastAsia="方正小标宋简体" w:cs="Times New Roman"/>
          <w:color w:val="000000"/>
          <w:sz w:val="44"/>
          <w:szCs w:val="44"/>
        </w:rPr>
      </w:pPr>
      <w:r>
        <w:rPr>
          <w:rFonts w:hint="default" w:ascii="宋体" w:hAnsi="宋体" w:eastAsia="方正小标宋简体" w:cs="Times New Roman"/>
          <w:color w:val="000000"/>
          <w:sz w:val="44"/>
          <w:szCs w:val="44"/>
        </w:rPr>
        <w:t>五年规划和二〇三五年远景目标纲要的通知</w:t>
      </w:r>
    </w:p>
    <w:p>
      <w:pPr>
        <w:spacing w:line="560" w:lineRule="exact"/>
        <w:ind w:firstLineChars="200"/>
        <w:rPr>
          <w:rFonts w:hint="default" w:ascii="宋体" w:hAnsi="宋体" w:cs="Times New Roman"/>
          <w:color w:val="000000"/>
        </w:rPr>
      </w:pPr>
    </w:p>
    <w:p>
      <w:pPr>
        <w:spacing w:line="560" w:lineRule="exact"/>
        <w:ind w:firstLineChars="0"/>
        <w:rPr>
          <w:rFonts w:hint="default" w:ascii="宋体" w:hAnsi="宋体" w:eastAsia="仿宋_GB2312" w:cs="Times New Roman"/>
          <w:color w:val="000000"/>
          <w:sz w:val="32"/>
          <w:szCs w:val="32"/>
        </w:rPr>
      </w:pP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各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乡镇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人民政府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管委会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，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鲤城街道办事处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，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县直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eastAsia="zh-CN"/>
        </w:rPr>
        <w:t>各有关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单位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:</w:t>
      </w:r>
    </w:p>
    <w:p>
      <w:pPr>
        <w:spacing w:line="560" w:lineRule="exact"/>
        <w:ind w:firstLineChars="200"/>
        <w:rPr>
          <w:rFonts w:hint="default" w:ascii="宋体" w:hAnsi="宋体" w:eastAsia="仿宋_GB2312" w:cs="Times New Roman"/>
          <w:color w:val="000000"/>
          <w:sz w:val="32"/>
          <w:szCs w:val="32"/>
        </w:rPr>
      </w:pP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《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仙游县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国民经济和社会发展第十四个五年规划和二〇三五年远景目标纲要》已经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县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十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 xml:space="preserve">届人大五次会议批准，现印发给你们，请认真组织实施，确保完成规划确定的发展目标和任务。 </w:t>
      </w:r>
    </w:p>
    <w:p>
      <w:pPr>
        <w:spacing w:line="560" w:lineRule="exact"/>
        <w:ind w:firstLineChars="200"/>
        <w:jc w:val="right"/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</w:pPr>
    </w:p>
    <w:p>
      <w:pPr>
        <w:spacing w:line="560" w:lineRule="exact"/>
        <w:ind w:firstLineChars="200"/>
        <w:jc w:val="right"/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</w:pPr>
    </w:p>
    <w:p>
      <w:pPr>
        <w:wordWrap w:val="0"/>
        <w:spacing w:line="560" w:lineRule="exact"/>
        <w:ind w:firstLineChars="200"/>
        <w:jc w:val="right"/>
        <w:rPr>
          <w:rFonts w:hint="default" w:ascii="宋体" w:hAnsi="宋体" w:eastAsia="仿宋_GB2312" w:cs="Times New Roman"/>
          <w:color w:val="000000"/>
          <w:sz w:val="32"/>
          <w:szCs w:val="32"/>
        </w:rPr>
      </w:pPr>
      <w:r>
        <w:rPr>
          <w:rFonts w:hint="default" w:ascii="宋体" w:hAnsi="宋体" w:eastAsia="仿宋_GB2312" w:cs="Times New Roman"/>
          <w:color w:val="000000"/>
          <w:sz w:val="32"/>
          <w:szCs w:val="32"/>
          <w:lang w:eastAsia="zh-CN"/>
        </w:rPr>
        <w:t>仙游县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 xml:space="preserve">人民政府        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wordWrap w:val="0"/>
        <w:spacing w:line="560" w:lineRule="exact"/>
        <w:ind w:firstLineChars="200"/>
        <w:jc w:val="right"/>
        <w:rPr>
          <w:rFonts w:hint="default" w:ascii="宋体" w:hAnsi="宋体" w:eastAsia="仿宋_GB2312" w:cs="Times New Roman"/>
          <w:color w:val="000000"/>
          <w:sz w:val="32"/>
          <w:szCs w:val="32"/>
        </w:rPr>
      </w:pP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2021年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eastAsia="zh-CN"/>
        </w:rPr>
        <w:t>4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月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val="en-US" w:eastAsia="zh-CN"/>
        </w:rPr>
        <w:t>14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日</w:t>
      </w:r>
      <w:r>
        <w:rPr>
          <w:rFonts w:hint="eastAsia" w:ascii="宋体" w:hAnsi="宋体" w:eastAsia="仿宋_GB2312" w:cs="Times New Roman"/>
          <w:color w:val="000000"/>
          <w:sz w:val="32"/>
          <w:szCs w:val="32"/>
          <w:lang w:val="en-US" w:eastAsia="zh-CN"/>
        </w:rPr>
        <w:t xml:space="preserve">        </w:t>
      </w:r>
    </w:p>
    <w:p>
      <w:pPr>
        <w:spacing w:line="560" w:lineRule="exact"/>
        <w:ind w:firstLineChars="200"/>
        <w:jc w:val="left"/>
        <w:rPr>
          <w:rFonts w:ascii="宋体" w:hAnsi="宋体" w:eastAsia="方正小标宋简体" w:cs="Times New Roman"/>
          <w:color w:val="000000"/>
          <w:spacing w:val="-10"/>
          <w:w w:val="55"/>
          <w:sz w:val="86"/>
          <w:szCs w:val="86"/>
        </w:rPr>
      </w:pPr>
      <w:r>
        <w:rPr>
          <w:rFonts w:hint="eastAsia" w:ascii="宋体" w:hAnsi="宋体" w:eastAsia="仿宋_GB2312" w:cs="Times New Roman"/>
          <w:color w:val="000000"/>
          <w:sz w:val="32"/>
          <w:szCs w:val="32"/>
          <w:lang w:eastAsia="zh-CN"/>
        </w:rPr>
        <w:t>（此件主动公开）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F7A9D"/>
    <w:rsid w:val="171F7A9D"/>
    <w:rsid w:val="267D1266"/>
    <w:rsid w:val="63C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1012" w:firstLineChars="200"/>
    </w:p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2021-04-26T00:18:00Z</dcterms:created>
  <dc:creator>Hzw</dc:creator>
  <cp:lastModifiedBy>Hzw</cp:lastModifiedBy>
  <dcterms:modified xsi:type="dcterms:W3CDTF">2021-04-26T00:22:25Z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91645FDA4C6E4650A029F0BF860622C1</vt:lpwstr>
  </property>
</Properties>
</file>