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sz w:val="52"/>
          <w:szCs w:val="52"/>
          <w:lang w:eastAsia="zh-CN"/>
        </w:rPr>
      </w:pPr>
    </w:p>
    <w:p>
      <w:pPr>
        <w:pStyle w:val="2"/>
        <w:keepNext/>
        <w:keepLines/>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sz w:val="52"/>
          <w:szCs w:val="52"/>
          <w:lang w:eastAsia="zh-CN"/>
        </w:rPr>
      </w:pPr>
    </w:p>
    <w:p>
      <w:pPr>
        <w:pStyle w:val="2"/>
        <w:jc w:val="both"/>
        <w:rPr>
          <w:rFonts w:hint="eastAsia"/>
          <w:sz w:val="72"/>
          <w:szCs w:val="72"/>
          <w:lang w:eastAsia="zh-CN"/>
        </w:rPr>
      </w:pPr>
    </w:p>
    <w:p>
      <w:pPr>
        <w:pStyle w:val="2"/>
        <w:keepNext/>
        <w:keepLines/>
        <w:pageBreakBefore w:val="0"/>
        <w:widowControl w:val="0"/>
        <w:kinsoku/>
        <w:wordWrap/>
        <w:overflowPunct/>
        <w:topLinePunct w:val="0"/>
        <w:autoSpaceDE/>
        <w:autoSpaceDN/>
        <w:bidi w:val="0"/>
        <w:adjustRightInd/>
        <w:snapToGrid/>
        <w:spacing w:line="800" w:lineRule="exact"/>
        <w:jc w:val="center"/>
        <w:textAlignment w:val="auto"/>
        <w:outlineLvl w:val="0"/>
        <w:rPr>
          <w:rFonts w:hint="eastAsia"/>
          <w:sz w:val="72"/>
          <w:szCs w:val="72"/>
          <w:lang w:eastAsia="zh-CN"/>
        </w:rPr>
      </w:pPr>
      <w:r>
        <w:rPr>
          <w:rFonts w:hint="eastAsia"/>
          <w:sz w:val="72"/>
          <w:szCs w:val="72"/>
          <w:lang w:eastAsia="zh-CN"/>
        </w:rPr>
        <w:t>莆田市拖拉机和联合收割机</w:t>
      </w:r>
    </w:p>
    <w:p>
      <w:pPr>
        <w:pStyle w:val="2"/>
        <w:keepNext/>
        <w:keepLines/>
        <w:pageBreakBefore w:val="0"/>
        <w:widowControl w:val="0"/>
        <w:kinsoku/>
        <w:wordWrap/>
        <w:overflowPunct/>
        <w:topLinePunct w:val="0"/>
        <w:autoSpaceDE/>
        <w:autoSpaceDN/>
        <w:bidi w:val="0"/>
        <w:adjustRightInd/>
        <w:snapToGrid/>
        <w:spacing w:line="800" w:lineRule="exact"/>
        <w:jc w:val="center"/>
        <w:textAlignment w:val="auto"/>
        <w:outlineLvl w:val="0"/>
        <w:rPr>
          <w:rFonts w:hint="eastAsia"/>
          <w:sz w:val="72"/>
          <w:szCs w:val="72"/>
          <w:lang w:eastAsia="zh-CN"/>
        </w:rPr>
      </w:pPr>
      <w:r>
        <w:rPr>
          <w:rFonts w:hint="eastAsia"/>
          <w:sz w:val="72"/>
          <w:szCs w:val="72"/>
          <w:lang w:eastAsia="zh-CN"/>
        </w:rPr>
        <w:t>驾驶证科目一考试题库</w:t>
      </w:r>
    </w:p>
    <w:p>
      <w:pPr>
        <w:rPr>
          <w:rFonts w:hint="eastAsia"/>
          <w:sz w:val="72"/>
          <w:szCs w:val="72"/>
          <w:lang w:eastAsia="zh-CN"/>
        </w:rPr>
      </w:pPr>
    </w:p>
    <w:p>
      <w:pPr>
        <w:rPr>
          <w:rFonts w:hint="eastAsia"/>
          <w:sz w:val="72"/>
          <w:szCs w:val="72"/>
          <w:lang w:eastAsia="zh-CN"/>
        </w:rPr>
      </w:pPr>
    </w:p>
    <w:p>
      <w:pPr>
        <w:rPr>
          <w:rFonts w:hint="eastAsia"/>
          <w:sz w:val="72"/>
          <w:szCs w:val="72"/>
          <w:lang w:eastAsia="zh-CN"/>
        </w:rPr>
      </w:pPr>
      <w:r>
        <w:rPr>
          <w:rFonts w:hint="eastAsia"/>
          <w:sz w:val="72"/>
          <w:szCs w:val="72"/>
          <w:lang w:val="en-US" w:eastAsia="zh-CN"/>
        </w:rPr>
        <w:t xml:space="preserve">         </w:t>
      </w:r>
      <w:r>
        <w:rPr>
          <w:rFonts w:hint="eastAsia"/>
          <w:sz w:val="72"/>
          <w:szCs w:val="72"/>
          <w:lang w:eastAsia="zh-CN"/>
        </w:rPr>
        <w:drawing>
          <wp:inline distT="0" distB="0" distL="114300" distR="114300">
            <wp:extent cx="2108200" cy="1714500"/>
            <wp:effectExtent l="0" t="0" r="6350" b="0"/>
            <wp:docPr id="69" name="图片 69" descr="t0103a86e9669d516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t0103a86e9669d516ed"/>
                    <pic:cNvPicPr>
                      <a:picLocks noChangeAspect="1"/>
                    </pic:cNvPicPr>
                  </pic:nvPicPr>
                  <pic:blipFill>
                    <a:blip r:embed="rId5"/>
                    <a:stretch>
                      <a:fillRect/>
                    </a:stretch>
                  </pic:blipFill>
                  <pic:spPr>
                    <a:xfrm>
                      <a:off x="0" y="0"/>
                      <a:ext cx="2108200" cy="1714500"/>
                    </a:xfrm>
                    <a:prstGeom prst="rect">
                      <a:avLst/>
                    </a:prstGeom>
                  </pic:spPr>
                </pic:pic>
              </a:graphicData>
            </a:graphic>
          </wp:inline>
        </w:drawing>
      </w:r>
    </w:p>
    <w:p>
      <w:pPr>
        <w:pStyle w:val="3"/>
        <w:pageBreakBefore w:val="0"/>
        <w:kinsoku/>
        <w:wordWrap/>
        <w:overflowPunct/>
        <w:topLinePunct w:val="0"/>
        <w:autoSpaceDE/>
        <w:autoSpaceDN/>
        <w:bidi w:val="0"/>
        <w:adjustRightInd/>
        <w:snapToGrid/>
        <w:spacing w:line="560" w:lineRule="exact"/>
        <w:jc w:val="both"/>
        <w:rPr>
          <w:rFonts w:hint="eastAsia"/>
          <w:sz w:val="44"/>
          <w:szCs w:val="44"/>
          <w:lang w:eastAsia="zh-CN"/>
        </w:rPr>
      </w:pPr>
    </w:p>
    <w:p>
      <w:pPr>
        <w:jc w:val="center"/>
        <w:rPr>
          <w:rFonts w:hint="eastAsia"/>
          <w:sz w:val="44"/>
          <w:szCs w:val="44"/>
          <w:lang w:eastAsia="zh-CN"/>
        </w:rPr>
      </w:pPr>
      <w:r>
        <w:rPr>
          <w:rFonts w:hint="eastAsia"/>
          <w:sz w:val="36"/>
          <w:szCs w:val="36"/>
          <w:lang w:eastAsia="zh-CN"/>
        </w:rPr>
        <w:t>莆田市农业机械</w:t>
      </w:r>
      <w:r>
        <w:rPr>
          <w:rFonts w:hint="eastAsia"/>
          <w:sz w:val="36"/>
          <w:szCs w:val="36"/>
          <w:lang w:val="en-US" w:eastAsia="zh-CN"/>
        </w:rPr>
        <w:t>化发展中心</w:t>
      </w:r>
      <w:bookmarkStart w:id="0" w:name="_GoBack"/>
      <w:bookmarkEnd w:id="0"/>
      <w:r>
        <w:rPr>
          <w:rFonts w:hint="eastAsia"/>
          <w:sz w:val="36"/>
          <w:szCs w:val="36"/>
          <w:lang w:eastAsia="zh-CN"/>
        </w:rPr>
        <w:t>编印</w:t>
      </w:r>
    </w:p>
    <w:p>
      <w:pPr>
        <w:rPr>
          <w:rFonts w:hint="eastAsia"/>
          <w:sz w:val="44"/>
          <w:szCs w:val="44"/>
          <w:lang w:eastAsia="zh-CN"/>
        </w:rPr>
      </w:pPr>
    </w:p>
    <w:p>
      <w:pPr>
        <w:pStyle w:val="3"/>
        <w:pageBreakBefore w:val="0"/>
        <w:kinsoku/>
        <w:wordWrap/>
        <w:overflowPunct/>
        <w:topLinePunct w:val="0"/>
        <w:autoSpaceDE/>
        <w:autoSpaceDN/>
        <w:bidi w:val="0"/>
        <w:adjustRightInd/>
        <w:snapToGrid/>
        <w:spacing w:line="560" w:lineRule="exact"/>
        <w:jc w:val="center"/>
        <w:rPr>
          <w:rFonts w:hint="eastAsia"/>
          <w:sz w:val="44"/>
          <w:szCs w:val="44"/>
          <w:lang w:eastAsia="zh-CN"/>
        </w:rPr>
        <w:sectPr>
          <w:pgSz w:w="11906" w:h="16838"/>
          <w:pgMar w:top="816" w:right="1293" w:bottom="816" w:left="1293" w:header="851" w:footer="992" w:gutter="0"/>
          <w:pgNumType w:fmt="numberInDash"/>
          <w:cols w:space="0" w:num="1"/>
          <w:rtlGutter w:val="0"/>
          <w:docGrid w:type="lines" w:linePitch="312" w:charSpace="0"/>
        </w:sectPr>
      </w:pPr>
    </w:p>
    <w:p>
      <w:pPr>
        <w:rPr>
          <w:rFonts w:hint="eastAsia"/>
          <w:lang w:eastAsia="zh-CN"/>
        </w:rPr>
      </w:pPr>
    </w:p>
    <w:p>
      <w:pPr>
        <w:pStyle w:val="3"/>
        <w:pageBreakBefore w:val="0"/>
        <w:kinsoku/>
        <w:wordWrap/>
        <w:overflowPunct/>
        <w:topLinePunct w:val="0"/>
        <w:autoSpaceDE/>
        <w:autoSpaceDN/>
        <w:bidi w:val="0"/>
        <w:adjustRightInd/>
        <w:snapToGrid/>
        <w:spacing w:line="560" w:lineRule="exact"/>
        <w:jc w:val="center"/>
        <w:rPr>
          <w:rFonts w:hint="eastAsia"/>
          <w:sz w:val="44"/>
          <w:szCs w:val="44"/>
          <w:lang w:eastAsia="zh-CN"/>
        </w:rPr>
      </w:pPr>
      <w:r>
        <w:rPr>
          <w:rFonts w:hint="eastAsia"/>
          <w:sz w:val="44"/>
          <w:szCs w:val="44"/>
          <w:lang w:eastAsia="zh-CN"/>
        </w:rPr>
        <w:t>第一部分：判断题</w:t>
      </w:r>
    </w:p>
    <w:p>
      <w:pPr>
        <w:keepNext w:val="0"/>
        <w:keepLines w:val="0"/>
        <w:pageBreakBefore w:val="0"/>
        <w:numPr>
          <w:ilvl w:val="0"/>
          <w:numId w:val="0"/>
        </w:numPr>
        <w:kinsoku/>
        <w:wordWrap/>
        <w:overflowPunct/>
        <w:topLinePunct w:val="0"/>
        <w:autoSpaceDE/>
        <w:autoSpaceDN/>
        <w:bidi w:val="0"/>
        <w:adjustRightInd/>
        <w:snapToGrid/>
        <w:spacing w:line="520" w:lineRule="exact"/>
        <w:ind w:left="240" w:hanging="240" w:hanging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1.凡在中华人民共和国境内道路上通行的车辆驾驶人、行人、乘车人，都必须遵守《中华人民共和国道路交通安全法》。（  √   ）</w:t>
      </w:r>
    </w:p>
    <w:p>
      <w:pPr>
        <w:keepNext w:val="0"/>
        <w:keepLines w:val="0"/>
        <w:pageBreakBefore w:val="0"/>
        <w:numPr>
          <w:ilvl w:val="0"/>
          <w:numId w:val="0"/>
        </w:numPr>
        <w:kinsoku/>
        <w:wordWrap/>
        <w:overflowPunct/>
        <w:topLinePunct w:val="0"/>
        <w:autoSpaceDE/>
        <w:autoSpaceDN/>
        <w:bidi w:val="0"/>
        <w:adjustRightInd/>
        <w:snapToGrid/>
        <w:spacing w:line="520" w:lineRule="exact"/>
        <w:ind w:left="240" w:hanging="228" w:hangingChars="100"/>
        <w:jc w:val="left"/>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2.道路划分为机动车道、非机动车道、人行道的，机动车、非机动车、行人实行分道通行。（ √  ）</w:t>
      </w:r>
    </w:p>
    <w:p>
      <w:pPr>
        <w:keepNext w:val="0"/>
        <w:keepLines w:val="0"/>
        <w:pageBreakBefore w:val="0"/>
        <w:numPr>
          <w:ilvl w:val="0"/>
          <w:numId w:val="0"/>
        </w:numPr>
        <w:kinsoku/>
        <w:wordWrap/>
        <w:overflowPunct/>
        <w:topLinePunct w:val="0"/>
        <w:autoSpaceDE/>
        <w:autoSpaceDN/>
        <w:bidi w:val="0"/>
        <w:adjustRightInd/>
        <w:snapToGrid/>
        <w:spacing w:line="52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3.高速公路、大中城市中心城区的道路，禁止拖拉机、联合收割机通行。（   √   ）</w:t>
      </w:r>
    </w:p>
    <w:p>
      <w:pPr>
        <w:keepNext w:val="0"/>
        <w:keepLines w:val="0"/>
        <w:pageBreakBefore w:val="0"/>
        <w:numPr>
          <w:ilvl w:val="0"/>
          <w:numId w:val="0"/>
        </w:numPr>
        <w:kinsoku/>
        <w:wordWrap/>
        <w:overflowPunct/>
        <w:topLinePunct w:val="0"/>
        <w:autoSpaceDE/>
        <w:autoSpaceDN/>
        <w:bidi w:val="0"/>
        <w:adjustRightInd/>
        <w:snapToGrid/>
        <w:spacing w:line="52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4.饮酒后可以短距离驾驶机动车。（   ×    ）</w:t>
      </w:r>
    </w:p>
    <w:p>
      <w:pPr>
        <w:keepNext w:val="0"/>
        <w:keepLines w:val="0"/>
        <w:pageBreakBefore w:val="0"/>
        <w:numPr>
          <w:ilvl w:val="0"/>
          <w:numId w:val="0"/>
        </w:numPr>
        <w:kinsoku/>
        <w:wordWrap/>
        <w:overflowPunct/>
        <w:topLinePunct w:val="0"/>
        <w:autoSpaceDE/>
        <w:autoSpaceDN/>
        <w:bidi w:val="0"/>
        <w:adjustRightInd/>
        <w:snapToGrid/>
        <w:spacing w:line="52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5.车辆投入使用前，驾驶人应进行安全查验。（   √  ）</w:t>
      </w:r>
    </w:p>
    <w:p>
      <w:pPr>
        <w:keepNext w:val="0"/>
        <w:keepLines w:val="0"/>
        <w:pageBreakBefore w:val="0"/>
        <w:numPr>
          <w:ilvl w:val="0"/>
          <w:numId w:val="0"/>
        </w:numPr>
        <w:kinsoku/>
        <w:wordWrap/>
        <w:overflowPunct/>
        <w:topLinePunct w:val="0"/>
        <w:autoSpaceDE/>
        <w:autoSpaceDN/>
        <w:bidi w:val="0"/>
        <w:adjustRightInd/>
        <w:snapToGrid/>
        <w:spacing w:line="52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6.驾驶机动车上道路行驶，不允许超过限速标志标明的最高时速。（   √  ）</w:t>
      </w:r>
    </w:p>
    <w:p>
      <w:pPr>
        <w:keepNext w:val="0"/>
        <w:keepLines w:val="0"/>
        <w:pageBreakBefore w:val="0"/>
        <w:numPr>
          <w:ilvl w:val="0"/>
          <w:numId w:val="0"/>
        </w:numPr>
        <w:kinsoku/>
        <w:wordWrap/>
        <w:overflowPunct/>
        <w:topLinePunct w:val="0"/>
        <w:autoSpaceDE/>
        <w:autoSpaceDN/>
        <w:bidi w:val="0"/>
        <w:adjustRightInd/>
        <w:snapToGrid/>
        <w:spacing w:line="52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7.开关车门时，不得妨碍其他车辆和行人通行。（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8.车辆行经交叉路口，不得超车。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9.车辆在上坡途中可以掉头。</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车辆不得在铁路道口、交叉路口、单行路、急弯、陡坡、隧道等地倒车。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在没有中心隔离设施或者没有中心线的道路上，车辆遇相对方向来车时应当减速靠右行驶，并与其他车辆、行人保持必要的安全距离。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车辆在机动车道与非机动车道之间设有隔离设施的路段不得临时或长时间停车。</w:t>
      </w:r>
      <w:r>
        <w:rPr>
          <w:rFonts w:hint="eastAsia" w:ascii="仿宋_GB2312" w:hAnsi="仿宋_GB2312" w:eastAsia="仿宋_GB2312" w:cs="仿宋_GB2312"/>
          <w:sz w:val="24"/>
          <w:szCs w:val="24"/>
          <w:lang w:val="en-US" w:eastAsia="zh-CN"/>
        </w:rPr>
        <w:t>（√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通过没有交通信号灯控制也没有交通警察指挥的交叉路口，相对方向行驶的右转弯  的车辆让左转弯的车辆先行。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车辆夜间在道路上发生故障或交通事故，妨碍交通又难以移动的，只需开启危险报 警闪光灯即可。</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车辆行经渡口，应当服从渡口管理人员指挥，按照指定地点依次待渡。上下渡船时，应当低速慢行。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若车辆后方50米范围内无其他车辆，可以不打转向灯变更车道。</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车辆行经视线受阻的急弯路段时，如遇对方车辆鸣喇叭示意，也应当及时鸣喇叭进行回应。</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驾驶车辆进入导向车道后可以变更车道。</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驾驶车辆进入、驶出环岛都不用开启转向灯。</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夜间行车，很难观察到灯光照射区以外的交通状况，因此要减速慢行。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夜间驾驶车辆在照明条件良好的路段可以不使用灯光。 </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在没有交通信号的道路上，应当在确保安全、畅通的原则下通行。 </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铁路道口没有交通信号和管理人员的，应当在确认无火车驶临后，迅速通过。</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spacing w:val="-6"/>
          <w:kern w:val="0"/>
          <w:sz w:val="24"/>
          <w:szCs w:val="24"/>
          <w:u w:val="none"/>
          <w:lang w:val="en-US" w:eastAsia="zh-CN" w:bidi="ar"/>
        </w:rPr>
      </w:pPr>
      <w:r>
        <w:rPr>
          <w:rFonts w:hint="eastAsia" w:ascii="仿宋_GB2312" w:hAnsi="仿宋_GB2312" w:eastAsia="仿宋_GB2312" w:cs="仿宋_GB2312"/>
          <w:i w:val="0"/>
          <w:color w:val="000000"/>
          <w:spacing w:val="-6"/>
          <w:kern w:val="0"/>
          <w:sz w:val="24"/>
          <w:szCs w:val="24"/>
          <w:u w:val="none"/>
          <w:lang w:val="en-US" w:eastAsia="zh-CN" w:bidi="ar"/>
        </w:rPr>
        <w:t>对道路交通安全违法行为的处罚种类包括：警告、罚款、暂扣或者吊销驾驶证、拘留。</w:t>
      </w:r>
      <w:r>
        <w:rPr>
          <w:rFonts w:hint="eastAsia" w:ascii="仿宋_GB2312" w:hAnsi="仿宋_GB2312" w:eastAsia="仿宋_GB2312" w:cs="仿宋_GB2312"/>
          <w:spacing w:val="-6"/>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驾驶证被暂扣期间，驾驶人可以申请补办。</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记分满12分的驾驶人拒不参加学习和考试的，将被公告驾驶证停止使用。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饮酒后驾驶机动车的，一次记12分。</w:t>
      </w:r>
      <w:r>
        <w:rPr>
          <w:rFonts w:hint="eastAsia" w:ascii="仿宋_GB2312" w:hAnsi="仿宋_GB2312" w:eastAsia="仿宋_GB2312" w:cs="仿宋_GB2312"/>
          <w:sz w:val="24"/>
          <w:szCs w:val="24"/>
          <w:lang w:val="en-US" w:eastAsia="zh-CN"/>
        </w:rPr>
        <w:t>（   √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28.使用伪造、变造的驾驶证，一次记12分。</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29.伪造、变造驾驶证构成犯罪的，将被依法追究刑事责任。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拖拉机运输机组应当投保交通事故责任强制保险。</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拖拉机牵引故障车辆时，最高时速不得超过15公里。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轮式拖拉机运输机组上道路行驶时，最高时速不应超过40公里。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手扶拖拉机运输机组上道路行驶时，最高时速不应超过20公里。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spacing w:val="-6"/>
          <w:kern w:val="0"/>
          <w:sz w:val="24"/>
          <w:szCs w:val="24"/>
          <w:u w:val="none"/>
          <w:lang w:val="en-US" w:eastAsia="zh-CN" w:bidi="ar"/>
        </w:rPr>
      </w:pPr>
      <w:r>
        <w:rPr>
          <w:rFonts w:hint="eastAsia" w:ascii="仿宋_GB2312" w:hAnsi="仿宋_GB2312" w:eastAsia="仿宋_GB2312" w:cs="仿宋_GB2312"/>
          <w:i w:val="0"/>
          <w:color w:val="000000"/>
          <w:spacing w:val="-6"/>
          <w:kern w:val="0"/>
          <w:sz w:val="24"/>
          <w:szCs w:val="24"/>
          <w:u w:val="none"/>
          <w:lang w:val="en-US" w:eastAsia="zh-CN" w:bidi="ar"/>
        </w:rPr>
        <w:t>上道路行驶的机动车未放置检验合格标志的，公安机关交通管理部门依法扣留机动车</w:t>
      </w:r>
      <w:r>
        <w:rPr>
          <w:rFonts w:hint="eastAsia" w:ascii="仿宋_GB2312" w:hAnsi="仿宋_GB2312" w:eastAsia="仿宋_GB2312" w:cs="仿宋_GB2312"/>
          <w:spacing w:val="-6"/>
          <w:sz w:val="24"/>
          <w:szCs w:val="24"/>
          <w:lang w:val="en-US" w:eastAsia="zh-CN"/>
        </w:rPr>
        <w:t>（√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在道路上行驶，未随车携带行驶证，公安机关交通管理部门依法扣留机动车。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在道路上行驶，未悬挂号牌，公安机关交通管理部门依法扣留机动车。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违法行为当事人逾期不缴纳罚款的，作出行政处罚决定的行政机关可以每日按罚款数额的3%加处罚款，且加处滞纳金不超过本金。</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将机动车交给未取得驾驶证或者驾驶证被吊销、暂扣的人驾驶的，公安机关交通管理部门处200元以上2000元以下罚款，可以并处吊销机动车驾驶证。</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因造成交通事故后逃逸被吊销驾驶证的，终生不得重新领取驾驶证。</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驾驶人故意破坏、伪造现场、毁灭证据的，承担交通事故全部责任。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饮酒后驾驶的，暂扣6个月驾驶证，并处1000元以上2000元以下罚款。</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因饮酒后驾驶被处罚，再次饮酒后驾驶的，处10日以下拘留，并处1000元以上2000元以下罚款，吊销机动车驾驶证。</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醉酒驾驶的，吊销驾驶证，依法追究刑事责任，且5年内不得重新取得驾驶证。</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未取得机动车驾驶证驾驶机动车的，公安机关交通管理部门除按照规定罚款外，还可以并处15日以下拘留。</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驾驶证被暂扣期间驾驶的，公安机关交通管理部门除按照规定罚款外，还可以并处15日以下拘留。</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农机事故发生后当事人逃逸，造成证据灭失，当事人应承担事故的主要责任。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农机事故当事人故意破坏、伪造现场、毁灭证据的，应承担全部责任。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管理部门对拖拉机、联合收割机使用操作违法行为的行政处罚，当事人有权进行陈述和申辩。</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spacing w:val="-6"/>
          <w:kern w:val="0"/>
          <w:sz w:val="24"/>
          <w:szCs w:val="24"/>
          <w:u w:val="none"/>
          <w:lang w:val="en-US" w:eastAsia="zh-CN" w:bidi="ar"/>
        </w:rPr>
      </w:pPr>
      <w:r>
        <w:rPr>
          <w:rFonts w:hint="eastAsia" w:ascii="仿宋_GB2312" w:hAnsi="仿宋_GB2312" w:eastAsia="仿宋_GB2312" w:cs="仿宋_GB2312"/>
          <w:i w:val="0"/>
          <w:color w:val="000000"/>
          <w:spacing w:val="-6"/>
          <w:kern w:val="0"/>
          <w:sz w:val="24"/>
          <w:szCs w:val="24"/>
          <w:u w:val="none"/>
          <w:lang w:val="en-US" w:eastAsia="zh-CN" w:bidi="ar"/>
        </w:rPr>
        <w:t>驾驶人醉酒后发生道路交通事故，造成受害人的财产损失，保险公司不承担赔偿责任。</w:t>
      </w:r>
      <w:r>
        <w:rPr>
          <w:rFonts w:hint="eastAsia" w:ascii="仿宋_GB2312" w:hAnsi="仿宋_GB2312" w:eastAsia="仿宋_GB2312" w:cs="仿宋_GB2312"/>
          <w:spacing w:val="-6"/>
          <w:sz w:val="24"/>
          <w:szCs w:val="24"/>
          <w:lang w:val="en-US" w:eastAsia="zh-CN"/>
        </w:rPr>
        <w:t>（√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驾驶人紧急避险时，因措施不当造成他人受伤的，不需要承担民事责任。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犯交通肇事罪的，处3年以下有期徒刑或者拘役。</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驾驶人交通运输肇事后逃逸或者有其他特别恶劣情节的，处3年以上7年以下有期徒刑。</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驾驶人交通运输肇事，因逃逸致人死亡的，处7年以上有期徒刑。</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农业机械是指用于农业生产及其产品初加工等相关农事活动的机械、设备。</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严禁使用报废或非法拼装、改装的拖拉机、联合收割机。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联合收割机达到报废条件的，在经过必要的维修后，可以继续使用。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拖拉机在使用操作过程中发现存在产品质量问题的，可以向工商行政管理部门投诉。</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对存在重大事故隐患的拖拉机，驾驶员应停止作业。</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不得驾驶安全设施不全、机件失效等具有安全隐患的拖拉机、联合收割机。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未取得驾驶证的，不得驾驶操作拖拉机、联合收割机。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具有拖拉机驾驶资格可以驾驶联合收割机。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患有妨碍安全操作疾病的驾驶员，只允许操作手扶拖拉机。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只要掌握驾驶操作要领，就可以驾驶与准驾机型不相符的拖拉机、联合收割机。</w:t>
      </w:r>
      <w:r>
        <w:rPr>
          <w:rFonts w:hint="eastAsia" w:ascii="仿宋_GB2312" w:hAnsi="仿宋_GB2312" w:eastAsia="仿宋_GB2312" w:cs="仿宋_GB2312"/>
          <w:sz w:val="24"/>
          <w:szCs w:val="24"/>
          <w:lang w:val="en-US" w:eastAsia="zh-CN"/>
        </w:rPr>
        <w:t>（×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服用国家管制的精神药品后，严禁驾驶操作拖拉机、联合收割机。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使用麻醉品后可以操作联合收割机。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农业机械操作人员应当遵守农机安全操作规程。</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拖拉机、联合收割机未申领号牌和行驶证，可以先行投入使用。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不得驾驶未定期安全技术检验或检验不合格的拖拉机、联合收割机。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销售者应当向购买者说明拖拉机、联合收割机操作方法和安全注意事项，并依法开具销售发票。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对存在设计、制造等缺陷的拖拉机、联合收割机，生产者应当通知使用者停止使用并及时召回。</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拖拉机、联合收割机应当配备符合规定的灯光系统。</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拖拉机、联合收割机作业，应当配备有效的灭火器材。</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拖拉机、联合收割机应配备故障警告标志牌。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拖拉机、联合收割机侧面和尾部反射器和反光标贴应完好、有效，损坏的部分要替换或补充粘贴。</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将拖拉机、联合收割机交给未取得相应驾驶资格的人员操作的，不承担相应的法律责任。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拖拉机发生农机事故后企图逃逸的，县级以上地方人民政府农业机械化主管部门可以扣押拖拉机及证书、牌照。</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拖拉机、联合收割机驾驶证的申请人，年龄必须在16周岁以上70周岁以下。</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驾驶人身体条件或其他原因不适合继续驾驶的，其驾驶证仍有效。</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驾驶证申请人在考试过程中有舞弊行为的，将被取消考试资格，已通过考试的其他科目成绩有效。</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准予驾驶手扶拖拉机运输机组和手扶拖拉机的驾驶证准驾机型代号分别为K1和K2。</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准予驾驶轮式拖拉机和轮式拖拉机运输机组的驾驶证准驾机型代号分别为G1和G2。</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拖拉机、联合收割机号牌必须按规定安装，并保持清晰。</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拖拉机、联合收割机使用期间，机身颜色发生变更的，其所有人应当申请变更登记。</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拖拉机、联合收割机未按规定检验或检验不合格的，禁止使用。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违反《农业机械安全监督管理条例》规定，造成他人人身伤亡或者财产损失的，只承担民事责任。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违反《农业机械安全监督管理条例》规定，造成他人人身伤亡或者财产损失的，且构成违反治安管理行为的，依法给予治安管理处罚。</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违反《农业机械安全监督管理条例》规定，造成他人人身伤亡或者财产损失的，且构成犯罪的，依法追究刑事责任。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spacing w:val="-6"/>
          <w:kern w:val="0"/>
          <w:sz w:val="24"/>
          <w:szCs w:val="24"/>
          <w:u w:val="none"/>
          <w:lang w:val="en-US" w:eastAsia="zh-CN" w:bidi="ar"/>
        </w:rPr>
      </w:pPr>
      <w:r>
        <w:rPr>
          <w:rFonts w:hint="eastAsia" w:ascii="仿宋_GB2312" w:hAnsi="仿宋_GB2312" w:eastAsia="仿宋_GB2312" w:cs="仿宋_GB2312"/>
          <w:i w:val="0"/>
          <w:color w:val="000000"/>
          <w:spacing w:val="-6"/>
          <w:kern w:val="0"/>
          <w:sz w:val="24"/>
          <w:szCs w:val="24"/>
          <w:u w:val="none"/>
          <w:lang w:val="en-US" w:eastAsia="zh-CN" w:bidi="ar"/>
        </w:rPr>
        <w:t>未按照规定办理变更登记手续的，经查处拒不停止使用的，由县级以上地方人民政府农业机械化主管部门扣押拖拉机、联合收割机，并处200元以上2000元以下罚款。</w:t>
      </w:r>
      <w:r>
        <w:rPr>
          <w:rFonts w:hint="eastAsia" w:ascii="仿宋_GB2312" w:hAnsi="仿宋_GB2312" w:eastAsia="仿宋_GB2312" w:cs="仿宋_GB2312"/>
          <w:spacing w:val="-6"/>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未取得拖拉机、联合收割机操作证件而操作拖拉机、联合收割机的，由县级以上地方人民政府农业机械化主管部门责令改正，处200元以上500元以下罚款。</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spacing w:val="-6"/>
          <w:kern w:val="0"/>
          <w:sz w:val="24"/>
          <w:szCs w:val="24"/>
          <w:u w:val="none"/>
          <w:lang w:val="en-US" w:eastAsia="zh-CN" w:bidi="ar"/>
        </w:rPr>
      </w:pPr>
      <w:r>
        <w:rPr>
          <w:rFonts w:hint="eastAsia" w:ascii="仿宋_GB2312" w:hAnsi="仿宋_GB2312" w:eastAsia="仿宋_GB2312" w:cs="仿宋_GB2312"/>
          <w:i w:val="0"/>
          <w:color w:val="000000"/>
          <w:spacing w:val="-6"/>
          <w:kern w:val="0"/>
          <w:sz w:val="24"/>
          <w:szCs w:val="24"/>
          <w:u w:val="none"/>
          <w:lang w:val="en-US" w:eastAsia="zh-CN" w:bidi="ar"/>
        </w:rPr>
        <w:t>使用伪造、变造的拖拉机、联合收割机证书和牌照的，由县级以上地方人民政府农业机械化主管部门收缴伪造、变造的证书和牌照，并处200元以上1000元以下罚款。</w:t>
      </w:r>
      <w:r>
        <w:rPr>
          <w:rFonts w:hint="eastAsia" w:ascii="仿宋_GB2312" w:hAnsi="仿宋_GB2312" w:eastAsia="仿宋_GB2312" w:cs="仿宋_GB2312"/>
          <w:spacing w:val="-6"/>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使用其他拖拉机、联合收割机的证书和牌照的，由县级以上地方人民政府农业机械化主管部门收缴使用的证书和牌照，并处200元以上2000元以下罚款。</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经检验、检查发现农业机械存在事故隐患，经查处拒不改正并继续使用的，由县级以上地方人民政府农业机械化主管部门扣押存在事故隐患的农业机械。</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领有正式号牌和行驶证的拖拉机、联合收割机发生买卖时，双方签订买卖合同就可以，不需要到农机安全监理机构办理登记。</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拖拉机、联合收割机更换发动机后，不需要办理登记。</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spacing w:val="-6"/>
          <w:kern w:val="0"/>
          <w:sz w:val="24"/>
          <w:szCs w:val="24"/>
          <w:u w:val="none"/>
          <w:lang w:val="en-US" w:eastAsia="zh-CN" w:bidi="ar"/>
        </w:rPr>
      </w:pPr>
      <w:r>
        <w:rPr>
          <w:rFonts w:hint="eastAsia" w:ascii="仿宋_GB2312" w:hAnsi="仿宋_GB2312" w:eastAsia="仿宋_GB2312" w:cs="仿宋_GB2312"/>
          <w:i w:val="0"/>
          <w:color w:val="000000"/>
          <w:spacing w:val="-6"/>
          <w:kern w:val="0"/>
          <w:sz w:val="24"/>
          <w:szCs w:val="24"/>
          <w:u w:val="none"/>
          <w:lang w:val="en-US" w:eastAsia="zh-CN" w:bidi="ar"/>
        </w:rPr>
        <w:t>农机事故，是指农业机械在作业或者转移等过程中造成人身伤亡、财产损失的事件</w:t>
      </w:r>
      <w:r>
        <w:rPr>
          <w:rFonts w:hint="eastAsia" w:ascii="仿宋_GB2312" w:hAnsi="仿宋_GB2312" w:eastAsia="仿宋_GB2312" w:cs="仿宋_GB2312"/>
          <w:spacing w:val="-6"/>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发生农机事故后，因抢救受伤人员而变动事故现场的，需标明位置。</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发生拖拉机事故后，应立即停机，保护现场，抢救伤者，及时报告。</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经农机安全监理机构主持达成的农机事故损害赔偿调解协议，可以作为保险理赔的依据。</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当事人对农机事故认定有异议的，可以在规定时间内向上一级农机安全监理机构提出书面复核申请。</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农机事故损害赔偿，当事人可以直接向人民法院提起诉讼。</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农机事故构成生产安全事故的，应当依照相关法律、行政法规的规定调查处理并追究责任。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车辆通过交叉路口，应当按照交通信号通过。</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闪光警告信号灯为持续闪烁的黄灯，提示车辆通行时注意瞭望，确认安全后通过。</w:t>
      </w:r>
      <w:r>
        <w:rPr>
          <w:rFonts w:hint="eastAsia" w:ascii="仿宋_GB2312" w:hAnsi="仿宋_GB2312" w:eastAsia="仿宋_GB2312" w:cs="仿宋_GB2312"/>
          <w:spacing w:val="-11"/>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道路与铁路平面交叉道口有两个红灯交替闪烁或有一个红灯亮时，车辆在确保安全的情况下可以通行。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图中标志为T型交叉路口标志。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114425" cy="7334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11442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图中标志为向左急弯路标志。</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14400" cy="733425"/>
            <wp:effectExtent l="0" t="0" r="0" b="952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7"/>
                    <a:stretch>
                      <a:fillRect/>
                    </a:stretch>
                  </pic:blipFill>
                  <pic:spPr>
                    <a:xfrm>
                      <a:off x="0" y="0"/>
                      <a:ext cx="914400"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图中标志为反向弯路标志。</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firstLine="1440" w:firstLineChars="6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14400" cy="733425"/>
            <wp:effectExtent l="0" t="0" r="0" b="9525"/>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8"/>
                    <a:stretch>
                      <a:fillRect/>
                    </a:stretch>
                  </pic:blipFill>
                  <pic:spPr>
                    <a:xfrm>
                      <a:off x="0" y="0"/>
                      <a:ext cx="914400"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firstLine="1440" w:firstLineChars="6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图中标志为连续弯路标志。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14400" cy="733425"/>
            <wp:effectExtent l="0" t="0" r="0" b="9525"/>
            <wp:docPr id="9"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9"/>
                    <pic:cNvPicPr>
                      <a:picLocks noChangeAspect="1"/>
                    </pic:cNvPicPr>
                  </pic:nvPicPr>
                  <pic:blipFill>
                    <a:blip r:embed="rId9"/>
                    <a:stretch>
                      <a:fillRect/>
                    </a:stretch>
                  </pic:blipFill>
                  <pic:spPr>
                    <a:xfrm>
                      <a:off x="0" y="0"/>
                      <a:ext cx="914400"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图中标志为两侧变宽标志。</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14400" cy="733425"/>
            <wp:effectExtent l="0" t="0" r="0" b="952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10"/>
                    <a:stretch>
                      <a:fillRect/>
                    </a:stretch>
                  </pic:blipFill>
                  <pic:spPr>
                    <a:xfrm>
                      <a:off x="0" y="0"/>
                      <a:ext cx="914400"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图中标志为右侧变窄标志。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23925" cy="838200"/>
            <wp:effectExtent l="0" t="0" r="9525"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11"/>
                    <a:stretch>
                      <a:fillRect/>
                    </a:stretch>
                  </pic:blipFill>
                  <pic:spPr>
                    <a:xfrm>
                      <a:off x="0" y="0"/>
                      <a:ext cx="923925" cy="8382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图中标志为渡船标志。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866775" cy="762000"/>
            <wp:effectExtent l="0" t="0" r="9525"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2"/>
                    <a:stretch>
                      <a:fillRect/>
                    </a:stretch>
                  </pic:blipFill>
                  <pic:spPr>
                    <a:xfrm>
                      <a:off x="0" y="0"/>
                      <a:ext cx="866775" cy="7620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图中标志为施工标志。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23925" cy="781050"/>
            <wp:effectExtent l="0" t="0" r="9525" b="0"/>
            <wp:docPr id="3"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G_263"/>
                    <pic:cNvPicPr>
                      <a:picLocks noChangeAspect="1"/>
                    </pic:cNvPicPr>
                  </pic:nvPicPr>
                  <pic:blipFill>
                    <a:blip r:embed="rId13"/>
                    <a:stretch>
                      <a:fillRect/>
                    </a:stretch>
                  </pic:blipFill>
                  <pic:spPr>
                    <a:xfrm>
                      <a:off x="0" y="0"/>
                      <a:ext cx="923925" cy="7810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图中标志为慢行标志。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876300" cy="809625"/>
            <wp:effectExtent l="0" t="0" r="0" b="9525"/>
            <wp:docPr id="2"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IMG_264"/>
                    <pic:cNvPicPr>
                      <a:picLocks noChangeAspect="1"/>
                    </pic:cNvPicPr>
                  </pic:nvPicPr>
                  <pic:blipFill>
                    <a:blip r:embed="rId14"/>
                    <a:stretch>
                      <a:fillRect/>
                    </a:stretch>
                  </pic:blipFill>
                  <pic:spPr>
                    <a:xfrm>
                      <a:off x="0" y="0"/>
                      <a:ext cx="876300" cy="8096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图中标志为两侧拐弯标志。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14400" cy="800100"/>
            <wp:effectExtent l="0" t="0" r="0" b="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embed="rId15"/>
                    <a:stretch>
                      <a:fillRect/>
                    </a:stretch>
                  </pic:blipFill>
                  <pic:spPr>
                    <a:xfrm>
                      <a:off x="0" y="0"/>
                      <a:ext cx="914400" cy="8001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图中标志为左侧绕行标志。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right="0" w:rightChars="0" w:firstLine="1920" w:firstLineChars="8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23925" cy="742950"/>
            <wp:effectExtent l="0" t="0" r="9525" b="0"/>
            <wp:docPr id="1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6"/>
                    <pic:cNvPicPr>
                      <a:picLocks noChangeAspect="1"/>
                    </pic:cNvPicPr>
                  </pic:nvPicPr>
                  <pic:blipFill>
                    <a:blip r:embed="rId16"/>
                    <a:stretch>
                      <a:fillRect/>
                    </a:stretch>
                  </pic:blipFill>
                  <pic:spPr>
                    <a:xfrm>
                      <a:off x="0" y="0"/>
                      <a:ext cx="923925" cy="7429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firstLine="1920" w:firstLineChars="8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图中标志为会车让行标志。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14400" cy="733425"/>
            <wp:effectExtent l="0" t="0" r="0" b="9525"/>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17"/>
                    <a:stretch>
                      <a:fillRect/>
                    </a:stretch>
                  </pic:blipFill>
                  <pic:spPr>
                    <a:xfrm>
                      <a:off x="0" y="0"/>
                      <a:ext cx="914400"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图中标志为人行横道标志。</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14400" cy="733425"/>
            <wp:effectExtent l="0" t="0" r="0" b="9525"/>
            <wp:docPr id="1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8"/>
                    <pic:cNvPicPr>
                      <a:picLocks noChangeAspect="1"/>
                    </pic:cNvPicPr>
                  </pic:nvPicPr>
                  <pic:blipFill>
                    <a:blip r:embed="rId18"/>
                    <a:stretch>
                      <a:fillRect/>
                    </a:stretch>
                  </pic:blipFill>
                  <pic:spPr>
                    <a:xfrm>
                      <a:off x="0" y="0"/>
                      <a:ext cx="914400"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图中标志为注意信号灯标志。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14400" cy="733425"/>
            <wp:effectExtent l="0" t="0" r="0" b="9525"/>
            <wp:docPr id="1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69"/>
                    <pic:cNvPicPr>
                      <a:picLocks noChangeAspect="1"/>
                    </pic:cNvPicPr>
                  </pic:nvPicPr>
                  <pic:blipFill>
                    <a:blip r:embed="rId19"/>
                    <a:stretch>
                      <a:fillRect/>
                    </a:stretch>
                  </pic:blipFill>
                  <pic:spPr>
                    <a:xfrm>
                      <a:off x="0" y="0"/>
                      <a:ext cx="914400"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图中标志为易滑标志。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14400" cy="733425"/>
            <wp:effectExtent l="0" t="0" r="0" b="9525"/>
            <wp:docPr id="15"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70"/>
                    <pic:cNvPicPr>
                      <a:picLocks noChangeAspect="1"/>
                    </pic:cNvPicPr>
                  </pic:nvPicPr>
                  <pic:blipFill>
                    <a:blip r:embed="rId20"/>
                    <a:stretch>
                      <a:fillRect/>
                    </a:stretch>
                  </pic:blipFill>
                  <pic:spPr>
                    <a:xfrm>
                      <a:off x="0" y="0"/>
                      <a:ext cx="914400"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图中标志为无人看守铁路道口标志。 </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14400" cy="733425"/>
            <wp:effectExtent l="0" t="0" r="0" b="9525"/>
            <wp:docPr id="1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71"/>
                    <pic:cNvPicPr>
                      <a:picLocks noChangeAspect="1"/>
                    </pic:cNvPicPr>
                  </pic:nvPicPr>
                  <pic:blipFill>
                    <a:blip r:embed="rId21"/>
                    <a:stretch>
                      <a:fillRect/>
                    </a:stretch>
                  </pic:blipFill>
                  <pic:spPr>
                    <a:xfrm>
                      <a:off x="0" y="0"/>
                      <a:ext cx="914400"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图中标志为村庄标志。</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17"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72"/>
                    <pic:cNvPicPr>
                      <a:picLocks noChangeAspect="1"/>
                    </pic:cNvPicPr>
                  </pic:nvPicPr>
                  <pic:blipFill>
                    <a:blip r:embed="rId22"/>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图中标志为隧道标志。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14400" cy="733425"/>
            <wp:effectExtent l="0" t="0" r="0" b="9525"/>
            <wp:docPr id="18"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73"/>
                    <pic:cNvPicPr>
                      <a:picLocks noChangeAspect="1"/>
                    </pic:cNvPicPr>
                  </pic:nvPicPr>
                  <pic:blipFill>
                    <a:blip r:embed="rId23"/>
                    <a:stretch>
                      <a:fillRect/>
                    </a:stretch>
                  </pic:blipFill>
                  <pic:spPr>
                    <a:xfrm>
                      <a:off x="0" y="0"/>
                      <a:ext cx="914400"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图中标志为注意保持车距标志。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876300" cy="790575"/>
            <wp:effectExtent l="0" t="0" r="0" b="9525"/>
            <wp:docPr id="19"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74"/>
                    <pic:cNvPicPr>
                      <a:picLocks noChangeAspect="1"/>
                    </pic:cNvPicPr>
                  </pic:nvPicPr>
                  <pic:blipFill>
                    <a:blip r:embed="rId24"/>
                    <a:stretch>
                      <a:fillRect/>
                    </a:stretch>
                  </pic:blipFill>
                  <pic:spPr>
                    <a:xfrm>
                      <a:off x="0" y="0"/>
                      <a:ext cx="876300" cy="7905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图中标志为注意路面结冰标志。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009650" cy="847725"/>
            <wp:effectExtent l="0" t="0" r="0" b="9525"/>
            <wp:docPr id="20"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75"/>
                    <pic:cNvPicPr>
                      <a:picLocks noChangeAspect="1"/>
                    </pic:cNvPicPr>
                  </pic:nvPicPr>
                  <pic:blipFill>
                    <a:blip r:embed="rId25"/>
                    <a:stretch>
                      <a:fillRect/>
                    </a:stretch>
                  </pic:blipFill>
                  <pic:spPr>
                    <a:xfrm>
                      <a:off x="0" y="0"/>
                      <a:ext cx="1009650" cy="8477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(黄底、黄边、黑图案）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图中标志为注意前方车辆排队标志。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71550" cy="819150"/>
            <wp:effectExtent l="0" t="0" r="0" b="0"/>
            <wp:docPr id="21"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76"/>
                    <pic:cNvPicPr>
                      <a:picLocks noChangeAspect="1"/>
                    </pic:cNvPicPr>
                  </pic:nvPicPr>
                  <pic:blipFill>
                    <a:blip r:embed="rId26"/>
                    <a:stretch>
                      <a:fillRect/>
                    </a:stretch>
                  </pic:blipFill>
                  <pic:spPr>
                    <a:xfrm>
                      <a:off x="0" y="0"/>
                      <a:ext cx="971550" cy="8191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(黄底、黄边、黑图案）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图中标志为禁止通行标志。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676275" cy="590550"/>
            <wp:effectExtent l="0" t="0" r="9525" b="0"/>
            <wp:docPr id="22"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77"/>
                    <pic:cNvPicPr>
                      <a:picLocks noChangeAspect="1"/>
                    </pic:cNvPicPr>
                  </pic:nvPicPr>
                  <pic:blipFill>
                    <a:blip r:embed="rId27"/>
                    <a:stretch>
                      <a:fillRect/>
                    </a:stretch>
                  </pic:blipFill>
                  <pic:spPr>
                    <a:xfrm>
                      <a:off x="0" y="0"/>
                      <a:ext cx="676275" cy="5905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（白底、红圈）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图中标志为禁止机动车驶入标志。   </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828675"/>
            <wp:effectExtent l="0" t="0" r="9525" b="9525"/>
            <wp:docPr id="23"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278"/>
                    <pic:cNvPicPr>
                      <a:picLocks noChangeAspect="1"/>
                    </pic:cNvPicPr>
                  </pic:nvPicPr>
                  <pic:blipFill>
                    <a:blip r:embed="rId28"/>
                    <a:stretch>
                      <a:fillRect/>
                    </a:stretch>
                  </pic:blipFill>
                  <pic:spPr>
                    <a:xfrm>
                      <a:off x="0" y="0"/>
                      <a:ext cx="714375" cy="8286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（白底、红圈、黑图案））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图中标志为禁止超车标志。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66750"/>
            <wp:effectExtent l="0" t="0" r="9525" b="0"/>
            <wp:docPr id="24"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79"/>
                    <pic:cNvPicPr>
                      <a:picLocks noChangeAspect="1"/>
                    </pic:cNvPicPr>
                  </pic:nvPicPr>
                  <pic:blipFill>
                    <a:blip r:embed="rId29"/>
                    <a:stretch>
                      <a:fillRect/>
                    </a:stretch>
                  </pic:blipFill>
                  <pic:spPr>
                    <a:xfrm>
                      <a:off x="0" y="0"/>
                      <a:ext cx="714375" cy="6667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（白底、红圈、黑图案））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图中标志为限制质量标志。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76275"/>
            <wp:effectExtent l="0" t="0" r="9525" b="9525"/>
            <wp:docPr id="25"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80"/>
                    <pic:cNvPicPr>
                      <a:picLocks noChangeAspect="1"/>
                    </pic:cNvPicPr>
                  </pic:nvPicPr>
                  <pic:blipFill>
                    <a:blip r:embed="rId30"/>
                    <a:stretch>
                      <a:fillRect/>
                    </a:stretch>
                  </pic:blipFill>
                  <pic:spPr>
                    <a:xfrm>
                      <a:off x="0" y="0"/>
                      <a:ext cx="714375" cy="6762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（白底、红圈、黑图案））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图中标志为停车让行标志。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04850" cy="742950"/>
            <wp:effectExtent l="0" t="0" r="0" b="0"/>
            <wp:docPr id="26"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281"/>
                    <pic:cNvPicPr>
                      <a:picLocks noChangeAspect="1"/>
                    </pic:cNvPicPr>
                  </pic:nvPicPr>
                  <pic:blipFill>
                    <a:blip r:embed="rId31"/>
                    <a:stretch>
                      <a:fillRect/>
                    </a:stretch>
                  </pic:blipFill>
                  <pic:spPr>
                    <a:xfrm>
                      <a:off x="0" y="0"/>
                      <a:ext cx="704850" cy="7429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（白底、红圈、黑图案））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图中标志为禁止停车标志。  </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38175"/>
            <wp:effectExtent l="0" t="0" r="9525" b="9525"/>
            <wp:docPr id="27"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MG_282"/>
                    <pic:cNvPicPr>
                      <a:picLocks noChangeAspect="1"/>
                    </pic:cNvPicPr>
                  </pic:nvPicPr>
                  <pic:blipFill>
                    <a:blip r:embed="rId32"/>
                    <a:stretch>
                      <a:fillRect/>
                    </a:stretch>
                  </pic:blipFill>
                  <pic:spPr>
                    <a:xfrm>
                      <a:off x="0" y="0"/>
                      <a:ext cx="714375" cy="6381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（白底、红圈、黑图案））</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216"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图中标志为禁止拖拉机驶入标志。</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38175"/>
            <wp:effectExtent l="0" t="0" r="9525" b="9525"/>
            <wp:docPr id="28"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83"/>
                    <pic:cNvPicPr>
                      <a:picLocks noChangeAspect="1"/>
                    </pic:cNvPicPr>
                  </pic:nvPicPr>
                  <pic:blipFill>
                    <a:blip r:embed="rId33"/>
                    <a:stretch>
                      <a:fillRect/>
                    </a:stretch>
                  </pic:blipFill>
                  <pic:spPr>
                    <a:xfrm>
                      <a:off x="0" y="0"/>
                      <a:ext cx="714375" cy="6381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（白底、红圈、黑图案））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图中标志为禁止农用车通行标志。  </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47700"/>
            <wp:effectExtent l="0" t="0" r="9525" b="0"/>
            <wp:docPr id="29"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84"/>
                    <pic:cNvPicPr>
                      <a:picLocks noChangeAspect="1"/>
                    </pic:cNvPicPr>
                  </pic:nvPicPr>
                  <pic:blipFill>
                    <a:blip r:embed="rId34"/>
                    <a:stretch>
                      <a:fillRect/>
                    </a:stretch>
                  </pic:blipFill>
                  <pic:spPr>
                    <a:xfrm>
                      <a:off x="0" y="0"/>
                      <a:ext cx="714375" cy="6477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（白底、红圈、黑图案））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图中标志为禁止非机动车通行标志。  </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47700"/>
            <wp:effectExtent l="0" t="0" r="9525" b="0"/>
            <wp:docPr id="30"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285"/>
                    <pic:cNvPicPr>
                      <a:picLocks noChangeAspect="1"/>
                    </pic:cNvPicPr>
                  </pic:nvPicPr>
                  <pic:blipFill>
                    <a:blip r:embed="rId35"/>
                    <a:stretch>
                      <a:fillRect/>
                    </a:stretch>
                  </pic:blipFill>
                  <pic:spPr>
                    <a:xfrm>
                      <a:off x="0" y="0"/>
                      <a:ext cx="714375" cy="6477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（白底、红圈、黑图案））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图中标志为禁止直行标志。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47700"/>
            <wp:effectExtent l="0" t="0" r="9525" b="0"/>
            <wp:docPr id="31"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IMG_286"/>
                    <pic:cNvPicPr>
                      <a:picLocks noChangeAspect="1"/>
                    </pic:cNvPicPr>
                  </pic:nvPicPr>
                  <pic:blipFill>
                    <a:blip r:embed="rId36"/>
                    <a:stretch>
                      <a:fillRect/>
                    </a:stretch>
                  </pic:blipFill>
                  <pic:spPr>
                    <a:xfrm>
                      <a:off x="0" y="0"/>
                      <a:ext cx="714375" cy="6477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（白底、红圈、红杆、黑图案））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图中标志为禁止直行和转弯标志。  </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38175"/>
            <wp:effectExtent l="0" t="0" r="9525" b="9525"/>
            <wp:docPr id="32"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IMG_287"/>
                    <pic:cNvPicPr>
                      <a:picLocks noChangeAspect="1"/>
                    </pic:cNvPicPr>
                  </pic:nvPicPr>
                  <pic:blipFill>
                    <a:blip r:embed="rId37"/>
                    <a:stretch>
                      <a:fillRect/>
                    </a:stretch>
                  </pic:blipFill>
                  <pic:spPr>
                    <a:xfrm>
                      <a:off x="0" y="0"/>
                      <a:ext cx="714375" cy="6381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（白底、红圈、红杆、黑图案））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图中标志为禁止向左转弯标志。  </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04850" cy="666750"/>
            <wp:effectExtent l="0" t="0" r="0" b="0"/>
            <wp:docPr id="33"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IMG_288"/>
                    <pic:cNvPicPr>
                      <a:picLocks noChangeAspect="1"/>
                    </pic:cNvPicPr>
                  </pic:nvPicPr>
                  <pic:blipFill>
                    <a:blip r:embed="rId38"/>
                    <a:stretch>
                      <a:fillRect/>
                    </a:stretch>
                  </pic:blipFill>
                  <pic:spPr>
                    <a:xfrm>
                      <a:off x="0" y="0"/>
                      <a:ext cx="704850" cy="6667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（白底、红圈、红杆、黑图案））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图中标志为严禁酒后驾驶告示标志。 </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495425" cy="619125"/>
            <wp:effectExtent l="0" t="0" r="9525" b="9525"/>
            <wp:docPr id="35"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4" descr="IMG_289"/>
                    <pic:cNvPicPr>
                      <a:picLocks noChangeAspect="1"/>
                    </pic:cNvPicPr>
                  </pic:nvPicPr>
                  <pic:blipFill>
                    <a:blip r:embed="rId39"/>
                    <a:stretch>
                      <a:fillRect/>
                    </a:stretch>
                  </pic:blipFill>
                  <pic:spPr>
                    <a:xfrm>
                      <a:off x="0" y="0"/>
                      <a:ext cx="1495425" cy="6191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图中标志为驾驶人禁用手持电话告示标志。  </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457325" cy="628650"/>
            <wp:effectExtent l="0" t="0" r="9525" b="0"/>
            <wp:docPr id="36"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descr="IMG_290"/>
                    <pic:cNvPicPr>
                      <a:picLocks noChangeAspect="1"/>
                    </pic:cNvPicPr>
                  </pic:nvPicPr>
                  <pic:blipFill>
                    <a:blip r:embed="rId40"/>
                    <a:stretch>
                      <a:fillRect/>
                    </a:stretch>
                  </pic:blipFill>
                  <pic:spPr>
                    <a:xfrm>
                      <a:off x="0" y="0"/>
                      <a:ext cx="1457325" cy="6286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图中标志为区域限制速度标志。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52475" cy="752475"/>
            <wp:effectExtent l="0" t="0" r="9525" b="9525"/>
            <wp:docPr id="37"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6" descr="IMG_291"/>
                    <pic:cNvPicPr>
                      <a:picLocks noChangeAspect="1"/>
                    </pic:cNvPicPr>
                  </pic:nvPicPr>
                  <pic:blipFill>
                    <a:blip r:embed="rId41"/>
                    <a:stretch>
                      <a:fillRect/>
                    </a:stretch>
                  </pic:blipFill>
                  <pic:spPr>
                    <a:xfrm>
                      <a:off x="0" y="0"/>
                      <a:ext cx="752475" cy="7524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图中标志为靠右侧道路行驶标志。</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62000" cy="476250"/>
            <wp:effectExtent l="0" t="0" r="0" b="0"/>
            <wp:docPr id="38"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descr="IMG_292"/>
                    <pic:cNvPicPr>
                      <a:picLocks noChangeAspect="1"/>
                    </pic:cNvPicPr>
                  </pic:nvPicPr>
                  <pic:blipFill>
                    <a:blip r:embed="rId42"/>
                    <a:stretch>
                      <a:fillRect/>
                    </a:stretch>
                  </pic:blipFill>
                  <pic:spPr>
                    <a:xfrm>
                      <a:off x="0" y="0"/>
                      <a:ext cx="762000" cy="4762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图中标志为单行路标志。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504825" cy="838200"/>
            <wp:effectExtent l="0" t="0" r="9525" b="0"/>
            <wp:docPr id="39"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8" descr="IMG_293"/>
                    <pic:cNvPicPr>
                      <a:picLocks noChangeAspect="1"/>
                    </pic:cNvPicPr>
                  </pic:nvPicPr>
                  <pic:blipFill>
                    <a:blip r:embed="rId43"/>
                    <a:stretch>
                      <a:fillRect/>
                    </a:stretch>
                  </pic:blipFill>
                  <pic:spPr>
                    <a:xfrm>
                      <a:off x="0" y="0"/>
                      <a:ext cx="504825" cy="8382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图中标志为会车先行标志。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81050" cy="666750"/>
            <wp:effectExtent l="0" t="0" r="0" b="0"/>
            <wp:docPr id="40"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9" descr="IMG_294"/>
                    <pic:cNvPicPr>
                      <a:picLocks noChangeAspect="1"/>
                    </pic:cNvPicPr>
                  </pic:nvPicPr>
                  <pic:blipFill>
                    <a:blip r:embed="rId44"/>
                    <a:stretch>
                      <a:fillRect/>
                    </a:stretch>
                  </pic:blipFill>
                  <pic:spPr>
                    <a:xfrm>
                      <a:off x="0" y="0"/>
                      <a:ext cx="781050" cy="6667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图中标志为支路先行标志。</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62000" cy="657225"/>
            <wp:effectExtent l="0" t="0" r="0" b="9525"/>
            <wp:docPr id="41"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0" descr="IMG_295"/>
                    <pic:cNvPicPr>
                      <a:picLocks noChangeAspect="1"/>
                    </pic:cNvPicPr>
                  </pic:nvPicPr>
                  <pic:blipFill>
                    <a:blip r:embed="rId45"/>
                    <a:stretch>
                      <a:fillRect/>
                    </a:stretch>
                  </pic:blipFill>
                  <pic:spPr>
                    <a:xfrm>
                      <a:off x="0" y="0"/>
                      <a:ext cx="762000" cy="6572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图中标志为小客车道标志。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57225"/>
            <wp:effectExtent l="0" t="0" r="0" b="9525"/>
            <wp:docPr id="42" name="图片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descr="IMG_296"/>
                    <pic:cNvPicPr>
                      <a:picLocks noChangeAspect="1"/>
                    </pic:cNvPicPr>
                  </pic:nvPicPr>
                  <pic:blipFill>
                    <a:blip r:embed="rId46"/>
                    <a:stretch>
                      <a:fillRect/>
                    </a:stretch>
                  </pic:blipFill>
                  <pic:spPr>
                    <a:xfrm>
                      <a:off x="0" y="0"/>
                      <a:ext cx="714375" cy="6572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（蓝底、白图案）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图中标志为注意行人标志。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57225"/>
            <wp:effectExtent l="0" t="0" r="9525" b="9525"/>
            <wp:docPr id="43" name="图片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2" descr="IMG_297"/>
                    <pic:cNvPicPr>
                      <a:picLocks noChangeAspect="1"/>
                    </pic:cNvPicPr>
                  </pic:nvPicPr>
                  <pic:blipFill>
                    <a:blip r:embed="rId47"/>
                    <a:stretch>
                      <a:fillRect/>
                    </a:stretch>
                  </pic:blipFill>
                  <pic:spPr>
                    <a:xfrm>
                      <a:off x="0" y="0"/>
                      <a:ext cx="714375" cy="6572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图中标志为向左转弯标志。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57225"/>
            <wp:effectExtent l="0" t="0" r="0" b="9525"/>
            <wp:docPr id="44" name="图片 43"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3" descr="IMG_298"/>
                    <pic:cNvPicPr>
                      <a:picLocks noChangeAspect="1"/>
                    </pic:cNvPicPr>
                  </pic:nvPicPr>
                  <pic:blipFill>
                    <a:blip r:embed="rId48"/>
                    <a:stretch>
                      <a:fillRect/>
                    </a:stretch>
                  </pic:blipFill>
                  <pic:spPr>
                    <a:xfrm>
                      <a:off x="0" y="0"/>
                      <a:ext cx="714375" cy="6572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图中标志为单行线标志。</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57225"/>
            <wp:effectExtent l="0" t="0" r="9525" b="9525"/>
            <wp:docPr id="45" name="图片 44"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4" descr="IMG_299"/>
                    <pic:cNvPicPr>
                      <a:picLocks noChangeAspect="1"/>
                    </pic:cNvPicPr>
                  </pic:nvPicPr>
                  <pic:blipFill>
                    <a:blip r:embed="rId49"/>
                    <a:stretch>
                      <a:fillRect/>
                    </a:stretch>
                  </pic:blipFill>
                  <pic:spPr>
                    <a:xfrm>
                      <a:off x="0" y="0"/>
                      <a:ext cx="714375" cy="6572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图中标志为右转车道标志。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52475" cy="581025"/>
            <wp:effectExtent l="0" t="0" r="9525" b="9525"/>
            <wp:docPr id="46" name="图片 4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5" descr="IMG_300"/>
                    <pic:cNvPicPr>
                      <a:picLocks noChangeAspect="1"/>
                    </pic:cNvPicPr>
                  </pic:nvPicPr>
                  <pic:blipFill>
                    <a:blip r:embed="rId50"/>
                    <a:stretch>
                      <a:fillRect/>
                    </a:stretch>
                  </pic:blipFill>
                  <pic:spPr>
                    <a:xfrm>
                      <a:off x="0" y="0"/>
                      <a:ext cx="752475" cy="5810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图中标志为最低限速标志。</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47700"/>
            <wp:effectExtent l="0" t="0" r="9525" b="0"/>
            <wp:docPr id="47" name="图片 46"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6" descr="IMG_301"/>
                    <pic:cNvPicPr>
                      <a:picLocks noChangeAspect="1"/>
                    </pic:cNvPicPr>
                  </pic:nvPicPr>
                  <pic:blipFill>
                    <a:blip r:embed="rId51"/>
                    <a:stretch>
                      <a:fillRect/>
                    </a:stretch>
                  </pic:blipFill>
                  <pic:spPr>
                    <a:xfrm>
                      <a:off x="0" y="0"/>
                      <a:ext cx="714375" cy="6477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图中标志为前方公交车行驶标志。</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057275" cy="800100"/>
            <wp:effectExtent l="0" t="0" r="9525" b="0"/>
            <wp:docPr id="48" name="图片 47"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7" descr="IMG_302"/>
                    <pic:cNvPicPr>
                      <a:picLocks noChangeAspect="1"/>
                    </pic:cNvPicPr>
                  </pic:nvPicPr>
                  <pic:blipFill>
                    <a:blip r:embed="rId52"/>
                    <a:stretch>
                      <a:fillRect/>
                    </a:stretch>
                  </pic:blipFill>
                  <pic:spPr>
                    <a:xfrm>
                      <a:off x="0" y="0"/>
                      <a:ext cx="1057275" cy="8001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图中标志为立交直行和左转弯行驶标志。 </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38175"/>
            <wp:effectExtent l="0" t="0" r="9525" b="9525"/>
            <wp:docPr id="49" name="图片 48"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8" descr="IMG_303"/>
                    <pic:cNvPicPr>
                      <a:picLocks noChangeAspect="1"/>
                    </pic:cNvPicPr>
                  </pic:nvPicPr>
                  <pic:blipFill>
                    <a:blip r:embed="rId53"/>
                    <a:stretch>
                      <a:fillRect/>
                    </a:stretch>
                  </pic:blipFill>
                  <pic:spPr>
                    <a:xfrm>
                      <a:off x="0" y="0"/>
                      <a:ext cx="714375" cy="6381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图中标志为前方施工标志。</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371600" cy="485775"/>
            <wp:effectExtent l="0" t="0" r="0" b="9525"/>
            <wp:docPr id="50" name="图片 49"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9" descr="IMG_304"/>
                    <pic:cNvPicPr>
                      <a:picLocks noChangeAspect="1"/>
                    </pic:cNvPicPr>
                  </pic:nvPicPr>
                  <pic:blipFill>
                    <a:blip r:embed="rId54"/>
                    <a:stretch>
                      <a:fillRect/>
                    </a:stretch>
                  </pic:blipFill>
                  <pic:spPr>
                    <a:xfrm>
                      <a:off x="0" y="0"/>
                      <a:ext cx="1371600" cy="4857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图中标志为道路不通标志。  </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362075" cy="476250"/>
            <wp:effectExtent l="0" t="0" r="9525" b="0"/>
            <wp:docPr id="51" name="图片 50"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0" descr="IMG_305"/>
                    <pic:cNvPicPr>
                      <a:picLocks noChangeAspect="1"/>
                    </pic:cNvPicPr>
                  </pic:nvPicPr>
                  <pic:blipFill>
                    <a:blip r:embed="rId55"/>
                    <a:stretch>
                      <a:fillRect/>
                    </a:stretch>
                  </pic:blipFill>
                  <pic:spPr>
                    <a:xfrm>
                      <a:off x="0" y="0"/>
                      <a:ext cx="1362075" cy="476250"/>
                    </a:xfrm>
                    <a:prstGeom prst="rect">
                      <a:avLst/>
                    </a:prstGeom>
                    <a:noFill/>
                    <a:ln w="9525">
                      <a:noFill/>
                    </a:ln>
                  </pic:spPr>
                </pic:pic>
              </a:graphicData>
            </a:graphic>
          </wp:inline>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图中标志为交叉路口预告标志。</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695450" cy="733425"/>
            <wp:effectExtent l="0" t="0" r="0" b="9525"/>
            <wp:docPr id="34" name="图片 51"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1" descr="IMG_306"/>
                    <pic:cNvPicPr>
                      <a:picLocks noChangeAspect="1"/>
                    </pic:cNvPicPr>
                  </pic:nvPicPr>
                  <pic:blipFill>
                    <a:blip r:embed="rId56"/>
                    <a:stretch>
                      <a:fillRect/>
                    </a:stretch>
                  </pic:blipFill>
                  <pic:spPr>
                    <a:xfrm>
                      <a:off x="0" y="0"/>
                      <a:ext cx="1695450"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如图所示，中心虚线任何情况下都允许车辆越线行驶。</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895475" cy="647700"/>
            <wp:effectExtent l="0" t="0" r="9525" b="0"/>
            <wp:docPr id="52" name="图片 52"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IMG_307"/>
                    <pic:cNvPicPr>
                      <a:picLocks noChangeAspect="1"/>
                    </pic:cNvPicPr>
                  </pic:nvPicPr>
                  <pic:blipFill>
                    <a:blip r:embed="rId57"/>
                    <a:stretch>
                      <a:fillRect/>
                    </a:stretch>
                  </pic:blipFill>
                  <pic:spPr>
                    <a:xfrm>
                      <a:off x="0" y="0"/>
                      <a:ext cx="1895475" cy="647700"/>
                    </a:xfrm>
                    <a:prstGeom prst="rect">
                      <a:avLst/>
                    </a:prstGeom>
                    <a:noFill/>
                    <a:ln w="9525">
                      <a:noFill/>
                    </a:ln>
                  </pic:spPr>
                </pic:pic>
              </a:graphicData>
            </a:graphic>
          </wp:inline>
        </w:drawing>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图中标志为前方100m处无人看守铁道路口标志。</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山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53" name="图片 53" descr="IMG_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IMG_308"/>
                    <pic:cNvPicPr>
                      <a:picLocks noChangeAspect="1"/>
                    </pic:cNvPicPr>
                  </pic:nvPicPr>
                  <pic:blipFill>
                    <a:blip r:embed="rId58"/>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图中标志为前方150m处无人看守铁道路口标志。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54" name="图片 54"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IMG_309"/>
                    <pic:cNvPicPr>
                      <a:picLocks noChangeAspect="1"/>
                    </pic:cNvPicPr>
                  </pic:nvPicPr>
                  <pic:blipFill>
                    <a:blip r:embed="rId59"/>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图中标志为慢行标志。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55" name="图片 55"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IMG_310"/>
                    <pic:cNvPicPr>
                      <a:picLocks noChangeAspect="1"/>
                    </pic:cNvPicPr>
                  </pic:nvPicPr>
                  <pic:blipFill>
                    <a:blip r:embed="rId60"/>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（黄底、黑边、黑图案）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图中标志为禁止直行和向右转弯标志。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57225"/>
            <wp:effectExtent l="0" t="0" r="9525" b="9525"/>
            <wp:docPr id="56" name="图片 56"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IMG_311"/>
                    <pic:cNvPicPr>
                      <a:picLocks noChangeAspect="1"/>
                    </pic:cNvPicPr>
                  </pic:nvPicPr>
                  <pic:blipFill>
                    <a:blip r:embed="rId61"/>
                    <a:stretch>
                      <a:fillRect/>
                    </a:stretch>
                  </pic:blipFill>
                  <pic:spPr>
                    <a:xfrm>
                      <a:off x="0" y="0"/>
                      <a:ext cx="714375" cy="6572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（白底、红杆、黑图案）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图中标志为禁止车辆临时停放标志。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04850" cy="666750"/>
            <wp:effectExtent l="0" t="0" r="0" b="0"/>
            <wp:docPr id="57" name="图片 57"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IMG_312"/>
                    <pic:cNvPicPr>
                      <a:picLocks noChangeAspect="1"/>
                    </pic:cNvPicPr>
                  </pic:nvPicPr>
                  <pic:blipFill>
                    <a:blip r:embed="rId62"/>
                    <a:stretch>
                      <a:fillRect/>
                    </a:stretch>
                  </pic:blipFill>
                  <pic:spPr>
                    <a:xfrm>
                      <a:off x="0" y="0"/>
                      <a:ext cx="704850" cy="6667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（蓝底、红圈、红杆）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图中标志为机动车车道标志。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866775" cy="733425"/>
            <wp:effectExtent l="0" t="0" r="9525" b="9525"/>
            <wp:docPr id="58" name="图片 58"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IMG_313"/>
                    <pic:cNvPicPr>
                      <a:picLocks noChangeAspect="1"/>
                    </pic:cNvPicPr>
                  </pic:nvPicPr>
                  <pic:blipFill>
                    <a:blip r:embed="rId63"/>
                    <a:stretch>
                      <a:fillRect/>
                    </a:stretch>
                  </pic:blipFill>
                  <pic:spPr>
                    <a:xfrm>
                      <a:off x="0" y="0"/>
                      <a:ext cx="8667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（蓝底、白图案）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图中标志的含义是确定主标志规定时间的范围。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866775" cy="352425"/>
            <wp:effectExtent l="0" t="0" r="9525" b="9525"/>
            <wp:docPr id="59" name="图片 59"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IMG_314"/>
                    <pic:cNvPicPr>
                      <a:picLocks noChangeAspect="1"/>
                    </pic:cNvPicPr>
                  </pic:nvPicPr>
                  <pic:blipFill>
                    <a:blip r:embed="rId64"/>
                    <a:stretch>
                      <a:fillRect/>
                    </a:stretch>
                  </pic:blipFill>
                  <pic:spPr>
                    <a:xfrm>
                      <a:off x="0" y="0"/>
                      <a:ext cx="866775" cy="352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（白底、黑字）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图中标线为人行横道标线。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438275" cy="657225"/>
            <wp:effectExtent l="0" t="0" r="9525" b="9525"/>
            <wp:docPr id="60" name="图片 60" descr="IMG_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IMG_315"/>
                    <pic:cNvPicPr>
                      <a:picLocks noChangeAspect="1"/>
                    </pic:cNvPicPr>
                  </pic:nvPicPr>
                  <pic:blipFill>
                    <a:blip r:embed="rId65"/>
                    <a:stretch>
                      <a:fillRect/>
                    </a:stretch>
                  </pic:blipFill>
                  <pic:spPr>
                    <a:xfrm>
                      <a:off x="0" y="0"/>
                      <a:ext cx="1438275" cy="6572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（灰底、白图案）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图中黄色双实线表示禁止车辆越线超车或压线行驶。</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438275" cy="657225"/>
            <wp:effectExtent l="0" t="0" r="9525" b="9525"/>
            <wp:docPr id="61" name="图片 61"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IMG_316"/>
                    <pic:cNvPicPr>
                      <a:picLocks noChangeAspect="1"/>
                    </pic:cNvPicPr>
                  </pic:nvPicPr>
                  <pic:blipFill>
                    <a:blip r:embed="rId66"/>
                    <a:stretch>
                      <a:fillRect/>
                    </a:stretch>
                  </pic:blipFill>
                  <pic:spPr>
                    <a:xfrm>
                      <a:off x="0" y="0"/>
                      <a:ext cx="1438275" cy="6572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（灰底、中间两条黄色实线）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图中虚线一侧准许车辆越线超车或向左转弯。</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438275" cy="657225"/>
            <wp:effectExtent l="0" t="0" r="9525" b="9525"/>
            <wp:docPr id="62" name="图片 62" descr="IMG_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IMG_317"/>
                    <pic:cNvPicPr>
                      <a:picLocks noChangeAspect="1"/>
                    </pic:cNvPicPr>
                  </pic:nvPicPr>
                  <pic:blipFill>
                    <a:blip r:embed="rId67"/>
                    <a:stretch>
                      <a:fillRect/>
                    </a:stretch>
                  </pic:blipFill>
                  <pic:spPr>
                    <a:xfrm>
                      <a:off x="0" y="0"/>
                      <a:ext cx="1438275" cy="6572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（灰底、黄线）</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图中警察手势为停止信号。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571625" cy="600075"/>
            <wp:effectExtent l="0" t="0" r="9525" b="9525"/>
            <wp:docPr id="63" name="图片 63" descr="IMG_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IMG_318"/>
                    <pic:cNvPicPr>
                      <a:picLocks noChangeAspect="1"/>
                    </pic:cNvPicPr>
                  </pic:nvPicPr>
                  <pic:blipFill>
                    <a:blip r:embed="rId68"/>
                    <a:stretch>
                      <a:fillRect/>
                    </a:stretch>
                  </pic:blipFill>
                  <pic:spPr>
                    <a:xfrm>
                      <a:off x="0" y="0"/>
                      <a:ext cx="1571625" cy="600075"/>
                    </a:xfrm>
                    <a:prstGeom prst="rect">
                      <a:avLst/>
                    </a:prstGeom>
                    <a:noFill/>
                    <a:ln w="9525">
                      <a:noFill/>
                    </a:ln>
                  </pic:spPr>
                </pic:pic>
              </a:graphicData>
            </a:graphic>
          </wp:inline>
        </w:drawing>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图中警察手势为直行信号。 </w:t>
      </w:r>
      <w:r>
        <w:rPr>
          <w:rFonts w:hint="eastAsia" w:ascii="仿宋_GB2312" w:hAnsi="仿宋_GB2312" w:eastAsia="仿宋_GB2312" w:cs="仿宋_GB2312"/>
          <w:sz w:val="24"/>
          <w:szCs w:val="24"/>
          <w:lang w:val="en-US" w:eastAsia="zh-CN"/>
        </w:rPr>
        <w:t xml:space="preserve">（   √  ）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647825" cy="514350"/>
            <wp:effectExtent l="0" t="0" r="9525" b="0"/>
            <wp:docPr id="64" name="图片 64" descr="IMG_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IMG_319"/>
                    <pic:cNvPicPr>
                      <a:picLocks noChangeAspect="1"/>
                    </pic:cNvPicPr>
                  </pic:nvPicPr>
                  <pic:blipFill>
                    <a:blip r:embed="rId69"/>
                    <a:stretch>
                      <a:fillRect/>
                    </a:stretch>
                  </pic:blipFill>
                  <pic:spPr>
                    <a:xfrm>
                      <a:off x="0" y="0"/>
                      <a:ext cx="1647825" cy="5143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图中警察手势为左转弯信号。  </w:t>
      </w:r>
      <w:r>
        <w:rPr>
          <w:rFonts w:hint="eastAsia" w:ascii="仿宋_GB2312" w:hAnsi="仿宋_GB2312" w:eastAsia="仿宋_GB2312" w:cs="仿宋_GB2312"/>
          <w:sz w:val="24"/>
          <w:szCs w:val="24"/>
          <w:lang w:val="en-US" w:eastAsia="zh-CN"/>
        </w:rPr>
        <w:t xml:space="preserve">（   √  ）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647825" cy="514350"/>
            <wp:effectExtent l="0" t="0" r="9525" b="0"/>
            <wp:docPr id="65" name="图片 65" descr="IMG_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IMG_320"/>
                    <pic:cNvPicPr>
                      <a:picLocks noChangeAspect="1"/>
                    </pic:cNvPicPr>
                  </pic:nvPicPr>
                  <pic:blipFill>
                    <a:blip r:embed="rId70"/>
                    <a:stretch>
                      <a:fillRect/>
                    </a:stretch>
                  </pic:blipFill>
                  <pic:spPr>
                    <a:xfrm>
                      <a:off x="0" y="0"/>
                      <a:ext cx="1647825" cy="5143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图中警察手势为左转弯待转信号。  </w:t>
      </w:r>
      <w:r>
        <w:rPr>
          <w:rFonts w:hint="eastAsia" w:ascii="仿宋_GB2312" w:hAnsi="仿宋_GB2312" w:eastAsia="仿宋_GB2312" w:cs="仿宋_GB2312"/>
          <w:sz w:val="24"/>
          <w:szCs w:val="24"/>
          <w:lang w:val="en-US" w:eastAsia="zh-CN"/>
        </w:rPr>
        <w:t xml:space="preserve">（   √  ）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647825" cy="542925"/>
            <wp:effectExtent l="0" t="0" r="9525" b="9525"/>
            <wp:docPr id="66" name="图片 66" descr="IMG_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IMG_321"/>
                    <pic:cNvPicPr>
                      <a:picLocks noChangeAspect="1"/>
                    </pic:cNvPicPr>
                  </pic:nvPicPr>
                  <pic:blipFill>
                    <a:blip r:embed="rId71"/>
                    <a:stretch>
                      <a:fillRect/>
                    </a:stretch>
                  </pic:blipFill>
                  <pic:spPr>
                    <a:xfrm>
                      <a:off x="0" y="0"/>
                      <a:ext cx="1647825" cy="5429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图中警察手势为右转弯信号。</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647825" cy="619125"/>
            <wp:effectExtent l="0" t="0" r="9525" b="9525"/>
            <wp:docPr id="67" name="图片 67" descr="IMG_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IMG_322"/>
                    <pic:cNvPicPr>
                      <a:picLocks noChangeAspect="1"/>
                    </pic:cNvPicPr>
                  </pic:nvPicPr>
                  <pic:blipFill>
                    <a:blip r:embed="rId72"/>
                    <a:stretch>
                      <a:fillRect/>
                    </a:stretch>
                  </pic:blipFill>
                  <pic:spPr>
                    <a:xfrm>
                      <a:off x="0" y="0"/>
                      <a:ext cx="1647825" cy="6191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图中警察手势为变道信号。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647825" cy="590550"/>
            <wp:effectExtent l="0" t="0" r="9525" b="0"/>
            <wp:docPr id="68" name="图片 68" descr="IMG_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IMG_323"/>
                    <pic:cNvPicPr>
                      <a:picLocks noChangeAspect="1"/>
                    </pic:cNvPicPr>
                  </pic:nvPicPr>
                  <pic:blipFill>
                    <a:blip r:embed="rId73"/>
                    <a:stretch>
                      <a:fillRect/>
                    </a:stretch>
                  </pic:blipFill>
                  <pic:spPr>
                    <a:xfrm>
                      <a:off x="0" y="0"/>
                      <a:ext cx="1647825" cy="5905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图中警察手势为减速慢行信号。</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t xml:space="preserve"> </w:t>
      </w:r>
      <w:r>
        <w:drawing>
          <wp:inline distT="0" distB="0" distL="114300" distR="114300">
            <wp:extent cx="1640205" cy="561975"/>
            <wp:effectExtent l="0" t="0" r="17145" b="9525"/>
            <wp:docPr id="98344" name="Picture 48" descr="减速慢行 题目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4" name="Picture 48" descr="减速慢行 题目用"/>
                    <pic:cNvPicPr>
                      <a:picLocks noChangeAspect="1"/>
                    </pic:cNvPicPr>
                  </pic:nvPicPr>
                  <pic:blipFill>
                    <a:blip r:embed="rId74"/>
                    <a:stretch>
                      <a:fillRect/>
                    </a:stretch>
                  </pic:blipFill>
                  <pic:spPr>
                    <a:xfrm>
                      <a:off x="0" y="0"/>
                      <a:ext cx="1640205" cy="561975"/>
                    </a:xfrm>
                    <a:prstGeom prst="rect">
                      <a:avLst/>
                    </a:prstGeom>
                    <a:noFill/>
                    <a:ln w="9525">
                      <a:noFill/>
                    </a:ln>
                  </pic:spPr>
                </pic:pic>
              </a:graphicData>
            </a:graphic>
          </wp:inline>
        </w:drawing>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图中警察手势为示意车辆靠边停车信号。  </w:t>
      </w:r>
      <w:r>
        <w:rPr>
          <w:rFonts w:hint="eastAsia" w:ascii="仿宋_GB2312" w:hAnsi="仿宋_GB2312" w:eastAsia="仿宋_GB2312" w:cs="仿宋_GB2312"/>
          <w:sz w:val="24"/>
          <w:szCs w:val="24"/>
          <w:lang w:val="en-US" w:eastAsia="zh-CN"/>
        </w:rPr>
        <w:t>（   √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647825" cy="581025"/>
            <wp:effectExtent l="0" t="0" r="9525" b="9525"/>
            <wp:docPr id="70" name="图片 70" descr="IMG_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325"/>
                    <pic:cNvPicPr>
                      <a:picLocks noChangeAspect="1"/>
                    </pic:cNvPicPr>
                  </pic:nvPicPr>
                  <pic:blipFill>
                    <a:blip r:embed="rId75"/>
                    <a:stretch>
                      <a:fillRect/>
                    </a:stretch>
                  </pic:blipFill>
                  <pic:spPr>
                    <a:xfrm>
                      <a:off x="0" y="0"/>
                      <a:ext cx="1647825" cy="5810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驾驶、操作拖拉机、联合收割机，要注意穿着适宜的服装，可以穿拖鞋。</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联合收割机作业人员不得将毛巾等缠绕在头上或脖子上，以防被卷入机器。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拖拉机、联合收割机使用燃油时应注意：在气温10度以上时，应选用0号轻柴油；在气温10度以下时，应选用-10号轻柴油。</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拖拉机、联合收割机加油时，发动机必须熄火，加油过程中严禁烟火。</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轮式拖拉机、联合收割机同轴两侧应使用同一型号、规格的轮胎，提高行驶安全性。</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拖拉机、联合收割机驾驶室及驾驶座不得超员乘坐，不得放置有碍操作、影响视线及有安全隐患的物品。</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拖拉机、联合收割机经过学校、村庄时，应降低速度，加强观察，特别要注意中小学生及儿童玩耍、追随。</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使用拖拉机、联合收割机时，禁止采用向进气管中注入燃油的方式启动。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使用拖拉机、联合收割机时，可以经常采用直接搭接通电的方式启动。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气温较低导致发动机起动困难时，可使用明火加热。</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在不通风的车库或房间内不得起动发动机，防止废气中毒。</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起动发动机时，变速杆可以挂低速挡，但需先分离离合器。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为节省燃油，拖拉机、联合收割机可以用溜坡方式启动。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拖拉机、联合收割机启动前，应按使用说明书的要求检查润滑油、燃油、冷却液和轮胎（或履带）及影响正常使用的机件和杂物，确认各部件安全技术状态良好后才能启动。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寒冷季节需要使用预热塞起动发动机时，预热时间应根据气温情况确定。</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拖拉机、联合收割机起步前应检查各仪表读数是否正常。</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发动机起动后，应高速运转，倾听有无异常声音，检查有无漏水、漏油、漏气现象。</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拖拉机、联合收割机起步前，须注意周围的安全，并确保制动器、离合器等工作正常、可靠。</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联合收割机起步前，应确保操纵件操作灵活可靠，旋转部件转动无卡滞，自动回位的手柄、踏板回位正常。</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联合收割机起步前，应确保发动机怠速及最高空转转速运转平稳，无异常声响。</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技术熟练时，可以双手脱离方向盘（手扶把）行驶。</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换挡时，应把变速杆推到底，使齿轮全齿啮合。</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拖拉机、联合收割机作业前，驾驶操作人员应对参与作业的辅助人员进行相关的安全教育和指导，使其熟悉与作业有关的安全操作注意事项。</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拖拉机、联合收割机作业时，驾驶操作人员应与参与作业的辅助人员设置联系信号，并禁止非作业人员在作业区域内滞留。</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拖拉机、联合收割机作业地段禁止人员躺卧休息。</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拖拉机、联合收割机作业时，与作业无关人员应离开作业现场。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驾驶操作人员应阻止辅助人员饮酒后参与作业。</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拖拉机、联合收割机在作业前应勘察作业场地、清除障碍。</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拖拉机、联合收割机作业中，发现异常杂声或金属敲击声，应停机熄火，排除后才能作业。</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拖拉机、联合收割机进行田间或场院作业时，无须在排气管上安装防火帽(火星收集器)。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正常行驶时，脚可以放在离合器踏板上。</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接合差速锁前无需先彻底分离离合器。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拖拉机、联合收割机转移时，驾驶室可以超员乘坐。</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轮式拖拉机、联合收割机在道路上行驶时，左、右制动踏板无须用联锁板联锁在一起。</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拖拉机、联合收割机使用前，应当仔细检查电器、电路导线的连接和绝缘是否良好，防止电路原因引起自燃事故。</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发动机起动困难时，为保护蓄电池，不得连续、频繁起动，再次起动必须保证足够的时间间隔。</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拖拉机、联合收割机作业前，对危险地段和障碍物应设明显的标记。</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拖拉机、联合收割机作业区严禁烟火。检修和排除故障时，不得用明火照明。</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拖拉机、联合收割机发生故障时，应立即停机熄火，再排除故障。</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履带式拖拉机、联合收割机在使用跳板装车时，应避免踩下制动或打方向，防止发生倾翻。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拖拉机、联合收割机在装车转移时，应使用可靠装置进行固定，确保安全。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拖拉机不得在车门、车厢没有关好时行车。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拖拉机拖带挂车下长坡时，严禁连续制动，防止制动器过热失效。</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拖拉机拖带挂车下陡坡时，应低速行驶，避免紧急制动。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拖拉机在坡道上停车时，应在轮胎处垫上防滑块。</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拖拉机被牵引时，拖拉机的宽度不得大于牵引车辆的宽度。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拖拉机通过铁路道口时，最高行驶速度不得超过每小时15公里。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拖拉机通过窄路、窄桥、急弯路时，最高行驶速度不得超过每小时15公里。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拖拉机在行驶途中，可以用半分离离合器的方法来降低行驶速度。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拖拉机在行驶、作业过程中，可以用猛松离合器的方法起步或冲越障碍。</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拖拉机运输机组载物时，货物长度和宽度不得超出车厢。</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拖拉机运输机组载物应符合核定的载质量，严禁超载。</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拖拉机运输机组装载农具或大件物品时，应设置安全有效的固定措施。</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严禁拖拉机挂车载人或人货混载。</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拖拉机严禁加大皮带轮，提高行驶速度。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拖拉机喷洒农药作业时，驾驶员应穿戴好防护用品。</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拖拉机挂接农具时，驾驶操作人员应与协助挂接人员密切配合，在拖拉机停稳后才能挂接农具。</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拖拉机旋耕作业时，旋耕机上严禁站人。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拖拉机旋耕作业时，必须盖好旋耕机护盖，防止刀片或异物飞出导致伤害。</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拖拉机旋耕作业时，在田间转移或过田埂无须切断动力，但必须提起农具。</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拖拉机播种作业时，严禁倒退或急转弯，播种机的提升或降落应缓慢进行，防止损坏机件。</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拖拉机作业行进中，可以用手、脚或工具清除农具上的泥土和杂草。</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采用倒车方式跨越高埂或上陡坡时，驾驶操作人员应下车查明拖拉机后方情况，确认安全后才能倒车。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拖拉机悬挂的农具必须在升起状态排除故障或更换零件时，应将其锁定在升起位置，并用支撑物稳固支撑。</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拖拉机挂接农具或挂车时，应确保连接可靠，并加装保险链。</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当拖拉机动力输出轴工作时，应安装动力输出轴防护罩。</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拖拉机挂车装载棉花、秸秆等易燃品时，严禁烟火，并应有防火措施。</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取得轮式拖拉机驾驶资格的，可以驾驶轮式拖拉机运输机组，无需增驾。</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牵引和悬挂机动喷粉、喷雾机不得逆风运行作业。</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拖拉机作业时，挡泥板上可以坐人。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农具前部万向节传动轴可能缠绕身体部位，拖拉机作业或万向节传动轴转动时，人员应与旋转部位保持安全距离。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拖拉机进行旋耕、耙地、播种等作业时，可以用人力方式增加配重。</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牵引耙作业时不准急转弯，但可以倒退。</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悬挂耙作业需急转弯或倒退时，必须将耙升起。</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手扶拖拉机传动皮带张紧度，一般用四个手指按压皮带中部，皮带下降量在 20-30毫米为合适。</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除驾驶人外，手扶拖拉机驾驶座不得载乘其他人员。</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手扶拖拉机正常行驶中，也要将脚放在制动踏板上，以免紧急情况时来不及</w:t>
      </w:r>
      <w:r>
        <w:rPr>
          <w:rFonts w:hint="eastAsia" w:ascii="仿宋_GB2312" w:hAnsi="仿宋_GB2312" w:eastAsia="仿宋_GB2312" w:cs="仿宋_GB2312"/>
          <w:spacing w:val="-11"/>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手扶拖拉机运转时，严禁卸、挂传动皮带。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手扶拖拉机传动皮带和飞轮处应装有防护罩。</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履带拖拉机在30%坡道的压实土路上，使用驻车制动器，沿上下坡方向应能可靠停住。</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履带拖拉机使用前应当查验液压系统过载保护装置是否完好。</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联合收割机作业时，严禁闲杂人员在田间逗留、捡拾作物、处理秸秆等。</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联合收割机作业时，不准乘坐与操作无关的人员。</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联合收割机粮仓内有谷物时重心较高，应避免过田埂、急转弯和上下坡。</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大型联合收割机在卸粮时，应避开田间的高压线路。</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联合收割机转弯时应当停止卸粮。</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因联合收割机车身重心较高容易翻倒，经过坡道时，不得高速行驶，不得急转弯,不得斜行。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联合收割机作业前和作业后，应当注意清扫积留在排气管和消声器上的秸秆屑，以防引起火灾。</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全喂入联合收割机输送槽口出现拥堵时，不得用手或脚往输送带推送禾物。</w:t>
      </w:r>
      <w:r>
        <w:rPr>
          <w:rFonts w:hint="eastAsia" w:ascii="仿宋_GB2312" w:hAnsi="仿宋_GB2312" w:eastAsia="仿宋_GB2312" w:cs="仿宋_GB2312"/>
          <w:sz w:val="24"/>
          <w:szCs w:val="24"/>
          <w:lang w:val="en-US"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联合收割机进入田块、跨越沟渠、田埂以及通过松软地带，应使用具有适当宽度、长度和承载强度的跳板。</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多台联合收割机在同一地块作业时，应保持安全距离。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联合收割机作业过程中，如发生割台、脱粒、分离、切碎等装置缠草现象，或切割器、滚筒等作业部件发生堵塞时，应在停机后清理，但可以不熄火。</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玉米联合收割机作业过程中，如剥皮机出现堵塞现象，应在停机熄火后进行清理。</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禁止将手伸入联合收割机出粮口或排草口排除堵塞。</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联合收割机接粮操作人员不得在收割进行中上、下接粮台。</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联合收割机作业时，不应边收割边转向。</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联合收割机卸粮时，作业人员不准进入粮仓，但可以用手、脚或铁器等工具伸入粮仓推送或清理粮食。</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用运粮车与联合收割机并行行走接粮时，应注意保持间距，双方应有设定的信号，联系始卸、停卸或必要时的停车。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联合收割机行进时，应注意避让电线电缆，遇有桥洞、涵洞等有限高或限宽要求的，应查明条件后谨慎通行。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联合收割机长途转移时，可以用于运载货物。</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联合收割机卸粮后粮箱可以载人。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运输联合收割机时，使用的装卸板长度应该不低于车厢高度的4倍，确保上下车时不会因太陡而倾翻。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联合收割机使用中，应当按照使用说明书规定的工作时间进行检修和保养，以延长机械使用寿命。</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联合收割机班中检修与保养一般在作业4小时左右，检查重点工作部件，清除缠草和杂草，对各轴承的发热情况予以关注，给重要润滑点加注润滑油。</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联合收割机部件注油时，应当注意不要将润滑油滴到皮带上，以免影响皮带使用寿命。</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联合收割机回转部件盖板打开前，必须停止发动机。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联合收割机接粮人员工作时发现出谷口堵塞或其他故障时，可以不通知驾驶员自行排除故障。</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联合收割机发生冷却水沸腾时，应停止作业，使发动机在无负荷状态下低速运转到温度降低后再停机检查。</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联合收割机作业中，发动机或传动箱突然出现异常声响或气味，应立即停机进行检查。</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联合收割机作业中，发动机转速异常升高，油门控制失效，可以等作业结束再进行检查。</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联合收割机作业中，润滑油压力降低到不正常范围，可以继续作业，等完成一天作业任务再进行检查。</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联合收割机坡道上停机时，应锁定制动器，并采取可靠防滑措施。</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轮式联合收割机使用割台挂车运输割台时，割台挂车与主机连接部位应当安全、可靠。</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联合收割机出现故障需要牵引时，可采用柔性绳牵引。</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驾驶轮式联合收割机远距离转移时，要遵守交通规则，不得疲劳驾驶。</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联合收割机跨区作业转移列队行驶时，车辆之间应保持足够的安全距</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联合收割机作业时，为保持通风，驾驶室门可以不关闭。</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联合收割机驾驶人座椅部位可翻转的，使用前应检查固定装置是否稳固，防止驾驶人座椅侧倾后造成伤害。</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履带式联合收割机在行进过程中，应尽可能减少急转弯，防止脱轮，损伤履带。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拖拉机、联合收割机常见的仪表包括电流表、机油压力表和水温表等。</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拖拉机、联合收割机运转时，电流表能够反映发动机的工作情况是否正常。</w:t>
      </w:r>
      <w:r>
        <w:rPr>
          <w:rFonts w:hint="eastAsia" w:ascii="仿宋_GB2312" w:hAnsi="仿宋_GB2312" w:eastAsia="仿宋_GB2312" w:cs="仿宋_GB2312"/>
          <w:sz w:val="24"/>
          <w:szCs w:val="24"/>
          <w:lang w:val="en-US" w:eastAsia="zh-CN"/>
        </w:rPr>
        <w:t xml:space="preserve">（×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作业过程中，应随时注意水温表的变化，如有异常，应立即停机检查。</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发动机机油压力表显示机油压力过低、过高，都应当进行检查。</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无驾驶室联合收割机应至少设置一块足够大的后视镜，以保证作业安全。</w:t>
      </w:r>
      <w:r>
        <w:rPr>
          <w:rFonts w:hint="eastAsia" w:ascii="仿宋_GB2312" w:hAnsi="仿宋_GB2312" w:eastAsia="仿宋_GB2312" w:cs="仿宋_GB2312"/>
          <w:sz w:val="24"/>
          <w:szCs w:val="24"/>
          <w:lang w:val="en-US" w:eastAsia="zh-CN"/>
        </w:rPr>
        <w:t>（√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拖拉机、联合收割机准备作业时，应当通过喇叭等发出信号，提醒有关作业人员注意安全。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正常情况下，转向灯可以代替危险报警闪光灯使用。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拖拉机、联合收割机夜间作业时，应打开所有工作、照明灯光。</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拖拉机、联合收割机挂倒挡时，倒车报警装置无需同步启动。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联合收割机其关键部位一般都设有传感器，出现故障时能够自动提醒。</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在停机状态下操纵方向盘容易损坏转向部件。</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离合器分离要迅速彻底，否则会造成挂挡困难；结合时要柔和、平顺。</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手扶拖拉机转向离合器分离时，转向手柄与扶手架塑料手柄之间应保持规定间隙。</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轮式拖拉机只有在单侧驱动轮严重打滑或需要通过障碍时，才能使用差速</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联合收割机收割稀疏、干燥作物时，可选用较低的挡位；作物紧密、潮湿时，选择较高的挡位。</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全喂入联合收割机作业过程中，如发现割台铺放质量不好，拨禾轮应适当后移，以增强推动能力。</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联合收割机收割时留茬高度是固定的，不可调节。</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拖拉机、联合收割机故障一般可通过工作状态、声音、温度、外观、气味等方面判断。</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发动机缺水过热时，应立即添加冷却水。</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发动机运转时，冷却水、机油、液压油及部分零件会形成高温，所以停机检查时应确认温度充分下降后再进行。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敲缸一般是由供油时间不正确引起的。</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左右制动器间隙不一致，将造成制动跑偏。</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制动踏板自由行程过大易导致制动失灵。</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制动如有偏刹现象，不管大小应及时调整。</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油路不畅或有空气，会造成不能供油或断续供油。</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保险丝损坏后可使用金属丝或容量不同的保险丝代替。</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在寒冷季节，柴油发动机可使用防冻液，没有防冻液的应在工作完毕后放尽冷却水，以免冻裂机体等部件。</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轮式拖拉机、联合收割机轮胎胎面和胎壁割伤、破裂的，应及时修复，如出现暴露帘布层或橡胶老化等影响安全使用的，应及时更换。</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拖拉机、联合收割机行驶中不应有跑偏、摆头现象。</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拖拉机旋耕机作业过程中出现跳动、抖动现象时，可能是由于刀片安装不正确、土壤坚硬等原因引起的。</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全喂入联合收割机作业中发现割台喂入口处有翻草现象时，应停止前进，原地运转，待翻草现象消除后再继续收割，防止堵塞。</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脱粒滚筒堵塞，可能是传动皮带太松造成打滑，降低了滚筒转速。</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联合收割机作业时，滚筒转速过高会出现碎米现象。</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联合收割机作业时，滚筒转速过低会出现脱粒不净现象。</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全喂入联合收割机割台前部堆积作物，可能是切割器与拨禾轮配合不佳。</w:t>
      </w:r>
      <w:r>
        <w:rPr>
          <w:rFonts w:hint="eastAsia" w:ascii="仿宋_GB2312" w:hAnsi="仿宋_GB2312" w:eastAsia="仿宋_GB2312" w:cs="仿宋_GB2312"/>
          <w:sz w:val="24"/>
          <w:szCs w:val="24"/>
          <w:lang w:val="en-US" w:eastAsia="zh-CN"/>
        </w:rPr>
        <w:t xml:space="preserve">（√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联合收割机作业中，必要时可以跟随机具清理割台、输送带（链）等处杂物或堵塞。</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拖拉机、联合收割机转移或作业时，驾驶室两侧车门（含应急出口）应当容易打开，确保紧急情况下驾驶人能够逃生。</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
        </w:rPr>
        <w:t>拖拉机、联合收割机需严格按照说明书要求进行维护保养。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新的或经过大修后的拖拉机、联合收割机，使用前应严格按照技术规程进行磨合试运转，延长使用寿命。</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拖拉机、联合收割机修理后试运转前无需注意仪表工作情况是否正常。</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拖拉机、联合收割机磨合完成后不需要更换润滑油和液压油。</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柴油滤清器下方的放油塞，应及时维护。</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维护柴油滤清器之后，应保证各处密封，并排除低压油路中的空气。</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柴油滤清器只要定期放出滤清器内柴油即可，无需维护。</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给润滑点加注润滑脂（黄油等）时，须将陈旧的润滑脂全部挤出。</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离合器分离间隙应按说明书的要求定期检修。</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拖拉机、联合收割机停用时，蓄电池需拆下单独维护，每月应进行一次充电，以提高其使用寿命。</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安装蓄电池时，应固定牢靠，底部平坦，搭铁极性正确。</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曲轴箱的通气孔应当保持畅通。</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冬天寒冷季节，应把拖拉机、联合收割机水箱中的水放净，以免结冰损坏水箱等部件。</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为了保证定时供油和配气，必须按标记装配凸轮轴齿轮、喷油泵传动齿轮、曲轴正时齿轮。</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活塞环的方向装反了，会将机油泵进燃烧室燃烧，使机油消耗增加。</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活塞环开口间隙过小造成卡滞或活塞环折断，是导致柴油机拉缸的主要原因。</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往发动机上安装活塞连杆组时各活塞环的开口应错开120度，并避开活塞销孔和主压力侧方向。</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轮胎上不应沾上油污和酸、碱性物质，避免曝晒。</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轮胎磨损不均匀时，可左右轮胎调换使用。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轮胎的气压无需随季节、温度、路面等情况进行调整。</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橡胶履带应避免与酸、碱、盐、农药等化学品的接触，但与机油、柴油等各种油类接触不受影响。</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履带式拖拉机、联合收割机停用保管时，履带应放松,并垫上木板以防腐蚀。</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清理、调整、检修联合收割机割刀或切草刀时要戴厚手套，并避免接触刀刃。</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轮式联合收割机在干燥平坦的混凝土路面或沥青路面上，制动器热态时，紧急制动距离不应大于9米，如超出应当及时检修。</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装有液压升降装置的拖拉机运输机组车厢部位检修时，升起后应设置垫块，确保安全。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联合收割机液压升降割台检修时，升起后必须加以锁定，还应设置垫块，确保安全。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联合收割机季节性保养时，应放松全部传送带、链及弹簧、履带张紧装置。并对链和弹簧加润滑油，皮带需用肥皂水洗净后擦干存放。</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拖拉机、联合收割机停用期间，应选择通风、干燥的室内存放；露天摆放的应做好遮盖防雨等保护措施。</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医疗机构的急救电话为120或999。</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如遇伤员无呼吸时，应立即对伤员进行人工呼吸。</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有玻璃等异物扎入伤者体内时，应立即拔出。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伤员骨折处出血时，应先止血和包扎伤口。</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骨折伤员脊柱可能受损时，不要改变伤员姿势。</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伤员四肢骨折有骨外露时，要及时还纳并固定。</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在紧急情况下急救伤员时须先用压迫法止血，然后再根据出血情况改用其他止血法。</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使用灭火器救火时，人要站在上风处，灭火器瞄准火焰根部。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一个合格的驾驶人，不仅要有熟练的技术，更要有良好的驾驶行为习惯和道德修养。</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驾驶人一边驾车一边打手持电话是违法行为。</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遇到路口情况复杂时，应做到“宁停三分，不抢一秒”。</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通过人行横道遇有行人通行时，应停车避让。</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行车中要文明驾驶，礼让行车，做到不开英雄车、冒险车、赌气车和带病车。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驾驶人一边驾车一边吸烟对安全行车无影响。</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夜间驾驶时，一直开启远光灯不影响行车安全。</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谨慎驾驶的三原则是集中注意力、仔细观察和提前预防。</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在狭窄的路段会车时，应做到礼让三先：先慢、先让、先停。</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车辆遇有急弯路时，要在进入弯路后减速。</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倒车时，应当察明车后情况，确认安全后倒车。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车辆在路边起步后，应随时注意两侧道路情况，向左缓慢转向，逐渐驶入正常行驶道路。 </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夜间或雨天临时停车时，只要有路灯就可以不开危险报警闪光灯。</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雨天路面湿滑，车辆制动距离大，行车中尽量使用紧急制动减速。</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车辆行经漫水路或者漫水桥时应当停车察明水情，确认安全后，低速通过。</w:t>
      </w:r>
      <w:r>
        <w:rPr>
          <w:rFonts w:hint="eastAsia" w:ascii="仿宋_GB2312" w:hAnsi="仿宋_GB2312" w:eastAsia="仿宋_GB2312" w:cs="仿宋_GB2312"/>
          <w:sz w:val="24"/>
          <w:szCs w:val="24"/>
          <w:lang w:val="en-US" w:eastAsia="zh-CN"/>
        </w:rPr>
        <w:t>（√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车辆行至泥泞或翻浆路段时，应停车观察，选择平整、坚实或有车辙的路段通过。</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车辆在泥泞、湿滑路面上猛转方向容易导致行车方向失控，甚至造成翻车、坠车或与其他车辆、行人相撞。</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车辆涉水后，制动器的制动效果不会改变。</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连续降雨天气，山区公路可能会出现路肩疏散和堤坡坍塌现象，行车时应选择道路中间坚实的路面，避免靠近路边行驶。</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雾天行车多使用喇叭可引起对方注意。听到对方车辆鸣喇叭，也应鸣喇叭回应。</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在冰雪路面行驶，应当降低车速、加大安全距离，在有车辙的路段应循车辙行驶。</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车辆在冰雪路面紧急制动时，易产生侧滑，应降低车速，并尽量利用发动机阻力来控制速度。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在行驶中，驾驶人在注意与前车保持安全距离的同时，也要谨慎制动，防止被后车追尾。 </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车辆在会车、超车或避让障碍物时，车辆之间或与其他物体容易发生碰擦，应保证安全的横向间距。</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当感觉与对向驶来的车辆会有会车困难的时候，应及时减速靠边行驶，或停车让行。</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车辆在道路上发生故障，难以移动的，首先应集中精力排除故障。</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当车辆已偏离直线行驶方向，事故已经无可避免时，应果断地连续踏制动踏板，尽量缩短停车距离，减轻撞车力度。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山区下坡路制动失效后，在不得已的情况下，可用车身侧面擦撞山坡，迫使车辆减速停车。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车辆在山区道路上陡坡时，应在坡底提前挂高挡，加油门冲坡。</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车辆在进入山区道路后，要特别注意“连续转弯”标志，并主动避让车辆及行人，适时减速和提前鸣喇叭。</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通过山区危险路段，应谨慎驾驶，避免停车。</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下坡路制动失效后，要迅速逐级或越一级减挡，利用发动机阻力控制车速。</w:t>
      </w:r>
      <w:r>
        <w:rPr>
          <w:rFonts w:hint="eastAsia" w:ascii="仿宋_GB2312" w:hAnsi="仿宋_GB2312" w:eastAsia="仿宋_GB2312" w:cs="仿宋_GB2312"/>
          <w:sz w:val="24"/>
          <w:szCs w:val="24"/>
          <w:lang w:val="en-US" w:eastAsia="zh-CN"/>
        </w:rPr>
        <w:t>（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制动时前车轮抱死会出现丧失转向能力的情况。</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前轮侧滑时，需向侧滑相反方向微打转向，并及时回转调整，修正方向后继续行驶。</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后轮侧滑时，需向侧滑相同方向微打转向，并及时回转调整，修正方向后继续行驶。</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行车中当驾驶人意识到爆胎时，应在控制住方向的情况下，轻踏制动踏板，使车辆缓慢减速，逐渐平稳地停靠在路边。</w:t>
      </w:r>
      <w:r>
        <w:rPr>
          <w:rFonts w:hint="eastAsia" w:ascii="仿宋_GB2312" w:hAnsi="仿宋_GB2312" w:eastAsia="仿宋_GB2312" w:cs="仿宋_GB2312"/>
          <w:sz w:val="24"/>
          <w:szCs w:val="24"/>
          <w:lang w:val="en-US" w:eastAsia="zh-CN"/>
        </w:rPr>
        <w:t>（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制动突然失灵，避让障碍物时，要遵循“先避人，后避物”的原则。</w:t>
      </w:r>
      <w:r>
        <w:rPr>
          <w:rFonts w:hint="eastAsia" w:ascii="仿宋_GB2312" w:hAnsi="仿宋_GB2312" w:eastAsia="仿宋_GB2312" w:cs="仿宋_GB2312"/>
          <w:sz w:val="24"/>
          <w:szCs w:val="24"/>
          <w:lang w:val="en-US" w:eastAsia="zh-CN"/>
        </w:rPr>
        <w:t xml:space="preserve">（  √    ） </w:t>
      </w:r>
    </w:p>
    <w:p>
      <w:pPr>
        <w:keepNext w:val="0"/>
        <w:keepLines w:val="0"/>
        <w:pageBreakBefore w:val="0"/>
        <w:widowControl/>
        <w:numPr>
          <w:ilvl w:val="0"/>
          <w:numId w:val="2"/>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出现制动失效后，应以控制车速为第一应急措施，再设法控制方向。</w:t>
      </w:r>
      <w:r>
        <w:rPr>
          <w:rFonts w:hint="eastAsia" w:ascii="仿宋_GB2312" w:hAnsi="仿宋_GB2312" w:eastAsia="仿宋_GB2312" w:cs="仿宋_GB2312"/>
          <w:sz w:val="24"/>
          <w:szCs w:val="24"/>
          <w:lang w:val="en-US" w:eastAsia="zh-CN"/>
        </w:rPr>
        <w:t>（   ×    ）</w:t>
      </w:r>
    </w:p>
    <w:p>
      <w:pPr>
        <w:keepNext w:val="0"/>
        <w:keepLines w:val="0"/>
        <w:pageBreakBefore w:val="0"/>
        <w:kinsoku/>
        <w:wordWrap/>
        <w:overflowPunct/>
        <w:topLinePunct w:val="0"/>
        <w:autoSpaceDE/>
        <w:autoSpaceDN/>
        <w:bidi w:val="0"/>
        <w:adjustRightInd/>
        <w:snapToGrid/>
        <w:spacing w:line="520" w:lineRule="exact"/>
        <w:jc w:val="both"/>
        <w:rPr>
          <w:rFonts w:hint="eastAsia"/>
          <w:sz w:val="44"/>
          <w:szCs w:val="44"/>
          <w:lang w:eastAsia="zh-CN"/>
        </w:rPr>
      </w:pPr>
    </w:p>
    <w:p>
      <w:pPr>
        <w:keepNext w:val="0"/>
        <w:keepLines w:val="0"/>
        <w:pageBreakBefore w:val="0"/>
        <w:kinsoku/>
        <w:wordWrap/>
        <w:overflowPunct/>
        <w:topLinePunct w:val="0"/>
        <w:autoSpaceDE/>
        <w:autoSpaceDN/>
        <w:bidi w:val="0"/>
        <w:adjustRightInd/>
        <w:snapToGrid/>
        <w:spacing w:line="520" w:lineRule="exact"/>
        <w:jc w:val="center"/>
        <w:rPr>
          <w:rFonts w:hint="eastAsia"/>
          <w:sz w:val="44"/>
          <w:szCs w:val="44"/>
          <w:lang w:eastAsia="zh-CN"/>
        </w:rPr>
      </w:pPr>
    </w:p>
    <w:p>
      <w:pPr>
        <w:keepNext w:val="0"/>
        <w:keepLines w:val="0"/>
        <w:pageBreakBefore w:val="0"/>
        <w:kinsoku/>
        <w:wordWrap/>
        <w:overflowPunct/>
        <w:topLinePunct w:val="0"/>
        <w:autoSpaceDE/>
        <w:autoSpaceDN/>
        <w:bidi w:val="0"/>
        <w:adjustRightInd/>
        <w:snapToGrid/>
        <w:spacing w:line="520" w:lineRule="exact"/>
        <w:jc w:val="center"/>
        <w:rPr>
          <w:rFonts w:hint="eastAsia"/>
          <w:sz w:val="44"/>
          <w:szCs w:val="44"/>
          <w:lang w:eastAsia="zh-CN"/>
        </w:rPr>
      </w:pPr>
    </w:p>
    <w:p>
      <w:pPr>
        <w:keepNext w:val="0"/>
        <w:keepLines w:val="0"/>
        <w:pageBreakBefore w:val="0"/>
        <w:kinsoku/>
        <w:wordWrap/>
        <w:overflowPunct/>
        <w:topLinePunct w:val="0"/>
        <w:autoSpaceDE/>
        <w:autoSpaceDN/>
        <w:bidi w:val="0"/>
        <w:adjustRightInd/>
        <w:snapToGrid/>
        <w:spacing w:line="520" w:lineRule="exact"/>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第</w:t>
      </w:r>
      <w:r>
        <w:rPr>
          <w:rFonts w:hint="eastAsia" w:ascii="黑体" w:hAnsi="黑体" w:eastAsia="黑体" w:cs="黑体"/>
          <w:b/>
          <w:bCs/>
          <w:sz w:val="44"/>
          <w:szCs w:val="44"/>
          <w:lang w:val="en-US" w:eastAsia="zh-CN"/>
        </w:rPr>
        <w:t>二</w:t>
      </w:r>
      <w:r>
        <w:rPr>
          <w:rFonts w:hint="eastAsia" w:ascii="黑体" w:hAnsi="黑体" w:eastAsia="黑体" w:cs="黑体"/>
          <w:b/>
          <w:bCs/>
          <w:sz w:val="44"/>
          <w:szCs w:val="44"/>
          <w:lang w:eastAsia="zh-CN"/>
        </w:rPr>
        <w:t>部分：选择题</w:t>
      </w:r>
    </w:p>
    <w:p>
      <w:pPr>
        <w:keepNext w:val="0"/>
        <w:keepLines w:val="0"/>
        <w:pageBreakBefore w:val="0"/>
        <w:kinsoku/>
        <w:wordWrap/>
        <w:overflowPunct/>
        <w:topLinePunct w:val="0"/>
        <w:autoSpaceDE/>
        <w:autoSpaceDN/>
        <w:bidi w:val="0"/>
        <w:adjustRightInd/>
        <w:snapToGrid/>
        <w:spacing w:line="520" w:lineRule="exact"/>
        <w:jc w:val="center"/>
        <w:rPr>
          <w:rFonts w:hint="eastAsia"/>
          <w:sz w:val="44"/>
          <w:szCs w:val="44"/>
          <w:lang w:val="en-US" w:eastAsia="zh-CN"/>
        </w:rPr>
      </w:pPr>
    </w:p>
    <w:p>
      <w:pPr>
        <w:keepNext w:val="0"/>
        <w:keepLines w:val="0"/>
        <w:pageBreakBefore w:val="0"/>
        <w:numPr>
          <w:ilvl w:val="0"/>
          <w:numId w:val="3"/>
        </w:numPr>
        <w:kinsoku/>
        <w:wordWrap/>
        <w:overflowPunct/>
        <w:topLinePunct w:val="0"/>
        <w:autoSpaceDE/>
        <w:autoSpaceDN/>
        <w:bidi w:val="0"/>
        <w:adjustRightInd/>
        <w:snapToGrid/>
        <w:spacing w:line="52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车辆在道路上通行，必须遵守</w:t>
      </w:r>
      <w:r>
        <w:rPr>
          <w:rFonts w:hint="eastAsia" w:ascii="仿宋_GB2312" w:hAnsi="仿宋_GB2312" w:eastAsia="仿宋_GB2312" w:cs="仿宋_GB2312"/>
          <w:sz w:val="24"/>
          <w:szCs w:val="24"/>
          <w:u w:val="single"/>
          <w:lang w:val="en-US" w:eastAsia="zh-CN"/>
        </w:rPr>
        <w:t xml:space="preserve">     A      </w:t>
      </w:r>
      <w:r>
        <w:rPr>
          <w:rFonts w:hint="eastAsia" w:ascii="仿宋_GB2312" w:hAnsi="仿宋_GB2312" w:eastAsia="仿宋_GB2312" w:cs="仿宋_GB2312"/>
          <w:sz w:val="24"/>
          <w:szCs w:val="24"/>
          <w:lang w:val="en-US" w:eastAsia="zh-CN"/>
        </w:rPr>
        <w:t>的原则。</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A.右侧通行         B.左侧通行         C.中间通行</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2.上道路行驶时，遇有交通警察现场指挥的，应当按照</w:t>
      </w:r>
      <w:r>
        <w:rPr>
          <w:rFonts w:hint="eastAsia" w:ascii="仿宋_GB2312" w:hAnsi="仿宋_GB2312" w:eastAsia="仿宋_GB2312" w:cs="仿宋_GB2312"/>
          <w:sz w:val="24"/>
          <w:szCs w:val="24"/>
          <w:u w:val="single"/>
          <w:lang w:val="en-US" w:eastAsia="zh-CN"/>
        </w:rPr>
        <w:t xml:space="preserve">      C         </w:t>
      </w:r>
      <w:r>
        <w:rPr>
          <w:rFonts w:hint="eastAsia" w:ascii="仿宋_GB2312" w:hAnsi="仿宋_GB2312" w:eastAsia="仿宋_GB2312" w:cs="仿宋_GB2312"/>
          <w:sz w:val="24"/>
          <w:szCs w:val="24"/>
          <w:lang w:val="en-US" w:eastAsia="zh-CN"/>
        </w:rPr>
        <w:t>通行。</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 xml:space="preserve">    A.道路标志、标线     B.交通信号灯的指挥     C.交通警察的指挥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3.机动车遇行人正在通过人行横道时，应当</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suppressLineNumbers w:val="0"/>
        <w:tabs>
          <w:tab w:val="left" w:pos="1625"/>
          <w:tab w:val="left" w:pos="2895"/>
        </w:tabs>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A.停车让行</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kern w:val="0"/>
          <w:sz w:val="24"/>
          <w:szCs w:val="24"/>
          <w:u w:val="none"/>
          <w:lang w:val="en-US" w:eastAsia="zh-CN" w:bidi="ar"/>
        </w:rPr>
        <w:t>B.绕行通过</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kern w:val="0"/>
          <w:sz w:val="24"/>
          <w:szCs w:val="24"/>
          <w:u w:val="none"/>
          <w:lang w:val="en-US" w:eastAsia="zh-CN" w:bidi="ar"/>
        </w:rPr>
        <w:t>C.持续鸣喇叭通过</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警车、消防车、救护车、工程救险车、执行紧急任务时，其他车辆</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suppressLineNumbers w:val="0"/>
        <w:tabs>
          <w:tab w:val="left" w:pos="2076"/>
        </w:tabs>
        <w:kinsoku/>
        <w:wordWrap/>
        <w:overflowPunct/>
        <w:topLinePunct w:val="0"/>
        <w:autoSpaceDE/>
        <w:autoSpaceDN/>
        <w:bidi w:val="0"/>
        <w:adjustRightInd/>
        <w:snapToGrid/>
        <w:spacing w:before="0" w:beforeAutospacing="0" w:after="0" w:afterAutospacing="0" w:line="520" w:lineRule="exact"/>
        <w:ind w:left="0" w:right="0" w:firstLine="960" w:firstLineChars="4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A.可加速穿行</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B.可谨慎超越</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C.应当让行</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距离交叉路口</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以内的路段，不得停车。</w:t>
      </w:r>
    </w:p>
    <w:p>
      <w:pPr>
        <w:keepNext w:val="0"/>
        <w:keepLines w:val="0"/>
        <w:pageBreakBefore w:val="0"/>
        <w:widowControl/>
        <w:suppressLineNumbers w:val="0"/>
        <w:tabs>
          <w:tab w:val="left" w:pos="1550"/>
          <w:tab w:val="left" w:pos="2975"/>
        </w:tabs>
        <w:kinsoku/>
        <w:wordWrap/>
        <w:overflowPunct/>
        <w:topLinePunct w:val="0"/>
        <w:autoSpaceDE/>
        <w:autoSpaceDN/>
        <w:bidi w:val="0"/>
        <w:adjustRightInd/>
        <w:snapToGrid/>
        <w:spacing w:before="0" w:beforeAutospacing="0" w:after="0" w:afterAutospacing="0" w:line="520" w:lineRule="exact"/>
        <w:ind w:left="0" w:right="0" w:firstLine="720" w:firstLineChars="3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A.20米  </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kern w:val="0"/>
          <w:sz w:val="24"/>
          <w:szCs w:val="24"/>
          <w:u w:val="none"/>
          <w:lang w:val="en-US" w:eastAsia="zh-CN" w:bidi="ar"/>
        </w:rPr>
        <w:t>B.30米</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C.50米</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距公共汽车站</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以内的路段，不得停车。</w:t>
      </w:r>
    </w:p>
    <w:p>
      <w:pPr>
        <w:keepNext w:val="0"/>
        <w:keepLines w:val="0"/>
        <w:pageBreakBefore w:val="0"/>
        <w:widowControl/>
        <w:suppressLineNumbers w:val="0"/>
        <w:tabs>
          <w:tab w:val="left" w:pos="1806"/>
        </w:tabs>
        <w:kinsoku/>
        <w:wordWrap/>
        <w:overflowPunct/>
        <w:topLinePunct w:val="0"/>
        <w:autoSpaceDE/>
        <w:autoSpaceDN/>
        <w:bidi w:val="0"/>
        <w:adjustRightInd/>
        <w:snapToGrid/>
        <w:spacing w:before="0" w:beforeAutospacing="0" w:after="0" w:afterAutospacing="0" w:line="520" w:lineRule="exact"/>
        <w:ind w:right="0" w:firstLine="1200" w:firstLineChars="5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A.30米</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B.20米</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w:t>
      </w:r>
      <w:r>
        <w:rPr>
          <w:rFonts w:hint="eastAsia" w:ascii="仿宋_GB2312" w:hAnsi="仿宋_GB2312" w:eastAsia="仿宋_GB2312" w:cs="仿宋_GB2312"/>
          <w:i w:val="0"/>
          <w:color w:val="000000"/>
          <w:kern w:val="0"/>
          <w:sz w:val="24"/>
          <w:szCs w:val="24"/>
          <w:u w:val="none"/>
          <w:lang w:val="en-US" w:eastAsia="zh-CN" w:bidi="ar"/>
        </w:rPr>
        <w:t>C.10米</w:t>
      </w:r>
    </w:p>
    <w:p>
      <w:pPr>
        <w:keepNext w:val="0"/>
        <w:keepLines w:val="0"/>
        <w:pageBreakBefore w:val="0"/>
        <w:widowControl/>
        <w:numPr>
          <w:ilvl w:val="0"/>
          <w:numId w:val="4"/>
        </w:numPr>
        <w:suppressLineNumbers w:val="0"/>
        <w:tabs>
          <w:tab w:val="clear" w:pos="312"/>
        </w:tabs>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在没有道路中心线或双向单车道的道路上，前车遇后车发出超车信号时，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480" w:firstLineChars="2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应当</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firstLine="1200" w:firstLineChars="5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A.在条件许可的情况下，降低速度、靠右让路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firstLine="1200" w:firstLineChars="5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B.加速行驶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firstLine="1200" w:firstLineChars="5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C.迅速停车让行</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Style w:val="12"/>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在狭窄的山路会车有困难时，</w:t>
      </w:r>
      <w:r>
        <w:rPr>
          <w:rFonts w:hint="eastAsia" w:ascii="仿宋_GB2312" w:hAnsi="仿宋_GB2312" w:eastAsia="仿宋_GB2312" w:cs="仿宋_GB2312"/>
          <w:i w:val="0"/>
          <w:color w:val="000000"/>
          <w:kern w:val="0"/>
          <w:sz w:val="24"/>
          <w:szCs w:val="24"/>
          <w:u w:val="single"/>
          <w:lang w:val="en-US" w:eastAsia="zh-CN" w:bidi="ar"/>
        </w:rPr>
        <w:t xml:space="preserve">    A        </w:t>
      </w:r>
      <w:r>
        <w:rPr>
          <w:rStyle w:val="12"/>
          <w:rFonts w:hint="eastAsia" w:ascii="仿宋_GB2312" w:hAnsi="仿宋_GB2312" w:eastAsia="仿宋_GB2312" w:cs="仿宋_GB2312"/>
          <w:sz w:val="24"/>
          <w:szCs w:val="24"/>
          <w:lang w:val="en-US" w:eastAsia="zh-CN" w:bidi="ar"/>
        </w:rPr>
        <w:t>先行。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rightChars="0" w:firstLine="720" w:firstLineChars="300"/>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A.不靠山体的一方        B.重车让空车        C.靠山体的一方</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Style w:val="12"/>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会车中道路一侧有障碍时，</w:t>
      </w:r>
      <w:r>
        <w:rPr>
          <w:rFonts w:hint="eastAsia" w:ascii="仿宋_GB2312" w:hAnsi="仿宋_GB2312" w:eastAsia="仿宋_GB2312" w:cs="仿宋_GB2312"/>
          <w:i w:val="0"/>
          <w:color w:val="000000"/>
          <w:kern w:val="0"/>
          <w:sz w:val="24"/>
          <w:szCs w:val="24"/>
          <w:u w:val="single"/>
          <w:lang w:val="en-US" w:eastAsia="zh-CN" w:bidi="ar"/>
        </w:rPr>
        <w:t xml:space="preserve">       C       </w:t>
      </w:r>
      <w:r>
        <w:rPr>
          <w:rStyle w:val="12"/>
          <w:rFonts w:hint="eastAsia" w:ascii="仿宋_GB2312" w:hAnsi="仿宋_GB2312" w:eastAsia="仿宋_GB2312" w:cs="仿宋_GB2312"/>
          <w:sz w:val="24"/>
          <w:szCs w:val="24"/>
          <w:lang w:val="en-US" w:eastAsia="zh-CN" w:bidi="ar"/>
        </w:rPr>
        <w:t>先行。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 xml:space="preserve">    A.无障碍一方让对方     B.无让路条件的一方让对方    C.有障碍的一方让对方</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Style w:val="12"/>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在狭窄的坡路会车时，</w:t>
      </w:r>
      <w:r>
        <w:rPr>
          <w:rFonts w:hint="eastAsia" w:ascii="仿宋_GB2312" w:hAnsi="仿宋_GB2312" w:eastAsia="仿宋_GB2312" w:cs="仿宋_GB2312"/>
          <w:i w:val="0"/>
          <w:color w:val="000000"/>
          <w:kern w:val="0"/>
          <w:sz w:val="24"/>
          <w:szCs w:val="24"/>
          <w:u w:val="single"/>
          <w:lang w:val="en-US" w:eastAsia="zh-CN" w:bidi="ar"/>
        </w:rPr>
        <w:t xml:space="preserve">       A       </w:t>
      </w:r>
      <w:r>
        <w:rPr>
          <w:rStyle w:val="12"/>
          <w:rFonts w:hint="eastAsia" w:ascii="仿宋_GB2312" w:hAnsi="仿宋_GB2312" w:eastAsia="仿宋_GB2312" w:cs="仿宋_GB2312"/>
          <w:sz w:val="24"/>
          <w:szCs w:val="24"/>
          <w:lang w:val="en-US" w:eastAsia="zh-CN" w:bidi="ar"/>
        </w:rPr>
        <w:t>先行。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 xml:space="preserve">    A.下坡车让上坡车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center"/>
        <w:rPr>
          <w:rStyle w:val="12"/>
          <w:rFonts w:hint="eastAsia" w:ascii="仿宋_GB2312" w:hAnsi="仿宋_GB2312" w:eastAsia="仿宋_GB2312" w:cs="仿宋_GB2312"/>
          <w:sz w:val="24"/>
          <w:szCs w:val="24"/>
          <w:lang w:val="en-US" w:eastAsia="zh-CN" w:bidi="ar"/>
        </w:rPr>
      </w:pPr>
      <w:r>
        <w:rPr>
          <w:rStyle w:val="12"/>
          <w:rFonts w:hint="eastAsia" w:ascii="仿宋_GB2312" w:hAnsi="仿宋_GB2312" w:eastAsia="仿宋_GB2312" w:cs="仿宋_GB2312"/>
          <w:sz w:val="24"/>
          <w:szCs w:val="24"/>
          <w:lang w:val="en-US" w:eastAsia="zh-CN" w:bidi="ar"/>
        </w:rPr>
        <w:t>B.下坡车已行至中途而上坡车未上坡时，让上坡车方       C.上坡车让下坡车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center"/>
        <w:rPr>
          <w:rStyle w:val="12"/>
          <w:rFonts w:hint="eastAsia" w:ascii="仿宋_GB2312" w:hAnsi="仿宋_GB2312" w:eastAsia="仿宋_GB2312" w:cs="仿宋_GB2312"/>
          <w:sz w:val="24"/>
          <w:szCs w:val="24"/>
          <w:lang w:val="en-US" w:eastAsia="zh-CN" w:bidi="ar"/>
        </w:rPr>
      </w:pP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Style w:val="12"/>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交通肇事后逃逸，尚不构成犯罪的，公安机关交通管理部门除按照规定罚款外，还可以并处</w:t>
      </w:r>
      <w:r>
        <w:rPr>
          <w:rFonts w:hint="eastAsia" w:ascii="仿宋_GB2312" w:hAnsi="仿宋_GB2312" w:eastAsia="仿宋_GB2312" w:cs="仿宋_GB2312"/>
          <w:i w:val="0"/>
          <w:color w:val="000000"/>
          <w:kern w:val="0"/>
          <w:sz w:val="24"/>
          <w:szCs w:val="24"/>
          <w:u w:val="single"/>
          <w:lang w:val="en-US" w:eastAsia="zh-CN" w:bidi="ar"/>
        </w:rPr>
        <w:t xml:space="preserve">       A          </w:t>
      </w:r>
      <w:r>
        <w:rPr>
          <w:rStyle w:val="12"/>
          <w:rFonts w:hint="eastAsia" w:ascii="仿宋_GB2312" w:hAnsi="仿宋_GB2312" w:eastAsia="仿宋_GB2312" w:cs="仿宋_GB2312"/>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center"/>
        <w:rPr>
          <w:rFonts w:hint="eastAsia" w:ascii="仿宋_GB2312" w:hAnsi="仿宋_GB2312" w:eastAsia="仿宋_GB2312" w:cs="仿宋_GB2312"/>
          <w:sz w:val="24"/>
          <w:szCs w:val="24"/>
          <w:lang w:val="en-US" w:eastAsia="zh-CN"/>
        </w:rPr>
      </w:pPr>
      <w:r>
        <w:rPr>
          <w:rStyle w:val="12"/>
          <w:rFonts w:hint="eastAsia" w:ascii="仿宋_GB2312" w:hAnsi="仿宋_GB2312" w:eastAsia="仿宋_GB2312" w:cs="仿宋_GB2312"/>
          <w:sz w:val="24"/>
          <w:szCs w:val="24"/>
          <w:lang w:val="en-US" w:eastAsia="zh-CN" w:bidi="ar"/>
        </w:rPr>
        <w:t>A.15日以下拘留      B.吊销驾驶证       C.5年不得重新取得驾驶证</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拖拉机、联合收割机经</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登记后，才能投入使用。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rightChars="0" w:firstLine="480" w:firstLineChars="2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A.农业机械化主管部门   B.公安机关交通管理部门       C.交通主管部门</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尚未登记的拖拉机、联合收割机，需要驶出本行政区域的，应当</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rightChars="0" w:firstLine="480" w:firstLineChars="2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A.取得临时行驶号牌      B.到公安机关备案        C.直接上道路行驶</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拖拉机、联合收割机驾驶人应当于驾驶证有效期满前</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个月内，向驾驶证核发地农机安全监理机构申请换证。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960" w:firstLineChars="4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A.9         B.6        C.3</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Style w:val="13"/>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驾驶证因超过有效期1年以上未换证导致失效而被注销的，驾驶人</w:t>
      </w:r>
      <w:r>
        <w:rPr>
          <w:rFonts w:hint="eastAsia" w:ascii="仿宋_GB2312" w:hAnsi="仿宋_GB2312" w:eastAsia="仿宋_GB2312" w:cs="仿宋_GB2312"/>
          <w:i w:val="0"/>
          <w:color w:val="000000"/>
          <w:kern w:val="0"/>
          <w:sz w:val="24"/>
          <w:szCs w:val="24"/>
          <w:u w:val="single"/>
          <w:lang w:val="en-US" w:eastAsia="zh-CN" w:bidi="ar"/>
        </w:rPr>
        <w:t xml:space="preserve">      B      </w:t>
      </w:r>
      <w:r>
        <w:rPr>
          <w:rStyle w:val="13"/>
          <w:rFonts w:hint="eastAsia" w:ascii="仿宋_GB2312" w:hAnsi="仿宋_GB2312" w:eastAsia="仿宋_GB2312" w:cs="仿宋_GB2312"/>
          <w:sz w:val="24"/>
          <w:szCs w:val="24"/>
          <w:lang w:val="en-US" w:eastAsia="zh-CN" w:bidi="ar"/>
        </w:rPr>
        <w:t>年内可以申请恢复驾驶资格。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jc w:val="left"/>
        <w:textAlignment w:val="center"/>
        <w:rPr>
          <w:rStyle w:val="13"/>
          <w:rFonts w:hint="eastAsia" w:ascii="仿宋_GB2312" w:hAnsi="仿宋_GB2312" w:eastAsia="仿宋_GB2312" w:cs="仿宋_GB2312"/>
          <w:sz w:val="24"/>
          <w:szCs w:val="24"/>
          <w:lang w:val="en-US" w:eastAsia="zh-CN" w:bidi="ar"/>
        </w:rPr>
      </w:pPr>
      <w:r>
        <w:rPr>
          <w:rStyle w:val="13"/>
          <w:rFonts w:hint="eastAsia" w:ascii="仿宋_GB2312" w:hAnsi="仿宋_GB2312" w:eastAsia="仿宋_GB2312" w:cs="仿宋_GB2312"/>
          <w:sz w:val="24"/>
          <w:szCs w:val="24"/>
          <w:lang w:val="en-US" w:eastAsia="zh-CN" w:bidi="ar"/>
        </w:rPr>
        <w:t xml:space="preserve">          A.1        B.2          C.3</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申请人以隐瞒、欺骗等不正当手段取得驾驶证的，其驾驶许可将被依法撤销，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且</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年内不得重新申请驾驶证。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firstLine="1200" w:firstLineChars="5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A.1         B.2         C.3</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Style w:val="13"/>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准予驾驶轮式联合收割机和履带式联合收割机的驾驶证准驾机型代号分别为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rightChars="0" w:firstLine="1440" w:firstLineChars="6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Style w:val="13"/>
          <w:rFonts w:hint="eastAsia" w:ascii="仿宋_GB2312" w:hAnsi="仿宋_GB2312" w:eastAsia="仿宋_GB2312" w:cs="仿宋_GB2312"/>
          <w:sz w:val="24"/>
          <w:szCs w:val="24"/>
          <w:lang w:val="en-US" w:eastAsia="zh-CN" w:bidi="ar"/>
        </w:rPr>
        <w:t>A. R、S         B.  S、R         C.  R、L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jc w:val="left"/>
        <w:textAlignment w:val="center"/>
        <w:rPr>
          <w:rStyle w:val="13"/>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18.准予驾驶履带拖拉机的驾驶证准驾机型代号为 </w:t>
      </w:r>
      <w:r>
        <w:rPr>
          <w:rFonts w:hint="eastAsia" w:ascii="仿宋_GB2312" w:hAnsi="仿宋_GB2312" w:eastAsia="仿宋_GB2312" w:cs="仿宋_GB2312"/>
          <w:i w:val="0"/>
          <w:color w:val="000000"/>
          <w:kern w:val="0"/>
          <w:sz w:val="24"/>
          <w:szCs w:val="24"/>
          <w:u w:val="single"/>
          <w:lang w:val="en-US" w:eastAsia="zh-CN" w:bidi="ar"/>
        </w:rPr>
        <w:t xml:space="preserve">        C      </w:t>
      </w:r>
      <w:r>
        <w:rPr>
          <w:rStyle w:val="13"/>
          <w:rFonts w:hint="eastAsia" w:ascii="仿宋_GB2312" w:hAnsi="仿宋_GB2312" w:eastAsia="仿宋_GB2312" w:cs="仿宋_GB2312"/>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Style w:val="13"/>
          <w:rFonts w:hint="eastAsia" w:ascii="仿宋_GB2312" w:hAnsi="仿宋_GB2312" w:eastAsia="仿宋_GB2312" w:cs="仿宋_GB2312"/>
          <w:sz w:val="24"/>
          <w:szCs w:val="24"/>
          <w:lang w:val="en-US" w:eastAsia="zh-CN" w:bidi="ar"/>
        </w:rPr>
        <w:t xml:space="preserve">        A.G        B. R           C. 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jc w:val="left"/>
        <w:textAlignment w:val="center"/>
        <w:rPr>
          <w:rStyle w:val="13"/>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19.拖拉机驾驶人在一个记分周期内累积记分达到12分的，应当到</w:t>
      </w:r>
      <w:r>
        <w:rPr>
          <w:rFonts w:hint="eastAsia" w:ascii="仿宋_GB2312" w:hAnsi="仿宋_GB2312" w:eastAsia="仿宋_GB2312" w:cs="仿宋_GB2312"/>
          <w:i w:val="0"/>
          <w:color w:val="000000"/>
          <w:kern w:val="0"/>
          <w:sz w:val="24"/>
          <w:szCs w:val="24"/>
          <w:u w:val="single"/>
          <w:lang w:val="en-US" w:eastAsia="zh-CN" w:bidi="ar"/>
        </w:rPr>
        <w:t xml:space="preserve">     A     </w:t>
      </w:r>
      <w:r>
        <w:rPr>
          <w:rStyle w:val="13"/>
          <w:rFonts w:hint="eastAsia" w:ascii="仿宋_GB2312" w:hAnsi="仿宋_GB2312" w:eastAsia="仿宋_GB2312" w:cs="仿宋_GB2312"/>
          <w:sz w:val="24"/>
          <w:szCs w:val="24"/>
          <w:lang w:val="en-US" w:eastAsia="zh-CN" w:bidi="ar"/>
        </w:rPr>
        <w:t>接受相关法规和安全知识教育。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Style w:val="13"/>
          <w:rFonts w:hint="eastAsia" w:ascii="仿宋_GB2312" w:hAnsi="仿宋_GB2312" w:eastAsia="仿宋_GB2312" w:cs="仿宋_GB2312"/>
          <w:sz w:val="24"/>
          <w:szCs w:val="24"/>
          <w:lang w:val="en-US" w:eastAsia="zh-CN" w:bidi="ar"/>
        </w:rPr>
        <w:t xml:space="preserve">       A.农机安全监理机构      B.交通管理部门        C.公安机关交通管理部门</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center"/>
        <w:rPr>
          <w:rStyle w:val="13"/>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拖拉机上道路行驶的或联合收割机因作业等需要转移的，其驾驶人应当携带</w:t>
      </w:r>
      <w:r>
        <w:rPr>
          <w:rFonts w:hint="eastAsia" w:ascii="仿宋_GB2312" w:hAnsi="仿宋_GB2312" w:eastAsia="仿宋_GB2312" w:cs="仿宋_GB2312"/>
          <w:i w:val="0"/>
          <w:color w:val="000000"/>
          <w:kern w:val="0"/>
          <w:sz w:val="24"/>
          <w:szCs w:val="24"/>
          <w:u w:val="single"/>
          <w:lang w:val="en-US" w:eastAsia="zh-CN" w:bidi="ar"/>
        </w:rPr>
        <w:t xml:space="preserve">   C  </w:t>
      </w:r>
      <w:r>
        <w:rPr>
          <w:rStyle w:val="13"/>
          <w:rFonts w:hint="eastAsia" w:ascii="仿宋_GB2312" w:hAnsi="仿宋_GB2312" w:eastAsia="仿宋_GB2312" w:cs="仿宋_GB2312"/>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1680" w:firstLineChars="7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A.驾驶证        B.行驶证       C.驾驶证和行驶证</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center"/>
        <w:rPr>
          <w:rStyle w:val="13"/>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登记的拖拉机、联合收割机应当</w:t>
      </w:r>
      <w:r>
        <w:rPr>
          <w:rFonts w:hint="eastAsia" w:ascii="仿宋_GB2312" w:hAnsi="仿宋_GB2312" w:eastAsia="仿宋_GB2312" w:cs="仿宋_GB2312"/>
          <w:i w:val="0"/>
          <w:color w:val="000000"/>
          <w:kern w:val="0"/>
          <w:sz w:val="24"/>
          <w:szCs w:val="24"/>
          <w:u w:val="single"/>
          <w:lang w:val="en-US" w:eastAsia="zh-CN" w:bidi="ar"/>
        </w:rPr>
        <w:t xml:space="preserve">       C       </w:t>
      </w:r>
      <w:r>
        <w:rPr>
          <w:rStyle w:val="13"/>
          <w:rFonts w:hint="eastAsia" w:ascii="仿宋_GB2312" w:hAnsi="仿宋_GB2312" w:eastAsia="仿宋_GB2312" w:cs="仿宋_GB2312"/>
          <w:sz w:val="24"/>
          <w:szCs w:val="24"/>
          <w:lang w:val="en-US" w:eastAsia="zh-CN" w:bidi="ar"/>
        </w:rPr>
        <w:t>进行一次安全技术检验。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firstLine="1200" w:firstLineChars="500"/>
        <w:jc w:val="left"/>
        <w:textAlignment w:val="center"/>
        <w:rPr>
          <w:rStyle w:val="13"/>
          <w:rFonts w:hint="eastAsia" w:ascii="仿宋_GB2312" w:hAnsi="仿宋_GB2312" w:eastAsia="仿宋_GB2312" w:cs="仿宋_GB2312"/>
          <w:sz w:val="24"/>
          <w:szCs w:val="24"/>
          <w:lang w:val="en-US" w:eastAsia="zh-CN" w:bidi="ar"/>
        </w:rPr>
      </w:pPr>
      <w:r>
        <w:rPr>
          <w:rStyle w:val="13"/>
          <w:rFonts w:hint="eastAsia" w:ascii="仿宋_GB2312" w:hAnsi="仿宋_GB2312" w:eastAsia="仿宋_GB2312" w:cs="仿宋_GB2312"/>
          <w:sz w:val="24"/>
          <w:szCs w:val="24"/>
          <w:lang w:val="en-US" w:eastAsia="zh-CN" w:bidi="ar"/>
        </w:rPr>
        <w:t>A.不定期          B.每三年       C.每年</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拖拉机、联合收割机报废或者灭失的，应向登记地农机安全监理机构申请办理</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1200" w:firstLineChars="5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A.过户登记        B. 注销登记      C. 变更登记</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拖拉机、联合收割机驾驶人违反准驾规定的，经查处拒不改正的，由县级以上地方人民政府农业机械化主管部门，处</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罚款。</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20" w:lineRule="exact"/>
        <w:ind w:left="84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50元以下       B.  100元以下         C.  100元以上500元以下</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驾驶未按规定登记的拖拉机、联合收割机的，经查处拒不改正的，由县级以上地方人民政府农业机械化主管部门处</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罚款。</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520" w:lineRule="exact"/>
        <w:ind w:left="84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50元以下       B.  100元以下        C.  100元以上500元以下</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驾驶未按规定检验或检验不合格的拖拉机、联合收割机的，经查处拒不改正的，由县级以上地方人民政府农业机械化主管部门，处</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罚款。</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520" w:lineRule="exact"/>
        <w:ind w:left="84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50元以下       B.100元以下         C.100元以上500元以下</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Style w:val="15"/>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驾驶安全设施不全、机件失效的拖拉机、联合收割机的，经查处拒不改正的，由县级以上地方人民政府农业机械化主管部门，处</w:t>
      </w:r>
      <w:r>
        <w:rPr>
          <w:rStyle w:val="14"/>
          <w:rFonts w:hint="eastAsia" w:ascii="仿宋_GB2312" w:hAnsi="仿宋_GB2312" w:eastAsia="仿宋_GB2312" w:cs="仿宋_GB2312"/>
          <w:sz w:val="24"/>
          <w:szCs w:val="24"/>
          <w:lang w:val="en-US" w:eastAsia="zh-CN" w:bidi="ar"/>
        </w:rPr>
        <w:t xml:space="preserve">         C       </w:t>
      </w:r>
      <w:r>
        <w:rPr>
          <w:rStyle w:val="15"/>
          <w:rFonts w:hint="eastAsia" w:ascii="仿宋_GB2312" w:hAnsi="仿宋_GB2312" w:eastAsia="仿宋_GB2312" w:cs="仿宋_GB2312"/>
          <w:sz w:val="24"/>
          <w:szCs w:val="24"/>
          <w:lang w:val="en-US" w:eastAsia="zh-CN" w:bidi="ar"/>
        </w:rPr>
        <w:t>罚款。</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520" w:lineRule="exact"/>
        <w:ind w:left="84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Style w:val="15"/>
          <w:rFonts w:hint="eastAsia" w:ascii="仿宋_GB2312" w:hAnsi="仿宋_GB2312" w:eastAsia="仿宋_GB2312" w:cs="仿宋_GB2312"/>
          <w:sz w:val="24"/>
          <w:szCs w:val="24"/>
          <w:lang w:val="en-US" w:eastAsia="zh-CN" w:bidi="ar"/>
        </w:rPr>
        <w:t>50元以下         B. 100元以下        C.  100元以上500元以下</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Style w:val="15"/>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使用国家管制的精神药品、麻醉品后操作拖拉机、联合收割机，经查处拒不改正的，由县级以上地方人民政府农业机械化主管部门，处</w:t>
      </w:r>
      <w:r>
        <w:rPr>
          <w:rStyle w:val="14"/>
          <w:rFonts w:hint="eastAsia" w:ascii="仿宋_GB2312" w:hAnsi="仿宋_GB2312" w:eastAsia="仿宋_GB2312" w:cs="仿宋_GB2312"/>
          <w:sz w:val="24"/>
          <w:szCs w:val="24"/>
          <w:lang w:val="en-US" w:eastAsia="zh-CN" w:bidi="ar"/>
        </w:rPr>
        <w:t xml:space="preserve">           C         </w:t>
      </w:r>
      <w:r>
        <w:rPr>
          <w:rStyle w:val="15"/>
          <w:rFonts w:hint="eastAsia" w:ascii="仿宋_GB2312" w:hAnsi="仿宋_GB2312" w:eastAsia="仿宋_GB2312" w:cs="仿宋_GB2312"/>
          <w:sz w:val="24"/>
          <w:szCs w:val="24"/>
          <w:lang w:val="en-US" w:eastAsia="zh-CN" w:bidi="ar"/>
        </w:rPr>
        <w:t>罚款。</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520" w:lineRule="exact"/>
        <w:ind w:left="945"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Style w:val="15"/>
          <w:rFonts w:hint="eastAsia" w:ascii="仿宋_GB2312" w:hAnsi="仿宋_GB2312" w:eastAsia="仿宋_GB2312" w:cs="仿宋_GB2312"/>
          <w:sz w:val="24"/>
          <w:szCs w:val="24"/>
          <w:lang w:val="en-US" w:eastAsia="zh-CN" w:bidi="ar"/>
        </w:rPr>
        <w:t xml:space="preserve"> 50元以下        B.100元以下        C.100元以上500元以下</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Style w:val="15"/>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有妨碍安全操作的疾病操作拖拉机、联合收割机的，经查处拒不改正的，由县级以上地方人民政府农业机械化主管部门，处</w:t>
      </w:r>
      <w:r>
        <w:rPr>
          <w:rStyle w:val="14"/>
          <w:rFonts w:hint="eastAsia" w:ascii="仿宋_GB2312" w:hAnsi="仿宋_GB2312" w:eastAsia="仿宋_GB2312" w:cs="仿宋_GB2312"/>
          <w:sz w:val="24"/>
          <w:szCs w:val="24"/>
          <w:lang w:val="en-US" w:eastAsia="zh-CN" w:bidi="ar"/>
        </w:rPr>
        <w:t xml:space="preserve">        C       </w:t>
      </w:r>
      <w:r>
        <w:rPr>
          <w:rStyle w:val="15"/>
          <w:rFonts w:hint="eastAsia" w:ascii="仿宋_GB2312" w:hAnsi="仿宋_GB2312" w:eastAsia="仿宋_GB2312" w:cs="仿宋_GB2312"/>
          <w:sz w:val="24"/>
          <w:szCs w:val="24"/>
          <w:lang w:val="en-US" w:eastAsia="zh-CN" w:bidi="ar"/>
        </w:rPr>
        <w:t>罚款。</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520" w:lineRule="exact"/>
        <w:ind w:left="84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Style w:val="15"/>
          <w:rFonts w:hint="eastAsia" w:ascii="仿宋_GB2312" w:hAnsi="仿宋_GB2312" w:eastAsia="仿宋_GB2312" w:cs="仿宋_GB2312"/>
          <w:sz w:val="24"/>
          <w:szCs w:val="24"/>
          <w:lang w:val="en-US" w:eastAsia="zh-CN" w:bidi="ar"/>
        </w:rPr>
        <w:t xml:space="preserve"> 50元以下         B. 100元以下       C.100元以上500元以下</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伪造、变造拖拉机、联合收割机证书和牌照的，由县级以上地方人民政府农业机械化主管部门收缴伪造、变造的证书和牌照，对违法行为人予以批评教育，并处</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罚款。</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100元以上500元以下     B. 200元以上1000元以下     C.200元以上1000元以下</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未按照规定办理登记手续并取得相应的证书和牌照，擅自将拖拉机、联合收割机投入使用的，经查处拒不停止使用的，由县级以上地方人民政府农业机械化主管部门，扣押拖拉机、联合收割机，并处</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罚款。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315" w:leftChars="0" w:right="0" w:firstLine="720" w:firstLineChars="3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A.500元以下         B.200元以上2000元以下        C.2000元</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使用拖拉机、联合收割机违反规定载人，经查处拒不改正的，由县级以上地方人民政府农业机械化主管部门</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420" w:leftChars="0" w:right="0" w:firstLine="240" w:firstLineChars="1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A.扣押该拖拉机、联合收割机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B.扣押该拖拉机、联合收割机的证书、牌照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C.处100元以上500元以下罚款</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使用拖拉机、联合收割机违反规定载人，经查处情节严重的，由县级以上地方人民政府农业机械化主管部门</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20" w:lineRule="exact"/>
        <w:ind w:left="525"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扣押该拖拉机、联合收割机</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20" w:lineRule="exact"/>
        <w:ind w:left="525"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扣押该拖拉机、联合收割机的证书、牌照</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20" w:lineRule="exact"/>
        <w:ind w:left="525"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吊销有关人员的操作证件</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农机事故损害赔偿权利人和义务人一致请求农业机械化主管部门调解损害赔偿的，应当在收到农机事故认定书之日起</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日内提出书面申请。</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line="520" w:lineRule="exact"/>
        <w:ind w:left="525" w:leftChars="0" w:right="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5         B.10           C.15</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left"/>
        <w:textAlignment w:val="center"/>
        <w:rPr>
          <w:rStyle w:val="13"/>
          <w:rFonts w:hint="eastAsia" w:ascii="仿宋_GB2312" w:hAnsi="仿宋_GB2312" w:eastAsia="仿宋_GB2312" w:cs="仿宋_GB2312"/>
          <w:spacing w:val="-6"/>
          <w:sz w:val="24"/>
          <w:szCs w:val="24"/>
          <w:lang w:val="en-US" w:eastAsia="zh-CN" w:bidi="ar"/>
        </w:rPr>
      </w:pPr>
      <w:r>
        <w:rPr>
          <w:rFonts w:hint="eastAsia" w:ascii="仿宋_GB2312" w:hAnsi="仿宋_GB2312" w:eastAsia="仿宋_GB2312" w:cs="仿宋_GB2312"/>
          <w:i w:val="0"/>
          <w:color w:val="000000"/>
          <w:spacing w:val="-6"/>
          <w:kern w:val="0"/>
          <w:sz w:val="24"/>
          <w:szCs w:val="24"/>
          <w:u w:val="none"/>
          <w:lang w:val="en-US" w:eastAsia="zh-CN" w:bidi="ar"/>
        </w:rPr>
        <w:t>拖拉机、联合收割机在道路以外发生事故造成人员伤害的，应当向事故发生地</w:t>
      </w:r>
      <w:r>
        <w:rPr>
          <w:rFonts w:hint="eastAsia" w:ascii="仿宋_GB2312" w:hAnsi="仿宋_GB2312" w:eastAsia="仿宋_GB2312" w:cs="仿宋_GB2312"/>
          <w:i w:val="0"/>
          <w:color w:val="000000"/>
          <w:spacing w:val="-6"/>
          <w:kern w:val="0"/>
          <w:sz w:val="24"/>
          <w:szCs w:val="24"/>
          <w:u w:val="single"/>
          <w:lang w:val="en-US" w:eastAsia="zh-CN" w:bidi="ar"/>
        </w:rPr>
        <w:t xml:space="preserve">   B   </w:t>
      </w:r>
      <w:r>
        <w:rPr>
          <w:rStyle w:val="13"/>
          <w:rFonts w:hint="eastAsia" w:ascii="仿宋_GB2312" w:hAnsi="仿宋_GB2312" w:eastAsia="仿宋_GB2312" w:cs="仿宋_GB2312"/>
          <w:spacing w:val="-6"/>
          <w:sz w:val="24"/>
          <w:szCs w:val="24"/>
          <w:lang w:val="en-US" w:eastAsia="zh-CN" w:bidi="ar"/>
        </w:rPr>
        <w:t>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jc w:val="left"/>
        <w:textAlignment w:val="center"/>
        <w:rPr>
          <w:rStyle w:val="13"/>
          <w:rFonts w:hint="eastAsia" w:ascii="仿宋_GB2312" w:hAnsi="仿宋_GB2312" w:eastAsia="仿宋_GB2312" w:cs="仿宋_GB2312"/>
          <w:sz w:val="24"/>
          <w:szCs w:val="24"/>
          <w:lang w:val="en-US" w:eastAsia="zh-CN" w:bidi="ar"/>
        </w:rPr>
      </w:pPr>
      <w:r>
        <w:rPr>
          <w:rStyle w:val="13"/>
          <w:rFonts w:hint="eastAsia" w:ascii="仿宋_GB2312" w:hAnsi="仿宋_GB2312" w:eastAsia="仿宋_GB2312" w:cs="仿宋_GB2312"/>
          <w:sz w:val="24"/>
          <w:szCs w:val="24"/>
          <w:lang w:val="en-US" w:eastAsia="zh-CN" w:bidi="ar"/>
        </w:rPr>
        <w:t xml:space="preserve">     A.公安机关交通管理部门       B.农业机械化主管部门      C.交通主管部门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center"/>
        <w:rPr>
          <w:rStyle w:val="13"/>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35.拖拉机、联合收割机在道路以外发生事故造成人员死亡的，除报告农业机械化主管部门，还应当向事故发生地</w:t>
      </w:r>
      <w:r>
        <w:rPr>
          <w:rFonts w:hint="eastAsia" w:ascii="仿宋_GB2312" w:hAnsi="仿宋_GB2312" w:eastAsia="仿宋_GB2312" w:cs="仿宋_GB2312"/>
          <w:i w:val="0"/>
          <w:color w:val="000000"/>
          <w:kern w:val="0"/>
          <w:sz w:val="24"/>
          <w:szCs w:val="24"/>
          <w:u w:val="single"/>
          <w:lang w:val="en-US" w:eastAsia="zh-CN" w:bidi="ar"/>
        </w:rPr>
        <w:t xml:space="preserve">       A        </w:t>
      </w:r>
      <w:r>
        <w:rPr>
          <w:rStyle w:val="13"/>
          <w:rFonts w:hint="eastAsia" w:ascii="仿宋_GB2312" w:hAnsi="仿宋_GB2312" w:eastAsia="仿宋_GB2312" w:cs="仿宋_GB2312"/>
          <w:sz w:val="24"/>
          <w:szCs w:val="24"/>
          <w:lang w:val="en-US" w:eastAsia="zh-CN" w:bidi="ar"/>
        </w:rPr>
        <w:t>报告。</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line="520" w:lineRule="exact"/>
        <w:ind w:left="420" w:leftChars="0" w:right="0" w:firstLine="0" w:firstLineChars="0"/>
        <w:jc w:val="left"/>
        <w:textAlignment w:val="center"/>
        <w:rPr>
          <w:rStyle w:val="13"/>
          <w:rFonts w:hint="eastAsia" w:ascii="仿宋_GB2312" w:hAnsi="仿宋_GB2312" w:eastAsia="仿宋_GB2312" w:cs="仿宋_GB2312"/>
          <w:sz w:val="24"/>
          <w:szCs w:val="24"/>
          <w:lang w:val="en-US" w:eastAsia="zh-CN" w:bidi="ar"/>
        </w:rPr>
      </w:pPr>
      <w:r>
        <w:rPr>
          <w:rStyle w:val="13"/>
          <w:rFonts w:hint="eastAsia" w:ascii="仿宋_GB2312" w:hAnsi="仿宋_GB2312" w:eastAsia="仿宋_GB2312" w:cs="仿宋_GB2312"/>
          <w:sz w:val="24"/>
          <w:szCs w:val="24"/>
          <w:lang w:val="en-US" w:eastAsia="zh-CN" w:bidi="ar"/>
        </w:rPr>
        <w:t>公安机关交通管理部门      B.农机安全监理机构      C.交通主管部门</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标志。(黄底、黑边、黑图案）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7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 descr="IMG_256"/>
                    <pic:cNvPicPr>
                      <a:picLocks noChangeAspect="1"/>
                    </pic:cNvPicPr>
                  </pic:nvPicPr>
                  <pic:blipFill>
                    <a:blip r:embed="rId76"/>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18"/>
        </w:numPr>
        <w:suppressLineNumbers w:val="0"/>
        <w:tabs>
          <w:tab w:val="clear" w:pos="312"/>
        </w:tabs>
        <w:kinsoku/>
        <w:wordWrap/>
        <w:overflowPunct/>
        <w:topLinePunct w:val="0"/>
        <w:autoSpaceDE/>
        <w:autoSpaceDN/>
        <w:bidi w:val="0"/>
        <w:adjustRightInd/>
        <w:snapToGrid/>
        <w:spacing w:before="0" w:beforeAutospacing="0" w:after="0" w:afterAutospacing="0" w:line="216" w:lineRule="auto"/>
        <w:ind w:left="60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下坡      B.上行     C.上陡坡</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7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 descr="IMG_257"/>
                    <pic:cNvPicPr>
                      <a:picLocks noChangeAspect="1"/>
                    </pic:cNvPicPr>
                  </pic:nvPicPr>
                  <pic:blipFill>
                    <a:blip r:embed="rId77"/>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19"/>
        </w:numPr>
        <w:suppressLineNumbers w:val="0"/>
        <w:kinsoku/>
        <w:wordWrap/>
        <w:overflowPunct/>
        <w:topLinePunct w:val="0"/>
        <w:autoSpaceDE/>
        <w:autoSpaceDN/>
        <w:bidi w:val="0"/>
        <w:adjustRightInd/>
        <w:snapToGrid/>
        <w:spacing w:before="0" w:beforeAutospacing="0" w:after="0" w:afterAutospacing="0" w:line="216" w:lineRule="auto"/>
        <w:ind w:left="50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傍山险路       B.注意落石      C.注意滑坡</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79"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3" descr="IMG_258"/>
                    <pic:cNvPicPr>
                      <a:picLocks noChangeAspect="1"/>
                    </pic:cNvPicPr>
                  </pic:nvPicPr>
                  <pic:blipFill>
                    <a:blip r:embed="rId78"/>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0"/>
        </w:numPr>
        <w:suppressLineNumbers w:val="0"/>
        <w:tabs>
          <w:tab w:val="clear" w:pos="312"/>
        </w:tabs>
        <w:kinsoku/>
        <w:wordWrap/>
        <w:overflowPunct/>
        <w:topLinePunct w:val="0"/>
        <w:autoSpaceDE/>
        <w:autoSpaceDN/>
        <w:bidi w:val="0"/>
        <w:adjustRightInd/>
        <w:snapToGrid/>
        <w:spacing w:before="0" w:beforeAutospacing="0" w:after="0" w:afterAutospacing="0" w:line="216" w:lineRule="auto"/>
        <w:ind w:left="50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注意横风         B.注意危险            C.注意落石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7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 descr="IMG_259"/>
                    <pic:cNvPicPr>
                      <a:picLocks noChangeAspect="1"/>
                    </pic:cNvPicPr>
                  </pic:nvPicPr>
                  <pic:blipFill>
                    <a:blip r:embed="rId79"/>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1"/>
        </w:numPr>
        <w:suppressLineNumbers w:val="0"/>
        <w:tabs>
          <w:tab w:val="clear" w:pos="312"/>
        </w:tabs>
        <w:kinsoku/>
        <w:wordWrap/>
        <w:overflowPunct/>
        <w:topLinePunct w:val="0"/>
        <w:autoSpaceDE/>
        <w:autoSpaceDN/>
        <w:bidi w:val="0"/>
        <w:adjustRightInd/>
        <w:snapToGrid/>
        <w:spacing w:before="0" w:beforeAutospacing="0" w:after="0" w:afterAutospacing="0" w:line="216" w:lineRule="auto"/>
        <w:ind w:left="40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傍山险路          B.堤坝路             C.易滑</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8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5" descr="IMG_260"/>
                    <pic:cNvPicPr>
                      <a:picLocks noChangeAspect="1"/>
                    </pic:cNvPicPr>
                  </pic:nvPicPr>
                  <pic:blipFill>
                    <a:blip r:embed="rId80"/>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2"/>
        </w:numPr>
        <w:suppressLineNumbers w:val="0"/>
        <w:kinsoku/>
        <w:wordWrap/>
        <w:overflowPunct/>
        <w:topLinePunct w:val="0"/>
        <w:autoSpaceDE/>
        <w:autoSpaceDN/>
        <w:bidi w:val="0"/>
        <w:adjustRightInd/>
        <w:snapToGrid/>
        <w:spacing w:before="0" w:beforeAutospacing="0" w:after="0" w:afterAutospacing="0" w:line="216" w:lineRule="auto"/>
        <w:ind w:left="40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渡口       B.堤坝路       C.驼峰桥</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8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6" descr="IMG_261"/>
                    <pic:cNvPicPr>
                      <a:picLocks noChangeAspect="1"/>
                    </pic:cNvPicPr>
                  </pic:nvPicPr>
                  <pic:blipFill>
                    <a:blip r:embed="rId81"/>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3"/>
        </w:numPr>
        <w:suppressLineNumbers w:val="0"/>
        <w:tabs>
          <w:tab w:val="clear" w:pos="312"/>
        </w:tabs>
        <w:kinsoku/>
        <w:wordWrap/>
        <w:overflowPunct/>
        <w:topLinePunct w:val="0"/>
        <w:autoSpaceDE/>
        <w:autoSpaceDN/>
        <w:bidi w:val="0"/>
        <w:adjustRightInd/>
        <w:snapToGrid/>
        <w:spacing w:before="0" w:beforeAutospacing="0" w:after="0" w:afterAutospacing="0" w:line="216" w:lineRule="auto"/>
        <w:ind w:left="70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隧道      B.涵洞桥       C.驼峰桥</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7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 descr="IMG_262"/>
                    <pic:cNvPicPr>
                      <a:picLocks noChangeAspect="1"/>
                    </pic:cNvPicPr>
                  </pic:nvPicPr>
                  <pic:blipFill>
                    <a:blip r:embed="rId82"/>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4"/>
        </w:numPr>
        <w:suppressLineNumbers w:val="0"/>
        <w:kinsoku/>
        <w:wordWrap/>
        <w:overflowPunct/>
        <w:topLinePunct w:val="0"/>
        <w:autoSpaceDE/>
        <w:autoSpaceDN/>
        <w:bidi w:val="0"/>
        <w:adjustRightInd/>
        <w:snapToGrid/>
        <w:spacing w:before="0" w:beforeAutospacing="0" w:after="0" w:afterAutospacing="0" w:line="216" w:lineRule="auto"/>
        <w:ind w:left="70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过水路面     B.注意溅水      C.易滑</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标志。 (黄底、黑边、黑图案）</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73"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8" descr="IMG_263"/>
                    <pic:cNvPicPr>
                      <a:picLocks noChangeAspect="1"/>
                    </pic:cNvPicPr>
                  </pic:nvPicPr>
                  <pic:blipFill>
                    <a:blip r:embed="rId83"/>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A.驼峰桥      B.房屋      C.隧道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44.图中标志为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83"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9" descr="IMG_264"/>
                    <pic:cNvPicPr>
                      <a:picLocks noChangeAspect="1"/>
                    </pic:cNvPicPr>
                  </pic:nvPicPr>
                  <pic:blipFill>
                    <a:blip r:embed="rId84"/>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5"/>
        </w:numPr>
        <w:suppressLineNumbers w:val="0"/>
        <w:tabs>
          <w:tab w:val="clear" w:pos="312"/>
        </w:tabs>
        <w:kinsoku/>
        <w:wordWrap/>
        <w:overflowPunct/>
        <w:topLinePunct w:val="0"/>
        <w:autoSpaceDE/>
        <w:autoSpaceDN/>
        <w:bidi w:val="0"/>
        <w:adjustRightInd/>
        <w:snapToGrid/>
        <w:spacing w:before="0" w:beforeAutospacing="0" w:after="0" w:afterAutospacing="0" w:line="216" w:lineRule="auto"/>
        <w:ind w:left="70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隧道开灯         B.隧道减速       C.隧道开远光灯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45.图中标志为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75"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0" descr="IMG_265"/>
                    <pic:cNvPicPr>
                      <a:picLocks noChangeAspect="1"/>
                    </pic:cNvPicPr>
                  </pic:nvPicPr>
                  <pic:blipFill>
                    <a:blip r:embed="rId85"/>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A.注意危险       B.禁行       C.停车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46.图中标志为</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76"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1" descr="IMG_266"/>
                    <pic:cNvPicPr>
                      <a:picLocks noChangeAspect="1"/>
                    </pic:cNvPicPr>
                  </pic:nvPicPr>
                  <pic:blipFill>
                    <a:blip r:embed="rId86"/>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A.顺序行驶       B.反向弯路     C.环形交叉路口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47.图中标志为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78"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2" descr="IMG_267"/>
                    <pic:cNvPicPr>
                      <a:picLocks noChangeAspect="1"/>
                    </pic:cNvPicPr>
                  </pic:nvPicPr>
                  <pic:blipFill>
                    <a:blip r:embed="rId87"/>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A.注意儿童        B.人行横道      C.学校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48.图中标志为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81"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3" descr="IMG_268"/>
                    <pic:cNvPicPr>
                      <a:picLocks noChangeAspect="1"/>
                    </pic:cNvPicPr>
                  </pic:nvPicPr>
                  <pic:blipFill>
                    <a:blip r:embed="rId88"/>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A.十字交叉路口     B.禁止通行     C.双向通行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49.图中标志为</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71525"/>
            <wp:effectExtent l="0" t="0" r="9525" b="9525"/>
            <wp:docPr id="8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4" descr="IMG_269"/>
                    <pic:cNvPicPr>
                      <a:picLocks noChangeAspect="1"/>
                    </pic:cNvPicPr>
                  </pic:nvPicPr>
                  <pic:blipFill>
                    <a:blip r:embed="rId89"/>
                    <a:stretch>
                      <a:fillRect/>
                    </a:stretch>
                  </pic:blipFill>
                  <pic:spPr>
                    <a:xfrm>
                      <a:off x="0" y="0"/>
                      <a:ext cx="904875" cy="7715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A.桥面变宽      B.两侧变宽      C.窄桥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50.图中标志为</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86"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5" descr="IMG_270"/>
                    <pic:cNvPicPr>
                      <a:picLocks noChangeAspect="1"/>
                    </pic:cNvPicPr>
                  </pic:nvPicPr>
                  <pic:blipFill>
                    <a:blip r:embed="rId90"/>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A.禁止牲畜通行    B.注意牲畜     C.牲畜通行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51.图中标志为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85"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6" descr="IMG_271"/>
                    <pic:cNvPicPr>
                      <a:picLocks noChangeAspect="1"/>
                    </pic:cNvPicPr>
                  </pic:nvPicPr>
                  <pic:blipFill>
                    <a:blip r:embed="rId91"/>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A.注意合流       B.注意分流       C.Y型交叉口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52.图中标志为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87"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7" descr="IMG_272"/>
                    <pic:cNvPicPr>
                      <a:picLocks noChangeAspect="1"/>
                    </pic:cNvPicPr>
                  </pic:nvPicPr>
                  <pic:blipFill>
                    <a:blip r:embed="rId92"/>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firstLine="720" w:firstLineChars="3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A.路面不平       B.驼峰桥        C.隧道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53.图中标志为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52475"/>
            <wp:effectExtent l="0" t="0" r="9525" b="9525"/>
            <wp:docPr id="88"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8" descr="IMG_273"/>
                    <pic:cNvPicPr>
                      <a:picLocks noChangeAspect="1"/>
                    </pic:cNvPicPr>
                  </pic:nvPicPr>
                  <pic:blipFill>
                    <a:blip r:embed="rId93"/>
                    <a:stretch>
                      <a:fillRect/>
                    </a:stretch>
                  </pic:blipFill>
                  <pic:spPr>
                    <a:xfrm>
                      <a:off x="0" y="0"/>
                      <a:ext cx="904875" cy="7524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A.有人看守铁道路口    B.人行横道     C.无人看守铁道路口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54.图中标志为</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89"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9" descr="IMG_274"/>
                    <pic:cNvPicPr>
                      <a:picLocks noChangeAspect="1"/>
                    </pic:cNvPicPr>
                  </pic:nvPicPr>
                  <pic:blipFill>
                    <a:blip r:embed="rId94"/>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firstLine="720" w:firstLineChars="3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A.禁止非机动车通行     B.注意非机动车     C.非机动车通行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55.图中标志为</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标志。 (黄底、黑边、黑图案）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04875" cy="733425"/>
            <wp:effectExtent l="0" t="0" r="9525" b="9525"/>
            <wp:docPr id="90"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20" descr="IMG_275"/>
                    <pic:cNvPicPr>
                      <a:picLocks noChangeAspect="1"/>
                    </pic:cNvPicPr>
                  </pic:nvPicPr>
                  <pic:blipFill>
                    <a:blip r:embed="rId95"/>
                    <a:stretch>
                      <a:fillRect/>
                    </a:stretch>
                  </pic:blipFill>
                  <pic:spPr>
                    <a:xfrm>
                      <a:off x="0" y="0"/>
                      <a:ext cx="904875" cy="7334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A.注意危险      B.禁止小型汽车通行      C.事故易发路段</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标志。（白底、红圈、黑图案）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04850" cy="666750"/>
            <wp:effectExtent l="0" t="0" r="0" b="0"/>
            <wp:docPr id="91"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21" descr="IMG_276"/>
                    <pic:cNvPicPr>
                      <a:picLocks noChangeAspect="1"/>
                    </pic:cNvPicPr>
                  </pic:nvPicPr>
                  <pic:blipFill>
                    <a:blip r:embed="rId96"/>
                    <a:stretch>
                      <a:fillRect/>
                    </a:stretch>
                  </pic:blipFill>
                  <pic:spPr>
                    <a:xfrm>
                      <a:off x="0" y="0"/>
                      <a:ext cx="704850" cy="666750"/>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A.停车检查     B.禁止通行     C.边防检查</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标志。（白底、红圈、红杆、黑图案）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685800" cy="800100"/>
            <wp:effectExtent l="0" t="0" r="0" b="0"/>
            <wp:docPr id="92"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22" descr="IMG_277"/>
                    <pic:cNvPicPr>
                      <a:picLocks noChangeAspect="1"/>
                    </pic:cNvPicPr>
                  </pic:nvPicPr>
                  <pic:blipFill>
                    <a:blip r:embed="rId97"/>
                    <a:stretch>
                      <a:fillRect/>
                    </a:stretch>
                  </pic:blipFill>
                  <pic:spPr>
                    <a:xfrm>
                      <a:off x="0" y="0"/>
                      <a:ext cx="685800" cy="8001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right="0" w:rightChars="0" w:firstLine="480" w:firstLineChars="2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 禁止掉头        B.禁止左转弯       C.左转弯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58.图中标志为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标志。（白底、红圈、红杆、黑图案）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23900" cy="800100"/>
            <wp:effectExtent l="0" t="0" r="0" b="0"/>
            <wp:docPr id="93"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23" descr="IMG_278"/>
                    <pic:cNvPicPr>
                      <a:picLocks noChangeAspect="1"/>
                    </pic:cNvPicPr>
                  </pic:nvPicPr>
                  <pic:blipFill>
                    <a:blip r:embed="rId98"/>
                    <a:stretch>
                      <a:fillRect/>
                    </a:stretch>
                  </pic:blipFill>
                  <pic:spPr>
                    <a:xfrm>
                      <a:off x="0" y="0"/>
                      <a:ext cx="723900" cy="8001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right="0" w:rightChars="0" w:firstLine="480" w:firstLineChars="2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A.禁止某两种车辆驶入     B.禁止非机动车驶入    C.禁止拖车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59.图中标志为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标志。（白底、黑圈、黑图标）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04850" cy="676275"/>
            <wp:effectExtent l="0" t="0" r="0" b="9525"/>
            <wp:docPr id="94"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24" descr="IMG_279"/>
                    <pic:cNvPicPr>
                      <a:picLocks noChangeAspect="1"/>
                    </pic:cNvPicPr>
                  </pic:nvPicPr>
                  <pic:blipFill>
                    <a:blip r:embed="rId99"/>
                    <a:stretch>
                      <a:fillRect/>
                    </a:stretch>
                  </pic:blipFill>
                  <pic:spPr>
                    <a:xfrm>
                      <a:off x="0" y="0"/>
                      <a:ext cx="704850" cy="6762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0" w:afterAutospacing="0" w:line="216" w:lineRule="auto"/>
        <w:ind w:left="80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解除禁止超车     B.禁止超车     C.注意超车</w:t>
      </w:r>
    </w:p>
    <w:p>
      <w:pPr>
        <w:keepNext w:val="0"/>
        <w:keepLines w:val="0"/>
        <w:pageBreakBefore w:val="0"/>
        <w:widowControl/>
        <w:numPr>
          <w:ilvl w:val="0"/>
          <w:numId w:val="28"/>
        </w:numPr>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标志 。（白底、红圈、红杆、黑图案）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04850" cy="800100"/>
            <wp:effectExtent l="0" t="0" r="0" b="0"/>
            <wp:docPr id="95"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25" descr="IMG_280"/>
                    <pic:cNvPicPr>
                      <a:picLocks noChangeAspect="1"/>
                    </pic:cNvPicPr>
                  </pic:nvPicPr>
                  <pic:blipFill>
                    <a:blip r:embed="rId100"/>
                    <a:stretch>
                      <a:fillRect/>
                    </a:stretch>
                  </pic:blipFill>
                  <pic:spPr>
                    <a:xfrm>
                      <a:off x="0" y="0"/>
                      <a:ext cx="704850" cy="8001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A.解除禁止鸣喇叭      B.鸣喇叭      C.禁止鸣喇叭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61.图中标志为</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标志。（白底、红圈、黑图案）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685800" cy="800100"/>
            <wp:effectExtent l="0" t="0" r="0" b="0"/>
            <wp:docPr id="96"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26" descr="IMG_281"/>
                    <pic:cNvPicPr>
                      <a:picLocks noChangeAspect="1"/>
                    </pic:cNvPicPr>
                  </pic:nvPicPr>
                  <pic:blipFill>
                    <a:blip r:embed="rId101"/>
                    <a:stretch>
                      <a:fillRect/>
                    </a:stretch>
                  </pic:blipFill>
                  <pic:spPr>
                    <a:xfrm>
                      <a:off x="0" y="0"/>
                      <a:ext cx="685800" cy="8001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A.路宽        B.限制高度      C.限制宽度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62.图中标志为</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 xml:space="preserve">标志。（白底、红圈、黑图案）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04850" cy="676275"/>
            <wp:effectExtent l="0" t="0" r="0" b="9525"/>
            <wp:docPr id="97"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27" descr="IMG_282"/>
                    <pic:cNvPicPr>
                      <a:picLocks noChangeAspect="1"/>
                    </pic:cNvPicPr>
                  </pic:nvPicPr>
                  <pic:blipFill>
                    <a:blip r:embed="rId102"/>
                    <a:stretch>
                      <a:fillRect/>
                    </a:stretch>
                  </pic:blipFill>
                  <pic:spPr>
                    <a:xfrm>
                      <a:off x="0" y="0"/>
                      <a:ext cx="704850" cy="6762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A.限制车距       B.限制高度       C.限制宽度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63.图中标志为</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标志。 （白底、红圈、黑图案）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04850" cy="752475"/>
            <wp:effectExtent l="0" t="0" r="0" b="9525"/>
            <wp:docPr id="98"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28" descr="IMG_283"/>
                    <pic:cNvPicPr>
                      <a:picLocks noChangeAspect="1"/>
                    </pic:cNvPicPr>
                  </pic:nvPicPr>
                  <pic:blipFill>
                    <a:blip r:embed="rId103"/>
                    <a:stretch>
                      <a:fillRect/>
                    </a:stretch>
                  </pic:blipFill>
                  <pic:spPr>
                    <a:xfrm>
                      <a:off x="0" y="0"/>
                      <a:ext cx="704850" cy="7524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A.限制质量       B.道路标号     C.限制速度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64.图中标志为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 （白底、红圈、红黑图案）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04850" cy="685800"/>
            <wp:effectExtent l="0" t="0" r="0" b="0"/>
            <wp:docPr id="99"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29" descr="IMG_284"/>
                    <pic:cNvPicPr>
                      <a:picLocks noChangeAspect="1"/>
                    </pic:cNvPicPr>
                  </pic:nvPicPr>
                  <pic:blipFill>
                    <a:blip r:embed="rId104"/>
                    <a:stretch>
                      <a:fillRect/>
                    </a:stretch>
                  </pic:blipFill>
                  <pic:spPr>
                    <a:xfrm>
                      <a:off x="0" y="0"/>
                      <a:ext cx="704850" cy="6858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A.会车让行       B.会车先行      C.双向交通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5580" w:right="0" w:hanging="7440" w:hangingChars="310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 （红底、白图案）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14375" cy="638175"/>
            <wp:effectExtent l="0" t="0" r="9525" b="9525"/>
            <wp:docPr id="100"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30" descr="IMG_285"/>
                    <pic:cNvPicPr>
                      <a:picLocks noChangeAspect="1"/>
                    </pic:cNvPicPr>
                  </pic:nvPicPr>
                  <pic:blipFill>
                    <a:blip r:embed="rId105"/>
                    <a:stretch>
                      <a:fillRect/>
                    </a:stretch>
                  </pic:blipFill>
                  <pic:spPr>
                    <a:xfrm>
                      <a:off x="0" y="0"/>
                      <a:ext cx="714375" cy="6381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 xml:space="preserve">      A.停车让行        B.停车检查         C.禁止停车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9"/>
        </w:numPr>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标线。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371600" cy="447675"/>
            <wp:effectExtent l="0" t="0" r="0" b="9525"/>
            <wp:docPr id="101"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31" descr="IMG_286"/>
                    <pic:cNvPicPr>
                      <a:picLocks noChangeAspect="1"/>
                    </pic:cNvPicPr>
                  </pic:nvPicPr>
                  <pic:blipFill>
                    <a:blip r:embed="rId106"/>
                    <a:stretch>
                      <a:fillRect/>
                    </a:stretch>
                  </pic:blipFill>
                  <pic:spPr>
                    <a:xfrm>
                      <a:off x="0" y="0"/>
                      <a:ext cx="1371600" cy="4476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30"/>
        </w:numPr>
        <w:suppressLineNumbers w:val="0"/>
        <w:tabs>
          <w:tab w:val="clear" w:pos="312"/>
        </w:tabs>
        <w:kinsoku/>
        <w:wordWrap/>
        <w:overflowPunct/>
        <w:topLinePunct w:val="0"/>
        <w:autoSpaceDE/>
        <w:autoSpaceDN/>
        <w:bidi w:val="0"/>
        <w:adjustRightInd/>
        <w:snapToGrid/>
        <w:spacing w:before="0" w:beforeAutospacing="0" w:after="0" w:afterAutospacing="0" w:line="216" w:lineRule="auto"/>
        <w:ind w:left="99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中心黄色双实线     B.人行横道线     C.停止线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99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29"/>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图中为 </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标线。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2486025" cy="666750"/>
            <wp:effectExtent l="0" t="0" r="9525" b="0"/>
            <wp:docPr id="102"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32" descr="IMG_287"/>
                    <pic:cNvPicPr>
                      <a:picLocks noChangeAspect="1"/>
                    </pic:cNvPicPr>
                  </pic:nvPicPr>
                  <pic:blipFill>
                    <a:blip r:embed="rId107"/>
                    <a:stretch>
                      <a:fillRect/>
                    </a:stretch>
                  </pic:blipFill>
                  <pic:spPr>
                    <a:xfrm>
                      <a:off x="0" y="0"/>
                      <a:ext cx="2486025" cy="6667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216" w:lineRule="auto"/>
        <w:ind w:left="60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通行      B.变窄       C.四车道缩减为双车道</w:t>
      </w:r>
    </w:p>
    <w:p>
      <w:pPr>
        <w:keepNext w:val="0"/>
        <w:keepLines w:val="0"/>
        <w:pageBreakBefore w:val="0"/>
        <w:widowControl/>
        <w:numPr>
          <w:ilvl w:val="0"/>
          <w:numId w:val="29"/>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图中为</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 xml:space="preserve">标记。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2533650" cy="885825"/>
            <wp:effectExtent l="0" t="0" r="0" b="9525"/>
            <wp:docPr id="103"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33" descr="IMG_288"/>
                    <pic:cNvPicPr>
                      <a:picLocks noChangeAspect="1"/>
                    </pic:cNvPicPr>
                  </pic:nvPicPr>
                  <pic:blipFill>
                    <a:blip r:embed="rId108"/>
                    <a:stretch>
                      <a:fillRect/>
                    </a:stretch>
                  </pic:blipFill>
                  <pic:spPr>
                    <a:xfrm>
                      <a:off x="0" y="0"/>
                      <a:ext cx="2533650" cy="8858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A.涵洞          B.立面          C.注意桥洞</w:t>
      </w:r>
    </w:p>
    <w:p>
      <w:pPr>
        <w:keepNext w:val="0"/>
        <w:keepLines w:val="0"/>
        <w:pageBreakBefore w:val="0"/>
        <w:widowControl/>
        <w:numPr>
          <w:ilvl w:val="0"/>
          <w:numId w:val="29"/>
        </w:numPr>
        <w:suppressLineNumbers w:val="0"/>
        <w:tabs>
          <w:tab w:val="clear" w:pos="312"/>
        </w:tabs>
        <w:kinsoku/>
        <w:wordWrap/>
        <w:overflowPunct/>
        <w:topLinePunct w:val="0"/>
        <w:autoSpaceDE/>
        <w:autoSpaceDN/>
        <w:bidi w:val="0"/>
        <w:adjustRightInd/>
        <w:snapToGrid/>
        <w:spacing w:before="0" w:beforeAutospacing="0" w:after="0" w:afterAutospacing="0" w:line="216" w:lineRule="auto"/>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 xml:space="preserve">标志。（蓝底、白图案）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04850" cy="714375"/>
            <wp:effectExtent l="0" t="0" r="0" b="9525"/>
            <wp:docPr id="104"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34" descr="IMG_289"/>
                    <pic:cNvPicPr>
                      <a:picLocks noChangeAspect="1"/>
                    </pic:cNvPicPr>
                  </pic:nvPicPr>
                  <pic:blipFill>
                    <a:blip r:embed="rId109"/>
                    <a:stretch>
                      <a:fillRect/>
                    </a:stretch>
                  </pic:blipFill>
                  <pic:spPr>
                    <a:xfrm>
                      <a:off x="0" y="0"/>
                      <a:ext cx="704850" cy="7143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A.直行和向左转弯     B.直行和向右转弯     C.向右转弯</w:t>
      </w:r>
    </w:p>
    <w:p>
      <w:pPr>
        <w:keepNext w:val="0"/>
        <w:keepLines w:val="0"/>
        <w:pageBreakBefore w:val="0"/>
        <w:widowControl/>
        <w:numPr>
          <w:ilvl w:val="0"/>
          <w:numId w:val="29"/>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 xml:space="preserve">标志。（蓝底、白图案）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04850" cy="676275"/>
            <wp:effectExtent l="0" t="0" r="0" b="9525"/>
            <wp:docPr id="105"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35" descr="IMG_290"/>
                    <pic:cNvPicPr>
                      <a:picLocks noChangeAspect="1"/>
                    </pic:cNvPicPr>
                  </pic:nvPicPr>
                  <pic:blipFill>
                    <a:blip r:embed="rId110"/>
                    <a:stretch>
                      <a:fillRect/>
                    </a:stretch>
                  </pic:blipFill>
                  <pic:spPr>
                    <a:xfrm>
                      <a:off x="0" y="0"/>
                      <a:ext cx="704850" cy="6762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A.禁止非机动车通行    B.非机动车行驶      C.停放自行车</w:t>
      </w:r>
    </w:p>
    <w:p>
      <w:pPr>
        <w:keepNext w:val="0"/>
        <w:keepLines w:val="0"/>
        <w:pageBreakBefore w:val="0"/>
        <w:widowControl/>
        <w:numPr>
          <w:ilvl w:val="0"/>
          <w:numId w:val="29"/>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标志。（蓝底、黑白图案）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62000" cy="619125"/>
            <wp:effectExtent l="0" t="0" r="0" b="9525"/>
            <wp:docPr id="106"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36" descr="IMG_291"/>
                    <pic:cNvPicPr>
                      <a:picLocks noChangeAspect="1"/>
                    </pic:cNvPicPr>
                  </pic:nvPicPr>
                  <pic:blipFill>
                    <a:blip r:embed="rId111"/>
                    <a:stretch>
                      <a:fillRect/>
                    </a:stretch>
                  </pic:blipFill>
                  <pic:spPr>
                    <a:xfrm>
                      <a:off x="0" y="0"/>
                      <a:ext cx="762000" cy="619125"/>
                    </a:xfrm>
                    <a:prstGeom prst="rect">
                      <a:avLst/>
                    </a:prstGeom>
                    <a:noFill/>
                    <a:ln w="9525">
                      <a:noFill/>
                    </a:ln>
                  </pic:spPr>
                </pic:pic>
              </a:graphicData>
            </a:graphic>
          </wp:inline>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A.人行横道      B.步行街      C.注意行人 </w:t>
      </w:r>
    </w:p>
    <w:p>
      <w:pPr>
        <w:keepNext w:val="0"/>
        <w:keepLines w:val="0"/>
        <w:pageBreakBefore w:val="0"/>
        <w:widowControl/>
        <w:numPr>
          <w:ilvl w:val="0"/>
          <w:numId w:val="29"/>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标志。 （蓝底、白图案）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04850" cy="676275"/>
            <wp:effectExtent l="0" t="0" r="0" b="9525"/>
            <wp:docPr id="107"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37" descr="IMG_292"/>
                    <pic:cNvPicPr>
                      <a:picLocks noChangeAspect="1"/>
                    </pic:cNvPicPr>
                  </pic:nvPicPr>
                  <pic:blipFill>
                    <a:blip r:embed="rId112"/>
                    <a:stretch>
                      <a:fillRect/>
                    </a:stretch>
                  </pic:blipFill>
                  <pic:spPr>
                    <a:xfrm>
                      <a:off x="0" y="0"/>
                      <a:ext cx="704850" cy="6762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A.绕行       B.转弯掉头      C.环岛行驶</w:t>
      </w:r>
    </w:p>
    <w:p>
      <w:pPr>
        <w:keepNext w:val="0"/>
        <w:keepLines w:val="0"/>
        <w:pageBreakBefore w:val="0"/>
        <w:widowControl/>
        <w:numPr>
          <w:ilvl w:val="0"/>
          <w:numId w:val="29"/>
        </w:numPr>
        <w:suppressLineNumbers w:val="0"/>
        <w:kinsoku/>
        <w:wordWrap/>
        <w:overflowPunct/>
        <w:topLinePunct w:val="0"/>
        <w:autoSpaceDE/>
        <w:autoSpaceDN/>
        <w:bidi w:val="0"/>
        <w:adjustRightInd/>
        <w:snapToGrid/>
        <w:spacing w:before="0" w:beforeAutospacing="0" w:after="0" w:afterAutospacing="0" w:line="216" w:lineRule="auto"/>
        <w:ind w:left="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标志。（蓝底、白图案）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04850" cy="676275"/>
            <wp:effectExtent l="0" t="0" r="0" b="9525"/>
            <wp:docPr id="108"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38" descr="IMG_293"/>
                    <pic:cNvPicPr>
                      <a:picLocks noChangeAspect="1"/>
                    </pic:cNvPicPr>
                  </pic:nvPicPr>
                  <pic:blipFill>
                    <a:blip r:embed="rId113"/>
                    <a:stretch>
                      <a:fillRect/>
                    </a:stretch>
                  </pic:blipFill>
                  <pic:spPr>
                    <a:xfrm>
                      <a:off x="0" y="0"/>
                      <a:ext cx="704850" cy="6762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32"/>
        </w:numPr>
        <w:suppressLineNumbers w:val="0"/>
        <w:kinsoku/>
        <w:wordWrap/>
        <w:overflowPunct/>
        <w:topLinePunct w:val="0"/>
        <w:autoSpaceDE/>
        <w:autoSpaceDN/>
        <w:bidi w:val="0"/>
        <w:adjustRightInd/>
        <w:snapToGrid/>
        <w:spacing w:before="0" w:beforeAutospacing="0" w:after="0" w:afterAutospacing="0" w:line="216" w:lineRule="auto"/>
        <w:ind w:left="84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鸣喇叭     B.解除禁止鸣喇叭       C.禁止鸣喇叭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840"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74.图中标志为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标志。（蓝底、白图案）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62000" cy="590550"/>
            <wp:effectExtent l="0" t="0" r="0" b="0"/>
            <wp:docPr id="109"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39" descr="IMG_294"/>
                    <pic:cNvPicPr>
                      <a:picLocks noChangeAspect="1"/>
                    </pic:cNvPicPr>
                  </pic:nvPicPr>
                  <pic:blipFill>
                    <a:blip r:embed="rId114"/>
                    <a:stretch>
                      <a:fillRect/>
                    </a:stretch>
                  </pic:blipFill>
                  <pic:spPr>
                    <a:xfrm>
                      <a:off x="0" y="0"/>
                      <a:ext cx="762000" cy="5905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A.非机动车车道     B.非机动车行驶     C.非机动车停车场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75.图中标志为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标志。（蓝底、白图案）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62000" cy="695325"/>
            <wp:effectExtent l="0" t="0" r="0" b="9525"/>
            <wp:docPr id="110"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40" descr="IMG_295"/>
                    <pic:cNvPicPr>
                      <a:picLocks noChangeAspect="1"/>
                    </pic:cNvPicPr>
                  </pic:nvPicPr>
                  <pic:blipFill>
                    <a:blip r:embed="rId115"/>
                    <a:stretch>
                      <a:fillRect/>
                    </a:stretch>
                  </pic:blipFill>
                  <pic:spPr>
                    <a:xfrm>
                      <a:off x="0" y="0"/>
                      <a:ext cx="762000" cy="6953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A.分向行驶车道      B.左转行驶车道    C.直线行驶车道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76.图中标志为</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 xml:space="preserve">标志。（蓝底、白图案）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762000" cy="552450"/>
            <wp:effectExtent l="0" t="0" r="0" b="0"/>
            <wp:docPr id="111" name="图片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41" descr="IMG_296"/>
                    <pic:cNvPicPr>
                      <a:picLocks noChangeAspect="1"/>
                    </pic:cNvPicPr>
                  </pic:nvPicPr>
                  <pic:blipFill>
                    <a:blip r:embed="rId116"/>
                    <a:stretch>
                      <a:fillRect/>
                    </a:stretch>
                  </pic:blipFill>
                  <pic:spPr>
                    <a:xfrm>
                      <a:off x="0" y="0"/>
                      <a:ext cx="762000" cy="55245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A.环岛绕行     B.允许调头      C.禁止调头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77.图中标志为</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标志。（蓝底、白圈、白图案）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800100" cy="581025"/>
            <wp:effectExtent l="0" t="0" r="0" b="9525"/>
            <wp:docPr id="112" name="图片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42" descr="IMG_297"/>
                    <pic:cNvPicPr>
                      <a:picLocks noChangeAspect="1"/>
                    </pic:cNvPicPr>
                  </pic:nvPicPr>
                  <pic:blipFill>
                    <a:blip r:embed="rId117"/>
                    <a:stretch>
                      <a:fillRect/>
                    </a:stretch>
                  </pic:blipFill>
                  <pic:spPr>
                    <a:xfrm>
                      <a:off x="0" y="0"/>
                      <a:ext cx="800100" cy="5810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A.禁止停车    B.环岛      C.停车场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6"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78.图中标志为</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 xml:space="preserve">标志。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666750" cy="581025"/>
            <wp:effectExtent l="0" t="0" r="0" b="9525"/>
            <wp:docPr id="113" name="图片 43"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43" descr="IMG_298"/>
                    <pic:cNvPicPr>
                      <a:picLocks noChangeAspect="1"/>
                    </pic:cNvPicPr>
                  </pic:nvPicPr>
                  <pic:blipFill>
                    <a:blip r:embed="rId118"/>
                    <a:stretch>
                      <a:fillRect/>
                    </a:stretch>
                  </pic:blipFill>
                  <pic:spPr>
                    <a:xfrm>
                      <a:off x="0" y="0"/>
                      <a:ext cx="666750" cy="58102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A.“T”型路口     B.此路不通       C.交叉路口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79.图中标志为</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 xml:space="preserve">标志。（黄底、黑图案）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971550" cy="485775"/>
            <wp:effectExtent l="0" t="0" r="0" b="9525"/>
            <wp:docPr id="114" name="图片 44"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44" descr="IMG_299"/>
                    <pic:cNvPicPr>
                      <a:picLocks noChangeAspect="1"/>
                    </pic:cNvPicPr>
                  </pic:nvPicPr>
                  <pic:blipFill>
                    <a:blip r:embed="rId119"/>
                    <a:stretch>
                      <a:fillRect/>
                    </a:stretch>
                  </pic:blipFill>
                  <pic:spPr>
                    <a:xfrm>
                      <a:off x="0" y="0"/>
                      <a:ext cx="971550" cy="485775"/>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A.国道编号        B.省道编号       C.县道编号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80.图中标志为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 xml:space="preserve">标志。  （蓝底、白图案）       </w:t>
      </w:r>
      <w:r>
        <w:rPr>
          <w:rFonts w:hint="eastAsia" w:ascii="仿宋_GB2312" w:hAnsi="仿宋_GB2312" w:eastAsia="仿宋_GB2312" w:cs="仿宋_GB2312"/>
          <w:i w:val="0"/>
          <w:color w:val="000000"/>
          <w:kern w:val="0"/>
          <w:sz w:val="24"/>
          <w:szCs w:val="24"/>
          <w:u w:val="none"/>
          <w:lang w:val="en-US" w:eastAsia="zh-CN" w:bidi="ar"/>
        </w:rPr>
        <w:drawing>
          <wp:inline distT="0" distB="0" distL="114300" distR="114300">
            <wp:extent cx="1019175" cy="685800"/>
            <wp:effectExtent l="0" t="0" r="9525" b="0"/>
            <wp:docPr id="115" name="图片 4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45" descr="IMG_300"/>
                    <pic:cNvPicPr>
                      <a:picLocks noChangeAspect="1"/>
                    </pic:cNvPicPr>
                  </pic:nvPicPr>
                  <pic:blipFill>
                    <a:blip r:embed="rId120"/>
                    <a:stretch>
                      <a:fillRect/>
                    </a:stretch>
                  </pic:blipFill>
                  <pic:spPr>
                    <a:xfrm>
                      <a:off x="0" y="0"/>
                      <a:ext cx="1019175" cy="685800"/>
                    </a:xfrm>
                    <a:prstGeom prst="rect">
                      <a:avLst/>
                    </a:prstGeom>
                    <a:noFill/>
                    <a:ln w="9525">
                      <a:noFill/>
                    </a:ln>
                  </pic:spPr>
                </pic:pic>
              </a:graphicData>
            </a:graphic>
          </wp:inline>
        </w:drawing>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16" w:lineRule="auto"/>
        <w:ind w:left="0" w:leftChars="0" w:right="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       A.地点距离       B.行驶路线       C.行驶方向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81.拖拉机挂车气压制动装置在使用中____气路系统有漏气及阻滞现象。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A.允许        B.允许部分        C.不允许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82.检查发动机机油高度时，应将拖拉机、联合收割机停在平整地面，在</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进行。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A.发动机起动后       B.发动机刚熄火时         C.发动机起动前或冷机时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83..拖拉机挂接农具须用</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firstLine="960" w:firstLineChars="4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A.低挡大油门         B.低挡小油门         C.高挡小油门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84.拖拉机转移作业区时，悬挂农具应升至</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位置并加以锁定。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firstLine="960" w:firstLineChars="4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A.最低          B.最高        C.中间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firstLine="960" w:firstLineChars="4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85.拖拉机进行旋耕作业时，须</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动力，然后将旋耕刀缓慢入土。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A.先结合       B.先切断      C.结合或切断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86.拖拉机挂车载物，高度从地面起不准超过</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A.3              B.2.5            C.2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87.拖拉机上坡或作业时，如发现有翘头迹象，应迅速</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，前轮压回地面后再踩下  制动器。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A.转向          B.换挡          C.分离离合器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88.联合收割机试运转的原则是转速</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，速度由慢到快,负荷由小到大。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A.由低到高       B.由高到低       C.由中速到高速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89.联合收割机在过田埂时，应</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越过。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A.高速垂直      B.低速斜角        C.低速垂直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90.联合收割机晚间作业时，应当使用</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照明。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A.作业灯         B.强光手电        C.火把等明火</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91.轮式联合收割机在道路上行驶或转弯时，应将收割台提升到</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位置并予以锁定。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A.离地          B.最高            C.中间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92.除割台挂车外，联合收割机</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牵引其他车辆。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A.可以           B.在田间可以         C.不得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93.驾驶轮式联合收割机远距离转移时，不得疲劳驾驶，一般每</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小时需休息一次，不少于20分钟。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A.4             B.8               C.12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94.作物倒伏时，半喂入联合收割机割茬高度以不产生漏割为前提，应</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A.适当调高         B.尽量调低         C.保持浮动位置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95.仪表不指示时，应首先检查</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，确认完好后再检查</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     B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A.传感器，线路及保险丝    B.传感器，线路及保险丝      C.传感器，仪表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96.差速锁接合后，拖拉机</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_转弯。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A.禁止       B.允许大角度        C.允许小角度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Style w:val="17"/>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97.拖拉机启动前，动力输出离合器手柄应置</w:t>
      </w:r>
      <w:r>
        <w:rPr>
          <w:rFonts w:hint="eastAsia" w:ascii="仿宋_GB2312" w:hAnsi="仿宋_GB2312" w:eastAsia="仿宋_GB2312" w:cs="仿宋_GB2312"/>
          <w:i w:val="0"/>
          <w:color w:val="000000"/>
          <w:kern w:val="0"/>
          <w:sz w:val="24"/>
          <w:szCs w:val="24"/>
          <w:u w:val="single"/>
          <w:lang w:val="en-US" w:eastAsia="zh-CN" w:bidi="ar"/>
        </w:rPr>
        <w:t xml:space="preserve">       B        </w:t>
      </w:r>
      <w:r>
        <w:rPr>
          <w:rStyle w:val="17"/>
          <w:rFonts w:hint="eastAsia" w:ascii="仿宋_GB2312" w:hAnsi="仿宋_GB2312" w:eastAsia="仿宋_GB2312" w:cs="仿宋_GB2312"/>
          <w:sz w:val="24"/>
          <w:szCs w:val="24"/>
          <w:lang w:val="en-US" w:eastAsia="zh-CN" w:bidi="ar"/>
        </w:rPr>
        <w:t>位置。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Style w:val="17"/>
          <w:rFonts w:hint="eastAsia" w:ascii="仿宋_GB2312" w:hAnsi="仿宋_GB2312" w:eastAsia="仿宋_GB2312" w:cs="仿宋_GB2312"/>
          <w:sz w:val="24"/>
          <w:szCs w:val="24"/>
          <w:lang w:val="en-US" w:eastAsia="zh-CN" w:bidi="ar"/>
        </w:rPr>
        <w:t xml:space="preserve">        A.结合         B.分离         C.结合分离都可以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98.手扶拖拉机下陡坡时，转向操作的方法与平地行驶时</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A.相同         B.加快         C.相反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99.手扶拖拉机起步时，在放松离合器手柄的同时，</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 xml:space="preserve">分离一侧转向手柄。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A.相反         B.不准         C. 必须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100.手扶拖拉机用摇手柄起动时，大拇指和其他四指应</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A.分开        B.对捏         C.并拢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100.拖拉机、联合收割机启动前，应将变速器操作手柄置于</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位置。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A.空挡         B.高速档            C.低速档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102.拖拉机、联合联合收割机方向盘的自由行程过大，行驶时驾驶操纵稳定性</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A.变好         B.不变         C.变差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103.联合收割机作业时，无论哪个挡位，发动机油门需置于</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位置。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1200" w:firstLineChars="5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A.最大          B.中等         C.怠速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104.气门间隙</w:t>
      </w:r>
      <w:r>
        <w:rPr>
          <w:rFonts w:hint="eastAsia" w:ascii="仿宋_GB2312" w:hAnsi="仿宋_GB2312" w:eastAsia="仿宋_GB2312" w:cs="仿宋_GB2312"/>
          <w:i w:val="0"/>
          <w:iCs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将使气门开度减小，会使气门迟开早闭，开启时间缩短，造成进气不足，排气不净。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A.过大          B.过小           C.减小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105.在停机未熄火状态下，如果发动机发生“飞车”，</w:t>
      </w:r>
      <w:r>
        <w:rPr>
          <w:rFonts w:hint="eastAsia" w:ascii="仿宋_GB2312" w:hAnsi="仿宋_GB2312" w:eastAsia="仿宋_GB2312" w:cs="仿宋_GB2312"/>
          <w:b w:val="0"/>
          <w:bCs/>
          <w:i w:val="0"/>
          <w:color w:val="000000"/>
          <w:kern w:val="0"/>
          <w:sz w:val="24"/>
          <w:szCs w:val="24"/>
          <w:u w:val="none"/>
          <w:lang w:val="en-US" w:eastAsia="zh-CN" w:bidi="ar"/>
        </w:rPr>
        <w:t>不应</w:t>
      </w:r>
      <w:r>
        <w:rPr>
          <w:rFonts w:hint="eastAsia" w:ascii="仿宋_GB2312" w:hAnsi="仿宋_GB2312" w:eastAsia="仿宋_GB2312" w:cs="仿宋_GB2312"/>
          <w:i w:val="0"/>
          <w:color w:val="000000"/>
          <w:kern w:val="0"/>
          <w:sz w:val="24"/>
          <w:szCs w:val="24"/>
          <w:u w:val="none"/>
          <w:lang w:val="en-US" w:eastAsia="zh-CN" w:bidi="ar"/>
        </w:rPr>
        <w:t>采取的应急措施是</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A.切断油路      B.堵死进气管口        C.挂低速挡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106.排气管出现冒白烟，故障原因可能是</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A.油路有水      B.烧机油             C.燃料燃烧不完全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106.排气管出现冒蓝烟，故障原因可能是</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A.燃料燃烧不完全       B.油路有水      C.烧机油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108.排气管出现冒黑烟，故障原因可能是</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A.燃料燃烧不完全    B.油路有水     C.烧机油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spacing w:val="-6"/>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109.</w:t>
      </w:r>
      <w:r>
        <w:rPr>
          <w:rFonts w:hint="eastAsia" w:ascii="仿宋_GB2312" w:hAnsi="仿宋_GB2312" w:eastAsia="仿宋_GB2312" w:cs="仿宋_GB2312"/>
          <w:i w:val="0"/>
          <w:color w:val="000000"/>
          <w:spacing w:val="-6"/>
          <w:kern w:val="0"/>
          <w:sz w:val="24"/>
          <w:szCs w:val="24"/>
          <w:u w:val="none"/>
          <w:lang w:val="en-US" w:eastAsia="zh-CN" w:bidi="ar"/>
        </w:rPr>
        <w:t>拖拉机、联合收割机使用时，要定期检查各部位是否有漏水、漏电、</w:t>
      </w:r>
      <w:r>
        <w:rPr>
          <w:rFonts w:hint="eastAsia" w:ascii="仿宋_GB2312" w:hAnsi="仿宋_GB2312" w:eastAsia="仿宋_GB2312" w:cs="仿宋_GB2312"/>
          <w:i w:val="0"/>
          <w:color w:val="000000"/>
          <w:spacing w:val="-6"/>
          <w:kern w:val="0"/>
          <w:sz w:val="24"/>
          <w:szCs w:val="24"/>
          <w:u w:val="single"/>
          <w:lang w:val="en-US" w:eastAsia="zh-CN" w:bidi="ar"/>
        </w:rPr>
        <w:t xml:space="preserve">  B </w:t>
      </w:r>
      <w:r>
        <w:rPr>
          <w:rFonts w:hint="eastAsia" w:ascii="仿宋_GB2312" w:hAnsi="仿宋_GB2312" w:eastAsia="仿宋_GB2312" w:cs="仿宋_GB2312"/>
          <w:i w:val="0"/>
          <w:color w:val="000000"/>
          <w:spacing w:val="-6"/>
          <w:kern w:val="0"/>
          <w:sz w:val="24"/>
          <w:szCs w:val="24"/>
          <w:u w:val="none"/>
          <w:lang w:val="en-US" w:eastAsia="zh-CN" w:bidi="ar"/>
        </w:rPr>
        <w:t>、漏气等现象。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A.漏风       B.漏油        C.漏液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110.作物倒伏倾斜导致收割机割台输送不良，应</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33"/>
        </w:numPr>
        <w:suppressLineNumbers w:val="0"/>
        <w:kinsoku/>
        <w:wordWrap/>
        <w:overflowPunct/>
        <w:topLinePunct w:val="0"/>
        <w:autoSpaceDE/>
        <w:autoSpaceDN/>
        <w:bidi w:val="0"/>
        <w:adjustRightInd/>
        <w:snapToGrid/>
        <w:spacing w:before="0" w:beforeAutospacing="0" w:after="0" w:afterAutospacing="0" w:line="540" w:lineRule="exact"/>
        <w:ind w:left="156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调节切割间隙 </w:t>
      </w:r>
    </w:p>
    <w:p>
      <w:pPr>
        <w:keepNext w:val="0"/>
        <w:keepLines w:val="0"/>
        <w:pageBreakBefore w:val="0"/>
        <w:widowControl/>
        <w:numPr>
          <w:ilvl w:val="0"/>
          <w:numId w:val="33"/>
        </w:numPr>
        <w:suppressLineNumbers w:val="0"/>
        <w:kinsoku/>
        <w:wordWrap/>
        <w:overflowPunct/>
        <w:topLinePunct w:val="0"/>
        <w:autoSpaceDE/>
        <w:autoSpaceDN/>
        <w:bidi w:val="0"/>
        <w:adjustRightInd/>
        <w:snapToGrid/>
        <w:spacing w:before="0" w:beforeAutospacing="0" w:after="0" w:afterAutospacing="0" w:line="540" w:lineRule="exact"/>
        <w:ind w:left="156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加快前进速度</w:t>
      </w:r>
    </w:p>
    <w:p>
      <w:pPr>
        <w:keepNext w:val="0"/>
        <w:keepLines w:val="0"/>
        <w:pageBreakBefore w:val="0"/>
        <w:widowControl/>
        <w:numPr>
          <w:ilvl w:val="0"/>
          <w:numId w:val="33"/>
        </w:numPr>
        <w:suppressLineNumbers w:val="0"/>
        <w:kinsoku/>
        <w:wordWrap/>
        <w:overflowPunct/>
        <w:topLinePunct w:val="0"/>
        <w:autoSpaceDE/>
        <w:autoSpaceDN/>
        <w:bidi w:val="0"/>
        <w:adjustRightInd/>
        <w:snapToGrid/>
        <w:spacing w:before="0" w:beforeAutospacing="0" w:after="0" w:afterAutospacing="0" w:line="540" w:lineRule="exact"/>
        <w:ind w:left="156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沿倒伏作物侧身收割沿倒伏作物侧身收割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111.轮式联合收割机制动时，发生制动跑偏的主要原因表述</w:t>
      </w:r>
      <w:r>
        <w:rPr>
          <w:rFonts w:hint="eastAsia" w:ascii="仿宋_GB2312" w:hAnsi="仿宋_GB2312" w:eastAsia="仿宋_GB2312" w:cs="仿宋_GB2312"/>
          <w:b w:val="0"/>
          <w:bCs/>
          <w:i w:val="0"/>
          <w:color w:val="000000"/>
          <w:kern w:val="0"/>
          <w:sz w:val="24"/>
          <w:szCs w:val="24"/>
          <w:u w:val="none"/>
          <w:lang w:val="en-US" w:eastAsia="zh-CN" w:bidi="ar"/>
        </w:rPr>
        <w:t>不正确</w:t>
      </w:r>
      <w:r>
        <w:rPr>
          <w:rFonts w:hint="eastAsia" w:ascii="仿宋_GB2312" w:hAnsi="仿宋_GB2312" w:eastAsia="仿宋_GB2312" w:cs="仿宋_GB2312"/>
          <w:i w:val="0"/>
          <w:color w:val="000000"/>
          <w:kern w:val="0"/>
          <w:sz w:val="24"/>
          <w:szCs w:val="24"/>
          <w:u w:val="none"/>
          <w:lang w:val="en-US" w:eastAsia="zh-CN" w:bidi="ar"/>
        </w:rPr>
        <w:t>的是</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34"/>
        </w:numPr>
        <w:suppressLineNumbers w:val="0"/>
        <w:kinsoku/>
        <w:wordWrap/>
        <w:overflowPunct/>
        <w:topLinePunct w:val="0"/>
        <w:autoSpaceDE/>
        <w:autoSpaceDN/>
        <w:bidi w:val="0"/>
        <w:adjustRightInd/>
        <w:snapToGrid/>
        <w:spacing w:before="0" w:beforeAutospacing="0" w:after="0" w:afterAutospacing="0" w:line="540" w:lineRule="exact"/>
        <w:ind w:left="81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单边摩擦片有油或泥水或严重磨损</w:t>
      </w:r>
    </w:p>
    <w:p>
      <w:pPr>
        <w:keepNext w:val="0"/>
        <w:keepLines w:val="0"/>
        <w:pageBreakBefore w:val="0"/>
        <w:widowControl/>
        <w:numPr>
          <w:ilvl w:val="0"/>
          <w:numId w:val="34"/>
        </w:numPr>
        <w:suppressLineNumbers w:val="0"/>
        <w:kinsoku/>
        <w:wordWrap/>
        <w:overflowPunct/>
        <w:topLinePunct w:val="0"/>
        <w:autoSpaceDE/>
        <w:autoSpaceDN/>
        <w:bidi w:val="0"/>
        <w:adjustRightInd/>
        <w:snapToGrid/>
        <w:spacing w:before="0" w:beforeAutospacing="0" w:after="0" w:afterAutospacing="0" w:line="540" w:lineRule="exact"/>
        <w:ind w:left="81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轮胎抱死</w:t>
      </w:r>
    </w:p>
    <w:p>
      <w:pPr>
        <w:keepNext w:val="0"/>
        <w:keepLines w:val="0"/>
        <w:pageBreakBefore w:val="0"/>
        <w:widowControl/>
        <w:numPr>
          <w:ilvl w:val="0"/>
          <w:numId w:val="34"/>
        </w:numPr>
        <w:suppressLineNumbers w:val="0"/>
        <w:kinsoku/>
        <w:wordWrap/>
        <w:overflowPunct/>
        <w:topLinePunct w:val="0"/>
        <w:autoSpaceDE/>
        <w:autoSpaceDN/>
        <w:bidi w:val="0"/>
        <w:adjustRightInd/>
        <w:snapToGrid/>
        <w:spacing w:before="0" w:beforeAutospacing="0" w:after="0" w:afterAutospacing="0" w:line="540" w:lineRule="exact"/>
        <w:ind w:left="81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驱动轮气压不同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112.半喂入联合收割机脱粒齿磨损或者和筛网之间</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会导致籽粒带枝梗。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A.间隙过小      B.无间隙           C.间隙过大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113.履带太松，会出现</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现象，且易脱轨，影响正常行驶。</w:t>
      </w:r>
    </w:p>
    <w:p>
      <w:pPr>
        <w:keepNext w:val="0"/>
        <w:keepLines w:val="0"/>
        <w:pageBreakBefore w:val="0"/>
        <w:widowControl/>
        <w:numPr>
          <w:ilvl w:val="0"/>
          <w:numId w:val="35"/>
        </w:numPr>
        <w:suppressLineNumbers w:val="0"/>
        <w:kinsoku/>
        <w:wordWrap/>
        <w:overflowPunct/>
        <w:topLinePunct w:val="0"/>
        <w:autoSpaceDE/>
        <w:autoSpaceDN/>
        <w:bidi w:val="0"/>
        <w:adjustRightInd/>
        <w:snapToGrid/>
        <w:spacing w:before="0" w:beforeAutospacing="0" w:after="0" w:afterAutospacing="0" w:line="540" w:lineRule="exact"/>
        <w:ind w:left="156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龟裂       B.跳齿      C.节距拉大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114.履带滑出导轨，则以下原因分析</w:t>
      </w:r>
      <w:r>
        <w:rPr>
          <w:rFonts w:hint="eastAsia" w:ascii="仿宋_GB2312" w:hAnsi="仿宋_GB2312" w:eastAsia="仿宋_GB2312" w:cs="仿宋_GB2312"/>
          <w:b w:val="0"/>
          <w:bCs/>
          <w:i w:val="0"/>
          <w:color w:val="000000"/>
          <w:kern w:val="0"/>
          <w:sz w:val="24"/>
          <w:szCs w:val="24"/>
          <w:u w:val="none"/>
          <w:lang w:val="en-US" w:eastAsia="zh-CN" w:bidi="ar"/>
        </w:rPr>
        <w:t>不正确</w:t>
      </w:r>
      <w:r>
        <w:rPr>
          <w:rFonts w:hint="eastAsia" w:ascii="仿宋_GB2312" w:hAnsi="仿宋_GB2312" w:eastAsia="仿宋_GB2312" w:cs="仿宋_GB2312"/>
          <w:i w:val="0"/>
          <w:color w:val="000000"/>
          <w:kern w:val="0"/>
          <w:sz w:val="24"/>
          <w:szCs w:val="24"/>
          <w:u w:val="none"/>
          <w:lang w:val="en-US" w:eastAsia="zh-CN" w:bidi="ar"/>
        </w:rPr>
        <w:t>的是</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A.驱动轮磨损     B.履带导轨磨损      C.速度太慢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115.履带</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，易造成履带节距拉大，引起带体龟裂，影响使用寿命。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A.太松        B.跳齿          C.太紧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116.半喂入联合收割机割台茎端输送装置最常见的故障是</w:t>
      </w:r>
      <w:r>
        <w:rPr>
          <w:rFonts w:hint="eastAsia" w:ascii="仿宋_GB2312" w:hAnsi="仿宋_GB2312" w:eastAsia="仿宋_GB2312" w:cs="仿宋_GB2312"/>
          <w:i w:val="0"/>
          <w:iCs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，尤其在收割倒伏作物或杂草较多的时候。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A.缠绕        B.堵塞        C.断链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117.半喂入联合收割机收割时出现漏割或割茬不齐，则以下原因分析</w:t>
      </w:r>
      <w:r>
        <w:rPr>
          <w:rFonts w:hint="eastAsia" w:ascii="仿宋_GB2312" w:hAnsi="仿宋_GB2312" w:eastAsia="仿宋_GB2312" w:cs="仿宋_GB2312"/>
          <w:b w:val="0"/>
          <w:bCs/>
          <w:i w:val="0"/>
          <w:color w:val="000000"/>
          <w:kern w:val="0"/>
          <w:sz w:val="24"/>
          <w:szCs w:val="24"/>
          <w:u w:val="none"/>
          <w:lang w:val="en-US" w:eastAsia="zh-CN" w:bidi="ar"/>
        </w:rPr>
        <w:t>不正确</w:t>
      </w:r>
      <w:r>
        <w:rPr>
          <w:rFonts w:hint="eastAsia" w:ascii="仿宋_GB2312" w:hAnsi="仿宋_GB2312" w:eastAsia="仿宋_GB2312" w:cs="仿宋_GB2312"/>
          <w:i w:val="0"/>
          <w:color w:val="000000"/>
          <w:kern w:val="0"/>
          <w:sz w:val="24"/>
          <w:szCs w:val="24"/>
          <w:u w:val="none"/>
          <w:lang w:val="en-US" w:eastAsia="zh-CN" w:bidi="ar"/>
        </w:rPr>
        <w:t>的是</w:t>
      </w:r>
      <w:r>
        <w:rPr>
          <w:rFonts w:hint="eastAsia" w:ascii="仿宋_GB2312" w:hAnsi="仿宋_GB2312" w:eastAsia="仿宋_GB2312" w:cs="仿宋_GB2312"/>
          <w:i w:val="0"/>
          <w:color w:val="000000"/>
          <w:kern w:val="0"/>
          <w:sz w:val="24"/>
          <w:szCs w:val="24"/>
          <w:u w:val="single"/>
          <w:lang w:val="en-US" w:eastAsia="zh-CN" w:bidi="ar"/>
        </w:rPr>
        <w:t xml:space="preserve">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A.割刀驱动皮带过紧    B.单向离合器磨损      C.割刀严重磨损或变形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118.联合收割机出现脱粒不净时，可能的原因是</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A.喂入量过大      B.喂入量过大           C.滚筒转速过高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119.半喂入联合收割机滚筒堵塞，则以下原因分析</w:t>
      </w:r>
      <w:r>
        <w:rPr>
          <w:rFonts w:hint="eastAsia" w:ascii="仿宋_GB2312" w:hAnsi="仿宋_GB2312" w:eastAsia="仿宋_GB2312" w:cs="仿宋_GB2312"/>
          <w:b w:val="0"/>
          <w:bCs/>
          <w:i w:val="0"/>
          <w:color w:val="000000"/>
          <w:kern w:val="0"/>
          <w:sz w:val="24"/>
          <w:szCs w:val="24"/>
          <w:u w:val="none"/>
          <w:lang w:val="en-US" w:eastAsia="zh-CN" w:bidi="ar"/>
        </w:rPr>
        <w:t>不正确</w:t>
      </w:r>
      <w:r>
        <w:rPr>
          <w:rFonts w:hint="eastAsia" w:ascii="仿宋_GB2312" w:hAnsi="仿宋_GB2312" w:eastAsia="仿宋_GB2312" w:cs="仿宋_GB2312"/>
          <w:i w:val="0"/>
          <w:color w:val="000000"/>
          <w:kern w:val="0"/>
          <w:sz w:val="24"/>
          <w:szCs w:val="24"/>
          <w:u w:val="none"/>
          <w:lang w:val="en-US" w:eastAsia="zh-CN" w:bidi="ar"/>
        </w:rPr>
        <w:t>的是</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36"/>
        </w:numPr>
        <w:suppressLineNumbers w:val="0"/>
        <w:kinsoku/>
        <w:wordWrap/>
        <w:overflowPunct/>
        <w:topLinePunct w:val="0"/>
        <w:autoSpaceDE/>
        <w:autoSpaceDN/>
        <w:bidi w:val="0"/>
        <w:adjustRightInd/>
        <w:snapToGrid/>
        <w:spacing w:before="0" w:beforeAutospacing="0" w:after="0" w:afterAutospacing="0" w:line="540" w:lineRule="exact"/>
        <w:ind w:left="72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压草板与喂入链出现间隙或压草板不回位</w:t>
      </w:r>
    </w:p>
    <w:p>
      <w:pPr>
        <w:keepNext w:val="0"/>
        <w:keepLines w:val="0"/>
        <w:pageBreakBefore w:val="0"/>
        <w:widowControl/>
        <w:numPr>
          <w:ilvl w:val="0"/>
          <w:numId w:val="36"/>
        </w:numPr>
        <w:suppressLineNumbers w:val="0"/>
        <w:kinsoku/>
        <w:wordWrap/>
        <w:overflowPunct/>
        <w:topLinePunct w:val="0"/>
        <w:autoSpaceDE/>
        <w:autoSpaceDN/>
        <w:bidi w:val="0"/>
        <w:adjustRightInd/>
        <w:snapToGrid/>
        <w:spacing w:before="0" w:beforeAutospacing="0" w:after="0" w:afterAutospacing="0" w:line="540" w:lineRule="exact"/>
        <w:ind w:left="72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切禾刀磨损</w:t>
      </w:r>
    </w:p>
    <w:p>
      <w:pPr>
        <w:keepNext w:val="0"/>
        <w:keepLines w:val="0"/>
        <w:pageBreakBefore w:val="0"/>
        <w:widowControl/>
        <w:numPr>
          <w:ilvl w:val="0"/>
          <w:numId w:val="36"/>
        </w:numPr>
        <w:suppressLineNumbers w:val="0"/>
        <w:kinsoku/>
        <w:wordWrap/>
        <w:overflowPunct/>
        <w:topLinePunct w:val="0"/>
        <w:autoSpaceDE/>
        <w:autoSpaceDN/>
        <w:bidi w:val="0"/>
        <w:adjustRightInd/>
        <w:snapToGrid/>
        <w:spacing w:before="0" w:beforeAutospacing="0" w:after="0" w:afterAutospacing="0" w:line="540" w:lineRule="exact"/>
        <w:ind w:left="72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滚筒转速太高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720"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120.半喂入联合收割机收割倒伏作物时出现连根拔起现象，则可能是割台分禾器尖</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A.离地太高        B.变形           C.离地太低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121.半喂入联合收割机左右输送链交汇处堵塞，则可能的原因是</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37"/>
        </w:numPr>
        <w:suppressLineNumbers w:val="0"/>
        <w:kinsoku/>
        <w:wordWrap/>
        <w:overflowPunct/>
        <w:topLinePunct w:val="0"/>
        <w:autoSpaceDE/>
        <w:autoSpaceDN/>
        <w:bidi w:val="0"/>
        <w:adjustRightInd/>
        <w:snapToGrid/>
        <w:spacing w:before="0" w:beforeAutospacing="0" w:after="0" w:afterAutospacing="0" w:line="540" w:lineRule="exact"/>
        <w:ind w:left="96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驱动皮带过松</w:t>
      </w:r>
    </w:p>
    <w:p>
      <w:pPr>
        <w:keepNext w:val="0"/>
        <w:keepLines w:val="0"/>
        <w:pageBreakBefore w:val="0"/>
        <w:widowControl/>
        <w:numPr>
          <w:ilvl w:val="0"/>
          <w:numId w:val="37"/>
        </w:numPr>
        <w:suppressLineNumbers w:val="0"/>
        <w:kinsoku/>
        <w:wordWrap/>
        <w:overflowPunct/>
        <w:topLinePunct w:val="0"/>
        <w:autoSpaceDE/>
        <w:autoSpaceDN/>
        <w:bidi w:val="0"/>
        <w:adjustRightInd/>
        <w:snapToGrid/>
        <w:spacing w:before="0" w:beforeAutospacing="0" w:after="0" w:afterAutospacing="0" w:line="540" w:lineRule="exact"/>
        <w:ind w:left="96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传动皮带过松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960" w:firstLineChars="4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C.输送链过松或输送拨指变形、折断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122.半喂入联合收割机切草机堵塞，其原因可能是 </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        A.喂入量过小      B.切草机皮带过紧        C.喂入量过大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123.蓄电池电解液液面高度不足时，应添加</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A.蒸馏水     B.纯净水     C.自来水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124.蓄电池加液孔盖上的通气孔应保持</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960" w:firstLineChars="4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A.畅通      B.密封     C.半封闭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125.安装蓄电池电极时，先接</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，拆下时先拆</w:t>
      </w:r>
      <w:r>
        <w:rPr>
          <w:rFonts w:hint="eastAsia" w:ascii="仿宋_GB2312" w:hAnsi="仿宋_GB2312" w:eastAsia="仿宋_GB2312" w:cs="仿宋_GB2312"/>
          <w:i w:val="0"/>
          <w:color w:val="000000"/>
          <w:kern w:val="0"/>
          <w:sz w:val="24"/>
          <w:szCs w:val="24"/>
          <w:u w:val="singl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     A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720" w:firstLineChars="3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A.正极（+）负极（-）   B.负极（-）正极（+）    C.正极（+）正极（+）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126.蓄电池维修时应安全操作，要求配制电解液时</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38"/>
        </w:numPr>
        <w:suppressLineNumbers w:val="0"/>
        <w:kinsoku/>
        <w:wordWrap/>
        <w:overflowPunct/>
        <w:topLinePunct w:val="0"/>
        <w:autoSpaceDE/>
        <w:autoSpaceDN/>
        <w:bidi w:val="0"/>
        <w:adjustRightInd/>
        <w:snapToGrid/>
        <w:spacing w:before="0" w:beforeAutospacing="0" w:after="0" w:afterAutospacing="0" w:line="540" w:lineRule="exact"/>
        <w:ind w:left="81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将水倒入硫酸中</w:t>
      </w:r>
    </w:p>
    <w:p>
      <w:pPr>
        <w:keepNext w:val="0"/>
        <w:keepLines w:val="0"/>
        <w:pageBreakBefore w:val="0"/>
        <w:widowControl/>
        <w:numPr>
          <w:ilvl w:val="0"/>
          <w:numId w:val="38"/>
        </w:numPr>
        <w:suppressLineNumbers w:val="0"/>
        <w:kinsoku/>
        <w:wordWrap/>
        <w:overflowPunct/>
        <w:topLinePunct w:val="0"/>
        <w:autoSpaceDE/>
        <w:autoSpaceDN/>
        <w:bidi w:val="0"/>
        <w:adjustRightInd/>
        <w:snapToGrid/>
        <w:spacing w:before="0" w:beforeAutospacing="0" w:after="0" w:afterAutospacing="0" w:line="540" w:lineRule="exact"/>
        <w:ind w:left="81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将硫酸倒入水中</w:t>
      </w:r>
    </w:p>
    <w:p>
      <w:pPr>
        <w:keepNext w:val="0"/>
        <w:keepLines w:val="0"/>
        <w:pageBreakBefore w:val="0"/>
        <w:widowControl/>
        <w:numPr>
          <w:ilvl w:val="0"/>
          <w:numId w:val="38"/>
        </w:numPr>
        <w:suppressLineNumbers w:val="0"/>
        <w:kinsoku/>
        <w:wordWrap/>
        <w:overflowPunct/>
        <w:topLinePunct w:val="0"/>
        <w:autoSpaceDE/>
        <w:autoSpaceDN/>
        <w:bidi w:val="0"/>
        <w:adjustRightInd/>
        <w:snapToGrid/>
        <w:spacing w:before="0" w:beforeAutospacing="0" w:after="0" w:afterAutospacing="0" w:line="540" w:lineRule="exact"/>
        <w:ind w:left="81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直接在蓄电池内倒入硫酸和水配制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127.机油尺上一般有上、下两条刻线，机油</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，容易窜入燃烧室，导致耗油量增加。</w:t>
      </w:r>
    </w:p>
    <w:p>
      <w:pPr>
        <w:keepNext w:val="0"/>
        <w:keepLines w:val="0"/>
        <w:pageBreakBefore w:val="0"/>
        <w:widowControl/>
        <w:numPr>
          <w:ilvl w:val="0"/>
          <w:numId w:val="39"/>
        </w:numPr>
        <w:suppressLineNumbers w:val="0"/>
        <w:kinsoku/>
        <w:wordWrap/>
        <w:overflowPunct/>
        <w:topLinePunct w:val="0"/>
        <w:autoSpaceDE/>
        <w:autoSpaceDN/>
        <w:bidi w:val="0"/>
        <w:adjustRightInd/>
        <w:snapToGrid/>
        <w:spacing w:before="0" w:beforeAutospacing="0" w:after="0" w:afterAutospacing="0" w:line="540" w:lineRule="exact"/>
        <w:ind w:left="108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高于上刻线      B.在上下刻线间         C.低于下刻线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128.更换发动机、喷油泵、调速器的润滑油，应在</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时进行。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A.冷车        B.热车       C.发动机运转</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129.维修过程中，折装圆锥滚子轴承时</w:t>
      </w:r>
      <w:r>
        <w:rPr>
          <w:rStyle w:val="18"/>
          <w:rFonts w:hint="eastAsia" w:ascii="仿宋_GB2312" w:hAnsi="仿宋_GB2312" w:eastAsia="仿宋_GB2312" w:cs="仿宋_GB2312"/>
          <w:sz w:val="24"/>
          <w:szCs w:val="24"/>
          <w:u w:val="none"/>
          <w:lang w:val="en-US" w:eastAsia="zh-CN" w:bidi="ar"/>
        </w:rPr>
        <w:t xml:space="preserve"> </w:t>
      </w:r>
      <w:r>
        <w:rPr>
          <w:rStyle w:val="18"/>
          <w:rFonts w:hint="eastAsia" w:ascii="仿宋_GB2312" w:hAnsi="仿宋_GB2312" w:eastAsia="仿宋_GB2312" w:cs="仿宋_GB2312"/>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40"/>
        </w:numPr>
        <w:suppressLineNumbers w:val="0"/>
        <w:kinsoku/>
        <w:wordWrap/>
        <w:overflowPunct/>
        <w:topLinePunct w:val="0"/>
        <w:autoSpaceDE/>
        <w:autoSpaceDN/>
        <w:bidi w:val="0"/>
        <w:adjustRightInd/>
        <w:snapToGrid/>
        <w:spacing w:before="0" w:beforeAutospacing="0" w:after="0" w:afterAutospacing="0" w:line="540" w:lineRule="exact"/>
        <w:ind w:left="99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可通过敲外圈将内圈冲入轴上</w:t>
      </w:r>
    </w:p>
    <w:p>
      <w:pPr>
        <w:keepNext w:val="0"/>
        <w:keepLines w:val="0"/>
        <w:pageBreakBefore w:val="0"/>
        <w:widowControl/>
        <w:numPr>
          <w:ilvl w:val="0"/>
          <w:numId w:val="40"/>
        </w:numPr>
        <w:suppressLineNumbers w:val="0"/>
        <w:kinsoku/>
        <w:wordWrap/>
        <w:overflowPunct/>
        <w:topLinePunct w:val="0"/>
        <w:autoSpaceDE/>
        <w:autoSpaceDN/>
        <w:bidi w:val="0"/>
        <w:adjustRightInd/>
        <w:snapToGrid/>
        <w:spacing w:before="0" w:beforeAutospacing="0" w:after="0" w:afterAutospacing="0" w:line="540" w:lineRule="exact"/>
        <w:ind w:left="99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不能敲击保持架</w:t>
      </w:r>
    </w:p>
    <w:p>
      <w:pPr>
        <w:keepNext w:val="0"/>
        <w:keepLines w:val="0"/>
        <w:pageBreakBefore w:val="0"/>
        <w:widowControl/>
        <w:numPr>
          <w:ilvl w:val="0"/>
          <w:numId w:val="40"/>
        </w:numPr>
        <w:suppressLineNumbers w:val="0"/>
        <w:kinsoku/>
        <w:wordWrap/>
        <w:overflowPunct/>
        <w:topLinePunct w:val="0"/>
        <w:autoSpaceDE/>
        <w:autoSpaceDN/>
        <w:bidi w:val="0"/>
        <w:adjustRightInd/>
        <w:snapToGrid/>
        <w:spacing w:before="0" w:beforeAutospacing="0" w:after="0" w:afterAutospacing="0" w:line="540" w:lineRule="exact"/>
        <w:ind w:left="99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可通过敲内圈将外圈冲入座孔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130.维修过程中，安装油封时</w:t>
      </w:r>
      <w:r>
        <w:rPr>
          <w:rStyle w:val="18"/>
          <w:rFonts w:hint="eastAsia" w:ascii="仿宋_GB2312" w:hAnsi="仿宋_GB2312" w:eastAsia="仿宋_GB2312" w:cs="仿宋_GB2312"/>
          <w:sz w:val="24"/>
          <w:szCs w:val="24"/>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A.不能装反      B.不能涂润滑脂      C.不能用橡胶锤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131.拖拉机的前轮和转向节立轴在安装时都不与地面垂直，而且具有一定的倾斜角度，它们安装的相对位置总称为前轮定位，其目的不包括</w:t>
      </w:r>
      <w:r>
        <w:rPr>
          <w:rStyle w:val="18"/>
          <w:rFonts w:hint="eastAsia" w:ascii="仿宋_GB2312" w:hAnsi="仿宋_GB2312" w:eastAsia="仿宋_GB2312" w:cs="仿宋_GB2312"/>
          <w:sz w:val="24"/>
          <w:szCs w:val="24"/>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A.方便检修     B.让车轮直线行驶稳定     C.减少轮胎的磨损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132.柴油机供油提前角检查时，将油门处于</w:t>
      </w:r>
      <w:r>
        <w:rPr>
          <w:rStyle w:val="18"/>
          <w:rFonts w:hint="eastAsia" w:ascii="仿宋_GB2312" w:hAnsi="仿宋_GB2312" w:eastAsia="仿宋_GB2312" w:cs="仿宋_GB2312"/>
          <w:sz w:val="24"/>
          <w:szCs w:val="24"/>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，排除油路中空气，并使玻璃管内充满柴油。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A.最小供油位置     B.中间供油位置          C.最大供油位置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133.柴油机配气相位的检查时，将1缸定位在排气上止点后，应将飞轮</w:t>
      </w:r>
      <w:r>
        <w:rPr>
          <w:rStyle w:val="18"/>
          <w:rFonts w:hint="eastAsia" w:ascii="仿宋_GB2312" w:hAnsi="仿宋_GB2312" w:eastAsia="仿宋_GB2312" w:cs="仿宋_GB2312"/>
          <w:sz w:val="24"/>
          <w:szCs w:val="24"/>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A.前进1/4圈      B.退回1/4圈        C.退回1/2圈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134.四缸柴油机装配气缸盖时应遵守交叉对称、</w:t>
      </w:r>
      <w:r>
        <w:rPr>
          <w:rStyle w:val="18"/>
          <w:rFonts w:hint="eastAsia" w:ascii="仿宋_GB2312" w:hAnsi="仿宋_GB2312" w:eastAsia="仿宋_GB2312" w:cs="仿宋_GB2312"/>
          <w:sz w:val="24"/>
          <w:szCs w:val="24"/>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拧紧螺栓的原则安装。</w:t>
      </w:r>
    </w:p>
    <w:p>
      <w:pPr>
        <w:keepNext w:val="0"/>
        <w:keepLines w:val="0"/>
        <w:pageBreakBefore w:val="0"/>
        <w:widowControl/>
        <w:numPr>
          <w:ilvl w:val="0"/>
          <w:numId w:val="41"/>
        </w:numPr>
        <w:suppressLineNumbers w:val="0"/>
        <w:kinsoku/>
        <w:wordWrap/>
        <w:overflowPunct/>
        <w:topLinePunct w:val="0"/>
        <w:autoSpaceDE/>
        <w:autoSpaceDN/>
        <w:bidi w:val="0"/>
        <w:adjustRightInd/>
        <w:snapToGrid/>
        <w:spacing w:before="0" w:beforeAutospacing="0" w:after="0" w:afterAutospacing="0" w:line="540" w:lineRule="exact"/>
        <w:ind w:left="81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由外向内、分次    B..由外向内、依次     C.由内向外、分次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135.旋耕机每工作</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小时后，应停机检查刀片是否松动或变形，其它紧固件有无松动。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A.60-100           B.200-300              C.8–10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136.手扶拖拉机更换前轮轮胎时应注意外胎花纹方向，从上向下看“人”字</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A.向前            B.向后向外        C.垂直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137.半喂入联合收割机扶禾链安装后，应使上下链轮在</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回转平面上。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A.同一           B.不同          C.垂直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137.履带必须保持正常的张紧度，调整时应顶起</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A.载重轮         B.机架         C.履带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139.燃油着火时，</w:t>
      </w:r>
      <w:r>
        <w:rPr>
          <w:rStyle w:val="19"/>
          <w:rFonts w:hint="eastAsia" w:ascii="仿宋_GB2312" w:hAnsi="仿宋_GB2312" w:eastAsia="仿宋_GB2312" w:cs="仿宋_GB2312"/>
          <w:b w:val="0"/>
          <w:bCs/>
          <w:sz w:val="24"/>
          <w:szCs w:val="24"/>
          <w:lang w:val="en-US" w:eastAsia="zh-CN" w:bidi="ar"/>
        </w:rPr>
        <w:t>不能</w:t>
      </w:r>
      <w:r>
        <w:rPr>
          <w:rFonts w:hint="eastAsia" w:ascii="仿宋_GB2312" w:hAnsi="仿宋_GB2312" w:eastAsia="仿宋_GB2312" w:cs="仿宋_GB2312"/>
          <w:i w:val="0"/>
          <w:color w:val="000000"/>
          <w:kern w:val="0"/>
          <w:sz w:val="24"/>
          <w:szCs w:val="24"/>
          <w:u w:val="none"/>
          <w:lang w:val="en-US" w:eastAsia="zh-CN" w:bidi="ar"/>
        </w:rPr>
        <w:t>用于灭火的是</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A.沙土        B.专用灭火器     C.水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140.遇到伤者被压于车轮或货物下时，</w:t>
      </w:r>
      <w:r>
        <w:rPr>
          <w:rStyle w:val="19"/>
          <w:rFonts w:hint="eastAsia" w:ascii="仿宋_GB2312" w:hAnsi="仿宋_GB2312" w:eastAsia="仿宋_GB2312" w:cs="仿宋_GB2312"/>
          <w:b w:val="0"/>
          <w:bCs/>
          <w:sz w:val="24"/>
          <w:szCs w:val="24"/>
          <w:lang w:val="en-US" w:eastAsia="zh-CN" w:bidi="ar"/>
        </w:rPr>
        <w:t>错误</w:t>
      </w:r>
      <w:r>
        <w:rPr>
          <w:rFonts w:hint="eastAsia" w:ascii="仿宋_GB2312" w:hAnsi="仿宋_GB2312" w:eastAsia="仿宋_GB2312" w:cs="仿宋_GB2312"/>
          <w:i w:val="0"/>
          <w:color w:val="000000"/>
          <w:kern w:val="0"/>
          <w:sz w:val="24"/>
          <w:szCs w:val="24"/>
          <w:u w:val="none"/>
          <w:lang w:val="en-US" w:eastAsia="zh-CN" w:bidi="ar"/>
        </w:rPr>
        <w:t>的做法是</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A.设法移动车辆或货物     B.设法顶起车辆或货物     C.拉拽伤者的肢体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141.抢救失血伤员时，应先进行</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A.观察        B.包扎        C.止血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142.救助有害气体中毒伤员的急救措施是</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42"/>
        </w:numPr>
        <w:suppressLineNumbers w:val="0"/>
        <w:kinsoku/>
        <w:wordWrap/>
        <w:overflowPunct/>
        <w:topLinePunct w:val="0"/>
        <w:autoSpaceDE/>
        <w:autoSpaceDN/>
        <w:bidi w:val="0"/>
        <w:adjustRightInd/>
        <w:snapToGrid/>
        <w:spacing w:before="0" w:beforeAutospacing="0" w:after="0" w:afterAutospacing="0" w:line="540" w:lineRule="exact"/>
        <w:ind w:left="54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采取保暖措施      B.将伤员移到有新鲜空气的地方      C.进行人工呼吸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143.驾驶车辆下坡时，</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滑行。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A.不得空挡或熄火      B.可以空挡但不准熄火      C.可以空挡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144.驶近急弯、坡道顶端等影响安全视距的路段时，应当</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，并鸣喇叭示意。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A.加速通过      B.减速慢行      C.使用危险报警闪光灯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145.车辆在道路上发生故障，妨碍交通又难以移动的，应当按规定开启危险报警闪光灯，并在车后</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处放置故障警告标志牌等警示标志。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A.5米至10米      B.10米至15米       C.50米至100米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146.车辆在停车场以外的其他地点临时停车时，应当</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，但不得妨碍其他车辆和行人通行。</w:t>
      </w:r>
    </w:p>
    <w:p>
      <w:pPr>
        <w:keepNext w:val="0"/>
        <w:keepLines w:val="0"/>
        <w:pageBreakBefore w:val="0"/>
        <w:widowControl/>
        <w:numPr>
          <w:ilvl w:val="0"/>
          <w:numId w:val="43"/>
        </w:numPr>
        <w:suppressLineNumbers w:val="0"/>
        <w:kinsoku/>
        <w:wordWrap/>
        <w:overflowPunct/>
        <w:topLinePunct w:val="0"/>
        <w:autoSpaceDE/>
        <w:autoSpaceDN/>
        <w:bidi w:val="0"/>
        <w:adjustRightInd/>
        <w:snapToGrid/>
        <w:spacing w:before="0" w:beforeAutospacing="0" w:after="0" w:afterAutospacing="0" w:line="540" w:lineRule="exact"/>
        <w:ind w:left="126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在非机动车道停车</w:t>
      </w:r>
    </w:p>
    <w:p>
      <w:pPr>
        <w:keepNext w:val="0"/>
        <w:keepLines w:val="0"/>
        <w:pageBreakBefore w:val="0"/>
        <w:widowControl/>
        <w:numPr>
          <w:ilvl w:val="0"/>
          <w:numId w:val="43"/>
        </w:numPr>
        <w:suppressLineNumbers w:val="0"/>
        <w:kinsoku/>
        <w:wordWrap/>
        <w:overflowPunct/>
        <w:topLinePunct w:val="0"/>
        <w:autoSpaceDE/>
        <w:autoSpaceDN/>
        <w:bidi w:val="0"/>
        <w:adjustRightInd/>
        <w:snapToGrid/>
        <w:spacing w:before="0" w:beforeAutospacing="0" w:after="0" w:afterAutospacing="0" w:line="540" w:lineRule="exact"/>
        <w:ind w:left="126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按顺行方向靠道路右边停放</w:t>
      </w:r>
    </w:p>
    <w:p>
      <w:pPr>
        <w:keepNext w:val="0"/>
        <w:keepLines w:val="0"/>
        <w:pageBreakBefore w:val="0"/>
        <w:widowControl/>
        <w:numPr>
          <w:ilvl w:val="0"/>
          <w:numId w:val="43"/>
        </w:numPr>
        <w:suppressLineNumbers w:val="0"/>
        <w:kinsoku/>
        <w:wordWrap/>
        <w:overflowPunct/>
        <w:topLinePunct w:val="0"/>
        <w:autoSpaceDE/>
        <w:autoSpaceDN/>
        <w:bidi w:val="0"/>
        <w:adjustRightInd/>
        <w:snapToGrid/>
        <w:spacing w:before="0" w:beforeAutospacing="0" w:after="0" w:afterAutospacing="0" w:line="540" w:lineRule="exact"/>
        <w:ind w:left="126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按逆行方向靠道路左边停放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147.在夜间或者容易发生危险的路段行驶，应当</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720" w:firstLineChars="3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A.以最高设计车速行驶    B.降低速度，谨慎驾驶     C.保持正常速度行驶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148.遇有沙尘、冰雹、雨、雪、雾、结冰等气象条件时，应当</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行驶。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 以较高速度       B.降低速度       C.降低速度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149.驾驶人在行车中经过积水路面时，应</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480" w:firstLineChars="2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A.特别注意减速慢行    B.保持正常速度通过    C.降挡加速通过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150.车辆在较窄的山路上会车时，如果靠山体的一方不让行，应当</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480" w:firstLineChars="2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A.强行向左占道     B.提前减速并选择安全的地方避让    C.加速行驶通过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151.在山区冰雪道路上行车，遇到前车正在爬坡时，后车应</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line="540" w:lineRule="exact"/>
        <w:ind w:left="1080" w:leftChars="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选择适当地点停车,等前车通过后再爬坡</w:t>
      </w:r>
    </w:p>
    <w:p>
      <w:pPr>
        <w:keepNext w:val="0"/>
        <w:keepLines w:val="0"/>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line="540" w:lineRule="exact"/>
        <w:ind w:left="1080" w:leftChars="0" w:right="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正常行驶          C.紧随其后爬坡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152.雪天行车时，为预防车辆侧滑或与其他车辆发生碰擦，应</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_。</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A.减速行驶并保持安全距离    B.紧跟前车并鸣喇叭提醒     C.与前车保持较小的间距</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153.行车中遇有大雾天，能见度过低，行车困难时，应</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720" w:firstLineChars="3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A.开启前照灯行驶    B.连续鸣喇叭行驶      C.选择安全地点停车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154.在泞路段行车，应选用适当挡位操作，</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控制速度，匀速一次性通过。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A.使用驻车制动器         B.使用行车制动器       C.使用油门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155.在泥泞路段行车，遇车轮空转打滑时，应</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960" w:firstLineChars="4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A.挖去泥浆，铺上沙石草木    B.换高速挡    C.猛踏加速踏板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156.转向失控后，如果车辆偏离直线行驶方向，应</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，使车辆尽快减速停车。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A.轻踏制动踏板        B.拉紧驻车制动器操纵杆        C.连续“点刹”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157.行驶中制动突然失灵时，驾驶人要沉着镇定，握紧转向盘，</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进行减速。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720" w:firstLineChars="3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A.连续“点刹”    B.利用“抢挡”或手制动    C.迅速拉紧驻车制动器操纵杆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158.发生缓慢翻车有可能跳车逃生时，应向</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跳车。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        A.运行的前方        B.翻车方向        C.翻车相反方向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159.行车中遇有前方发生交通事故需要帮助时，应</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960" w:firstLineChars="4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A.尽量绕道躲避     B.立即报警，停车观望     C.协助保护现场，并立即报警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160.行车中发现其他车辆有安全隐患时，应 </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firstLine="960" w:firstLineChars="4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A.尽快离开      B.随其车后观察       C.及时提醒对方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161.行车中发现前方道路拥堵时，应</w:t>
      </w:r>
      <w:r>
        <w:rPr>
          <w:rFonts w:hint="eastAsia" w:ascii="仿宋_GB2312" w:hAnsi="仿宋_GB2312" w:eastAsia="仿宋_GB2312" w:cs="仿宋_GB2312"/>
          <w:i w:val="0"/>
          <w:color w:val="000000"/>
          <w:kern w:val="0"/>
          <w:sz w:val="24"/>
          <w:szCs w:val="24"/>
          <w:u w:val="single"/>
          <w:lang w:val="en-US" w:eastAsia="zh-CN" w:bidi="ar"/>
        </w:rPr>
        <w:t xml:space="preserve">          C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720" w:firstLineChars="3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A.鸣喇叭催促      B.从车辆中间穿插通过      C.减速停车，依次排队等候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162.在铁道路口内，车辆出现故障无法继续行驶时，应</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720" w:firstLineChars="3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A.在车上等待救助     B.尽快设法使车辆离开道口     C.想办法尽快修好车辆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163.有管理人员看守且有交通信号灯的铁路道口，为避免有状况发生，要在</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，以免在通过时出现熄火或停车的情况.</w:t>
      </w:r>
    </w:p>
    <w:p>
      <w:pPr>
        <w:keepNext w:val="0"/>
        <w:keepLines w:val="0"/>
        <w:pageBreakBefore w:val="0"/>
        <w:widowControl/>
        <w:numPr>
          <w:ilvl w:val="0"/>
          <w:numId w:val="0"/>
        </w:numPr>
        <w:suppressLineNumbers w:val="0"/>
        <w:tabs>
          <w:tab w:val="left" w:pos="1275"/>
          <w:tab w:val="left" w:pos="2355"/>
        </w:tabs>
        <w:kinsoku/>
        <w:wordWrap/>
        <w:overflowPunct/>
        <w:topLinePunct w:val="0"/>
        <w:autoSpaceDE/>
        <w:autoSpaceDN/>
        <w:bidi w:val="0"/>
        <w:adjustRightInd/>
        <w:snapToGrid/>
        <w:spacing w:line="540" w:lineRule="exact"/>
        <w:ind w:firstLine="480" w:firstLineChars="2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A.进入道口前减速减挡      B.进入道口后换低速挡     C.道口内停车左右观察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164.在山区道路行驶时，以下说法正确的是</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45"/>
        </w:numPr>
        <w:suppressLineNumbers w:val="0"/>
        <w:tabs>
          <w:tab w:val="clear" w:pos="312"/>
        </w:tabs>
        <w:kinsoku/>
        <w:wordWrap/>
        <w:overflowPunct/>
        <w:topLinePunct w:val="0"/>
        <w:autoSpaceDE/>
        <w:autoSpaceDN/>
        <w:bidi w:val="0"/>
        <w:adjustRightInd/>
        <w:snapToGrid/>
        <w:spacing w:before="0" w:beforeAutospacing="0" w:after="0" w:afterAutospacing="0" w:line="540" w:lineRule="exact"/>
        <w:ind w:left="840" w:leftChars="0" w:right="0" w:righ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上坡路段的安全距离应比平坦路段的大</w:t>
      </w:r>
      <w:r>
        <w:rPr>
          <w:rFonts w:hint="eastAsia" w:ascii="仿宋_GB2312" w:hAnsi="仿宋_GB2312" w:eastAsia="仿宋_GB2312" w:cs="仿宋_GB2312"/>
          <w:i w:val="0"/>
          <w:color w:val="000000"/>
          <w:sz w:val="24"/>
          <w:szCs w:val="24"/>
          <w:u w:val="none"/>
        </w:rPr>
        <w:tab/>
      </w:r>
    </w:p>
    <w:p>
      <w:pPr>
        <w:keepNext w:val="0"/>
        <w:keepLines w:val="0"/>
        <w:pageBreakBefore w:val="0"/>
        <w:widowControl/>
        <w:numPr>
          <w:ilvl w:val="0"/>
          <w:numId w:val="45"/>
        </w:numPr>
        <w:suppressLineNumbers w:val="0"/>
        <w:tabs>
          <w:tab w:val="clear" w:pos="312"/>
        </w:tabs>
        <w:kinsoku/>
        <w:wordWrap/>
        <w:overflowPunct/>
        <w:topLinePunct w:val="0"/>
        <w:autoSpaceDE/>
        <w:autoSpaceDN/>
        <w:bidi w:val="0"/>
        <w:adjustRightInd/>
        <w:snapToGrid/>
        <w:spacing w:before="0" w:beforeAutospacing="0" w:after="0" w:afterAutospacing="0" w:line="540" w:lineRule="exact"/>
        <w:ind w:left="840" w:leftChars="0" w:right="0" w:righ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下坡路段的安全距离应比平坦路段的小</w:t>
      </w:r>
    </w:p>
    <w:p>
      <w:pPr>
        <w:keepNext w:val="0"/>
        <w:keepLines w:val="0"/>
        <w:pageBreakBefore w:val="0"/>
        <w:widowControl/>
        <w:numPr>
          <w:ilvl w:val="0"/>
          <w:numId w:val="45"/>
        </w:numPr>
        <w:suppressLineNumbers w:val="0"/>
        <w:tabs>
          <w:tab w:val="clear" w:pos="312"/>
        </w:tabs>
        <w:kinsoku/>
        <w:wordWrap/>
        <w:overflowPunct/>
        <w:topLinePunct w:val="0"/>
        <w:autoSpaceDE/>
        <w:autoSpaceDN/>
        <w:bidi w:val="0"/>
        <w:adjustRightInd/>
        <w:snapToGrid/>
        <w:spacing w:before="0" w:beforeAutospacing="0" w:after="0" w:afterAutospacing="0" w:line="540" w:lineRule="exact"/>
        <w:ind w:left="840" w:leftChars="0" w:right="0" w:righ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急弯路段应当紧随前车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165.车辆不慎落水，车门无法开启时，可选择的自救方法是</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tabs>
          <w:tab w:val="left" w:pos="1275"/>
          <w:tab w:val="left" w:pos="2355"/>
        </w:tabs>
        <w:kinsoku/>
        <w:wordWrap/>
        <w:overflowPunct/>
        <w:topLinePunct w:val="0"/>
        <w:autoSpaceDE/>
        <w:autoSpaceDN/>
        <w:bidi w:val="0"/>
        <w:adjustRightInd/>
        <w:snapToGrid/>
        <w:spacing w:line="540" w:lineRule="exact"/>
        <w:ind w:firstLine="960" w:firstLineChars="4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A.敲碎侧窗玻璃</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B.</w:t>
      </w:r>
      <w:r>
        <w:rPr>
          <w:rFonts w:hint="eastAsia" w:ascii="仿宋_GB2312" w:hAnsi="仿宋_GB2312" w:eastAsia="仿宋_GB2312" w:cs="仿宋_GB2312"/>
          <w:i w:val="0"/>
          <w:color w:val="000000"/>
          <w:kern w:val="0"/>
          <w:sz w:val="24"/>
          <w:szCs w:val="24"/>
          <w:u w:val="none"/>
          <w:lang w:val="en-US" w:eastAsia="zh-CN" w:bidi="ar"/>
        </w:rPr>
        <w:t>关闭车窗</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C.</w:t>
      </w:r>
      <w:r>
        <w:rPr>
          <w:rFonts w:hint="eastAsia" w:ascii="仿宋_GB2312" w:hAnsi="仿宋_GB2312" w:eastAsia="仿宋_GB2312" w:cs="仿宋_GB2312"/>
          <w:i w:val="0"/>
          <w:color w:val="000000"/>
          <w:kern w:val="0"/>
          <w:sz w:val="24"/>
          <w:szCs w:val="24"/>
          <w:u w:val="none"/>
          <w:lang w:val="en-US" w:eastAsia="zh-CN" w:bidi="ar"/>
        </w:rPr>
        <w:t>用工具撬开车门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spacing w:val="-6"/>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166.</w:t>
      </w:r>
      <w:r>
        <w:rPr>
          <w:rFonts w:hint="eastAsia" w:ascii="仿宋_GB2312" w:hAnsi="仿宋_GB2312" w:eastAsia="仿宋_GB2312" w:cs="仿宋_GB2312"/>
          <w:i w:val="0"/>
          <w:color w:val="000000"/>
          <w:spacing w:val="-6"/>
          <w:kern w:val="0"/>
          <w:sz w:val="24"/>
          <w:szCs w:val="24"/>
          <w:u w:val="none"/>
          <w:lang w:val="en-US" w:eastAsia="zh-CN" w:bidi="ar"/>
        </w:rPr>
        <w:t>车辆发生撞击的位置不在驾驶人一侧或撞击力量较小时，驾驶人</w:t>
      </w:r>
      <w:r>
        <w:rPr>
          <w:rFonts w:hint="eastAsia" w:ascii="仿宋_GB2312" w:hAnsi="仿宋_GB2312" w:eastAsia="仿宋_GB2312" w:cs="仿宋_GB2312"/>
          <w:b w:val="0"/>
          <w:bCs/>
          <w:i w:val="0"/>
          <w:color w:val="000000"/>
          <w:spacing w:val="-6"/>
          <w:kern w:val="0"/>
          <w:sz w:val="24"/>
          <w:szCs w:val="24"/>
          <w:u w:val="none"/>
          <w:lang w:val="en-US" w:eastAsia="zh-CN" w:bidi="ar"/>
        </w:rPr>
        <w:t>不正确</w:t>
      </w:r>
      <w:r>
        <w:rPr>
          <w:rFonts w:hint="eastAsia" w:ascii="仿宋_GB2312" w:hAnsi="仿宋_GB2312" w:eastAsia="仿宋_GB2312" w:cs="仿宋_GB2312"/>
          <w:i w:val="0"/>
          <w:color w:val="000000"/>
          <w:spacing w:val="-6"/>
          <w:kern w:val="0"/>
          <w:sz w:val="24"/>
          <w:szCs w:val="24"/>
          <w:u w:val="none"/>
          <w:lang w:val="en-US" w:eastAsia="zh-CN" w:bidi="ar"/>
        </w:rPr>
        <w:t>的做法是</w:t>
      </w:r>
      <w:r>
        <w:rPr>
          <w:rFonts w:hint="eastAsia" w:ascii="仿宋_GB2312" w:hAnsi="仿宋_GB2312" w:eastAsia="仿宋_GB2312" w:cs="仿宋_GB2312"/>
          <w:i w:val="0"/>
          <w:color w:val="000000"/>
          <w:spacing w:val="-6"/>
          <w:kern w:val="0"/>
          <w:sz w:val="24"/>
          <w:szCs w:val="24"/>
          <w:u w:val="single"/>
          <w:lang w:val="en-US" w:eastAsia="zh-CN" w:bidi="ar"/>
        </w:rPr>
        <w:t xml:space="preserve">   A   </w:t>
      </w:r>
      <w:r>
        <w:rPr>
          <w:rFonts w:hint="eastAsia" w:ascii="仿宋_GB2312" w:hAnsi="仿宋_GB2312" w:eastAsia="仿宋_GB2312" w:cs="仿宋_GB2312"/>
          <w:i w:val="0"/>
          <w:color w:val="000000"/>
          <w:spacing w:val="-6"/>
          <w:kern w:val="0"/>
          <w:sz w:val="24"/>
          <w:szCs w:val="24"/>
          <w:u w:val="none"/>
          <w:lang w:val="en-US" w:eastAsia="zh-CN" w:bidi="ar"/>
        </w:rPr>
        <w:t>。</w:t>
      </w:r>
    </w:p>
    <w:p>
      <w:pPr>
        <w:keepNext w:val="0"/>
        <w:keepLines w:val="0"/>
        <w:pageBreakBefore w:val="0"/>
        <w:widowControl/>
        <w:suppressLineNumbers w:val="0"/>
        <w:tabs>
          <w:tab w:val="left" w:pos="1275"/>
          <w:tab w:val="left" w:pos="2355"/>
        </w:tabs>
        <w:kinsoku/>
        <w:wordWrap/>
        <w:overflowPunct/>
        <w:topLinePunct w:val="0"/>
        <w:autoSpaceDE/>
        <w:autoSpaceDN/>
        <w:bidi w:val="0"/>
        <w:adjustRightInd/>
        <w:snapToGrid/>
        <w:spacing w:line="540" w:lineRule="exact"/>
        <w:ind w:firstLine="960" w:firstLineChars="4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A.从一侧跳车</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B.</w:t>
      </w:r>
      <w:r>
        <w:rPr>
          <w:rFonts w:hint="eastAsia" w:ascii="仿宋_GB2312" w:hAnsi="仿宋_GB2312" w:eastAsia="仿宋_GB2312" w:cs="仿宋_GB2312"/>
          <w:i w:val="0"/>
          <w:color w:val="000000"/>
          <w:kern w:val="0"/>
          <w:sz w:val="24"/>
          <w:szCs w:val="24"/>
          <w:u w:val="none"/>
          <w:lang w:val="en-US" w:eastAsia="zh-CN" w:bidi="ar"/>
        </w:rPr>
        <w:t>紧握转向盘</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C.</w:t>
      </w:r>
      <w:r>
        <w:rPr>
          <w:rFonts w:hint="eastAsia" w:ascii="仿宋_GB2312" w:hAnsi="仿宋_GB2312" w:eastAsia="仿宋_GB2312" w:cs="仿宋_GB2312"/>
          <w:i w:val="0"/>
          <w:color w:val="000000"/>
          <w:kern w:val="0"/>
          <w:sz w:val="24"/>
          <w:szCs w:val="24"/>
          <w:u w:val="none"/>
          <w:lang w:val="en-US" w:eastAsia="zh-CN" w:bidi="ar"/>
        </w:rPr>
        <w:t>身体向后紧靠座椅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167.车辆在</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路面上制动时车轮最容易抱死。</w:t>
      </w:r>
    </w:p>
    <w:p>
      <w:pPr>
        <w:keepNext w:val="0"/>
        <w:keepLines w:val="0"/>
        <w:pageBreakBefore w:val="0"/>
        <w:widowControl/>
        <w:suppressLineNumbers w:val="0"/>
        <w:tabs>
          <w:tab w:val="left" w:pos="1275"/>
          <w:tab w:val="left" w:pos="2355"/>
        </w:tabs>
        <w:kinsoku/>
        <w:wordWrap/>
        <w:overflowPunct/>
        <w:topLinePunct w:val="0"/>
        <w:autoSpaceDE/>
        <w:autoSpaceDN/>
        <w:bidi w:val="0"/>
        <w:adjustRightInd/>
        <w:snapToGrid/>
        <w:spacing w:line="540" w:lineRule="exact"/>
        <w:ind w:firstLine="1680" w:firstLineChars="7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A.冰雪</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B.</w:t>
      </w:r>
      <w:r>
        <w:rPr>
          <w:rFonts w:hint="eastAsia" w:ascii="仿宋_GB2312" w:hAnsi="仿宋_GB2312" w:eastAsia="仿宋_GB2312" w:cs="仿宋_GB2312"/>
          <w:i w:val="0"/>
          <w:color w:val="000000"/>
          <w:kern w:val="0"/>
          <w:sz w:val="24"/>
          <w:szCs w:val="24"/>
          <w:u w:val="none"/>
          <w:lang w:val="en-US" w:eastAsia="zh-CN" w:bidi="ar"/>
        </w:rPr>
        <w:t>混凝土路</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C.</w:t>
      </w:r>
      <w:r>
        <w:rPr>
          <w:rFonts w:hint="eastAsia" w:ascii="仿宋_GB2312" w:hAnsi="仿宋_GB2312" w:eastAsia="仿宋_GB2312" w:cs="仿宋_GB2312"/>
          <w:i w:val="0"/>
          <w:color w:val="000000"/>
          <w:kern w:val="0"/>
          <w:sz w:val="24"/>
          <w:szCs w:val="24"/>
          <w:u w:val="none"/>
          <w:lang w:val="en-US" w:eastAsia="zh-CN" w:bidi="ar"/>
        </w:rPr>
        <w:t>土路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168.车辆在夜间通过没有交通信号灯控制的交叉路口时，要</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suppressLineNumbers w:val="0"/>
        <w:tabs>
          <w:tab w:val="left" w:pos="1275"/>
          <w:tab w:val="left" w:pos="2355"/>
        </w:tabs>
        <w:kinsoku/>
        <w:wordWrap/>
        <w:overflowPunct/>
        <w:topLinePunct w:val="0"/>
        <w:autoSpaceDE/>
        <w:autoSpaceDN/>
        <w:bidi w:val="0"/>
        <w:adjustRightInd/>
        <w:snapToGrid/>
        <w:spacing w:line="540" w:lineRule="exact"/>
        <w:ind w:firstLine="1200" w:firstLineChars="5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A.交替使用远近光灯示意</w:t>
      </w:r>
      <w:r>
        <w:rPr>
          <w:rFonts w:hint="eastAsia" w:ascii="仿宋_GB2312" w:hAnsi="仿宋_GB2312" w:eastAsia="仿宋_GB2312" w:cs="仿宋_GB2312"/>
          <w:i w:val="0"/>
          <w:color w:val="000000"/>
          <w:sz w:val="24"/>
          <w:szCs w:val="24"/>
          <w:u w:val="none"/>
          <w:lang w:val="en-US" w:eastAsia="zh-CN"/>
        </w:rPr>
        <w:t xml:space="preserve">       B. </w:t>
      </w:r>
      <w:r>
        <w:rPr>
          <w:rFonts w:hint="eastAsia" w:ascii="仿宋_GB2312" w:hAnsi="仿宋_GB2312" w:eastAsia="仿宋_GB2312" w:cs="仿宋_GB2312"/>
          <w:i w:val="0"/>
          <w:color w:val="000000"/>
          <w:kern w:val="0"/>
          <w:sz w:val="24"/>
          <w:szCs w:val="24"/>
          <w:u w:val="none"/>
          <w:lang w:val="en-US" w:eastAsia="zh-CN" w:bidi="ar"/>
        </w:rPr>
        <w:t xml:space="preserve">使用远光灯      </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C.</w:t>
      </w:r>
      <w:r>
        <w:rPr>
          <w:rFonts w:hint="eastAsia" w:ascii="仿宋_GB2312" w:hAnsi="仿宋_GB2312" w:eastAsia="仿宋_GB2312" w:cs="仿宋_GB2312"/>
          <w:i w:val="0"/>
          <w:color w:val="000000"/>
          <w:kern w:val="0"/>
          <w:sz w:val="24"/>
          <w:szCs w:val="24"/>
          <w:u w:val="none"/>
          <w:lang w:val="en-US" w:eastAsia="zh-CN" w:bidi="ar"/>
        </w:rPr>
        <w:t>使用近光灯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169.行驶前对轮胎进行的检查包括</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suppressLineNumbers w:val="0"/>
        <w:tabs>
          <w:tab w:val="left" w:pos="1275"/>
          <w:tab w:val="left" w:pos="2355"/>
        </w:tabs>
        <w:kinsoku/>
        <w:wordWrap/>
        <w:overflowPunct/>
        <w:topLinePunct w:val="0"/>
        <w:autoSpaceDE/>
        <w:autoSpaceDN/>
        <w:bidi w:val="0"/>
        <w:adjustRightInd/>
        <w:snapToGrid/>
        <w:spacing w:line="540" w:lineRule="exact"/>
        <w:ind w:firstLine="960" w:firstLineChars="4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A.轮胎的紧固和气压</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B.</w:t>
      </w:r>
      <w:r>
        <w:rPr>
          <w:rFonts w:hint="eastAsia" w:ascii="仿宋_GB2312" w:hAnsi="仿宋_GB2312" w:eastAsia="仿宋_GB2312" w:cs="仿宋_GB2312"/>
          <w:i w:val="0"/>
          <w:color w:val="000000"/>
          <w:kern w:val="0"/>
          <w:sz w:val="24"/>
          <w:szCs w:val="24"/>
          <w:u w:val="none"/>
          <w:lang w:val="en-US" w:eastAsia="zh-CN" w:bidi="ar"/>
        </w:rPr>
        <w:t>轮胎有没有清洗</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C.</w:t>
      </w:r>
      <w:r>
        <w:rPr>
          <w:rFonts w:hint="eastAsia" w:ascii="仿宋_GB2312" w:hAnsi="仿宋_GB2312" w:eastAsia="仿宋_GB2312" w:cs="仿宋_GB2312"/>
          <w:i w:val="0"/>
          <w:color w:val="000000"/>
          <w:kern w:val="0"/>
          <w:sz w:val="24"/>
          <w:szCs w:val="24"/>
          <w:u w:val="none"/>
          <w:lang w:val="en-US" w:eastAsia="zh-CN" w:bidi="ar"/>
        </w:rPr>
        <w:t>备胎在什么位置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170.如果轮胎胎侧顺线出现裂口，以下做法正确的是</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suppressLineNumbers w:val="0"/>
        <w:tabs>
          <w:tab w:val="left" w:pos="1275"/>
          <w:tab w:val="left" w:pos="2355"/>
        </w:tabs>
        <w:kinsoku/>
        <w:wordWrap/>
        <w:overflowPunct/>
        <w:topLinePunct w:val="0"/>
        <w:autoSpaceDE/>
        <w:autoSpaceDN/>
        <w:bidi w:val="0"/>
        <w:adjustRightInd/>
        <w:snapToGrid/>
        <w:spacing w:line="540" w:lineRule="exact"/>
        <w:ind w:firstLine="1440" w:firstLineChars="6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A.及时换胎</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B.</w:t>
      </w:r>
      <w:r>
        <w:rPr>
          <w:rFonts w:hint="eastAsia" w:ascii="仿宋_GB2312" w:hAnsi="仿宋_GB2312" w:eastAsia="仿宋_GB2312" w:cs="仿宋_GB2312"/>
          <w:i w:val="0"/>
          <w:color w:val="000000"/>
          <w:kern w:val="0"/>
          <w:sz w:val="24"/>
          <w:szCs w:val="24"/>
          <w:u w:val="none"/>
          <w:lang w:val="en-US" w:eastAsia="zh-CN" w:bidi="ar"/>
        </w:rPr>
        <w:t>放气减压</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C. </w:t>
      </w:r>
      <w:r>
        <w:rPr>
          <w:rFonts w:hint="eastAsia" w:ascii="仿宋_GB2312" w:hAnsi="仿宋_GB2312" w:eastAsia="仿宋_GB2312" w:cs="仿宋_GB2312"/>
          <w:i w:val="0"/>
          <w:color w:val="000000"/>
          <w:kern w:val="0"/>
          <w:sz w:val="24"/>
          <w:szCs w:val="24"/>
          <w:u w:val="none"/>
          <w:lang w:val="en-US" w:eastAsia="zh-CN" w:bidi="ar"/>
        </w:rPr>
        <w:t>给轮胎充气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171.发动机起火后首先应当</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suppressLineNumbers w:val="0"/>
        <w:tabs>
          <w:tab w:val="left" w:pos="1275"/>
          <w:tab w:val="left" w:pos="2355"/>
        </w:tabs>
        <w:kinsoku/>
        <w:wordWrap/>
        <w:overflowPunct/>
        <w:topLinePunct w:val="0"/>
        <w:autoSpaceDE/>
        <w:autoSpaceDN/>
        <w:bidi w:val="0"/>
        <w:adjustRightInd/>
        <w:snapToGrid/>
        <w:spacing w:line="540" w:lineRule="exact"/>
        <w:ind w:firstLine="480" w:firstLineChars="2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A.迅速关闭发动机 </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B. </w:t>
      </w:r>
      <w:r>
        <w:rPr>
          <w:rFonts w:hint="eastAsia" w:ascii="仿宋_GB2312" w:hAnsi="仿宋_GB2312" w:eastAsia="仿宋_GB2312" w:cs="仿宋_GB2312"/>
          <w:i w:val="0"/>
          <w:color w:val="000000"/>
          <w:kern w:val="0"/>
          <w:sz w:val="24"/>
          <w:szCs w:val="24"/>
          <w:u w:val="none"/>
          <w:lang w:val="en-US" w:eastAsia="zh-CN" w:bidi="ar"/>
        </w:rPr>
        <w:t>用水进行灭火</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C.</w:t>
      </w:r>
      <w:r>
        <w:rPr>
          <w:rFonts w:hint="eastAsia" w:ascii="仿宋_GB2312" w:hAnsi="仿宋_GB2312" w:eastAsia="仿宋_GB2312" w:cs="仿宋_GB2312"/>
          <w:i w:val="0"/>
          <w:color w:val="000000"/>
          <w:kern w:val="0"/>
          <w:sz w:val="24"/>
          <w:szCs w:val="24"/>
          <w:u w:val="none"/>
          <w:lang w:val="en-US" w:eastAsia="zh-CN" w:bidi="ar"/>
        </w:rPr>
        <w:t>开启发动机罩灭火</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172.路口转弯过程中，持续开启转向灯，主要目的是</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tabs>
          <w:tab w:val="left" w:pos="1275"/>
          <w:tab w:val="left" w:pos="2355"/>
        </w:tabs>
        <w:kinsoku/>
        <w:wordWrap/>
        <w:overflowPunct/>
        <w:topLinePunct w:val="0"/>
        <w:autoSpaceDE/>
        <w:autoSpaceDN/>
        <w:bidi w:val="0"/>
        <w:adjustRightInd/>
        <w:snapToGrid/>
        <w:spacing w:line="540" w:lineRule="exact"/>
        <w:ind w:firstLine="1680" w:firstLineChars="7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A.让其他驾驶人知道您正在转弯完</w:t>
      </w:r>
    </w:p>
    <w:p>
      <w:pPr>
        <w:keepNext w:val="0"/>
        <w:keepLines w:val="0"/>
        <w:pageBreakBefore w:val="0"/>
        <w:widowControl/>
        <w:numPr>
          <w:ilvl w:val="0"/>
          <w:numId w:val="0"/>
        </w:numPr>
        <w:suppressLineNumbers w:val="0"/>
        <w:tabs>
          <w:tab w:val="left" w:pos="1275"/>
          <w:tab w:val="left" w:pos="2355"/>
        </w:tabs>
        <w:kinsoku/>
        <w:wordWrap/>
        <w:overflowPunct/>
        <w:topLinePunct w:val="0"/>
        <w:autoSpaceDE/>
        <w:autoSpaceDN/>
        <w:bidi w:val="0"/>
        <w:adjustRightInd/>
        <w:snapToGrid/>
        <w:spacing w:line="540" w:lineRule="exact"/>
        <w:ind w:firstLine="1680" w:firstLineChars="70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B.成转弯动作前，关闭转向灯会对车辆造成损害</w:t>
      </w:r>
      <w:r>
        <w:rPr>
          <w:rFonts w:hint="eastAsia" w:ascii="仿宋_GB2312" w:hAnsi="仿宋_GB2312" w:eastAsia="仿宋_GB2312" w:cs="仿宋_GB2312"/>
          <w:i w:val="0"/>
          <w:color w:val="000000"/>
          <w:sz w:val="24"/>
          <w:szCs w:val="24"/>
          <w:u w:val="none"/>
        </w:rPr>
        <w:tab/>
      </w:r>
    </w:p>
    <w:p>
      <w:pPr>
        <w:keepNext w:val="0"/>
        <w:keepLines w:val="0"/>
        <w:pageBreakBefore w:val="0"/>
        <w:widowControl/>
        <w:numPr>
          <w:ilvl w:val="0"/>
          <w:numId w:val="0"/>
        </w:numPr>
        <w:suppressLineNumbers w:val="0"/>
        <w:tabs>
          <w:tab w:val="left" w:pos="1275"/>
          <w:tab w:val="left" w:pos="2355"/>
        </w:tabs>
        <w:kinsoku/>
        <w:wordWrap/>
        <w:overflowPunct/>
        <w:topLinePunct w:val="0"/>
        <w:autoSpaceDE/>
        <w:autoSpaceDN/>
        <w:bidi w:val="0"/>
        <w:adjustRightInd/>
        <w:snapToGrid/>
        <w:spacing w:line="540" w:lineRule="exact"/>
        <w:ind w:firstLine="1680" w:firstLineChars="7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C.</w:t>
      </w:r>
      <w:r>
        <w:rPr>
          <w:rFonts w:hint="eastAsia" w:ascii="仿宋_GB2312" w:hAnsi="仿宋_GB2312" w:eastAsia="仿宋_GB2312" w:cs="仿宋_GB2312"/>
          <w:i w:val="0"/>
          <w:color w:val="000000"/>
          <w:kern w:val="0"/>
          <w:sz w:val="24"/>
          <w:szCs w:val="24"/>
          <w:u w:val="none"/>
          <w:lang w:val="en-US" w:eastAsia="zh-CN" w:bidi="ar"/>
        </w:rPr>
        <w:t>让其他驾驶人知道您正在超车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173.下长坡时，车速会因为惯性而越来越快，平稳控制车速最有效的方式是</w:t>
      </w:r>
      <w:r>
        <w:rPr>
          <w:rFonts w:hint="eastAsia" w:ascii="仿宋_GB2312" w:hAnsi="仿宋_GB2312" w:eastAsia="仿宋_GB2312" w:cs="仿宋_GB2312"/>
          <w:i w:val="0"/>
          <w:color w:val="000000"/>
          <w:kern w:val="0"/>
          <w:sz w:val="24"/>
          <w:szCs w:val="24"/>
          <w:u w:val="single"/>
          <w:lang w:val="en-US" w:eastAsia="zh-CN" w:bidi="ar"/>
        </w:rPr>
        <w:t xml:space="preserve">  B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suppressLineNumbers w:val="0"/>
        <w:tabs>
          <w:tab w:val="left" w:pos="1275"/>
          <w:tab w:val="left" w:pos="2355"/>
        </w:tabs>
        <w:kinsoku/>
        <w:wordWrap/>
        <w:overflowPunct/>
        <w:topLinePunct w:val="0"/>
        <w:autoSpaceDE/>
        <w:autoSpaceDN/>
        <w:bidi w:val="0"/>
        <w:adjustRightInd/>
        <w:snapToGrid/>
        <w:spacing w:line="540" w:lineRule="exact"/>
        <w:ind w:firstLine="720" w:firstLineChars="3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A.猛踩制动踏板</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B.</w:t>
      </w:r>
      <w:r>
        <w:rPr>
          <w:rFonts w:hint="eastAsia" w:ascii="仿宋_GB2312" w:hAnsi="仿宋_GB2312" w:eastAsia="仿宋_GB2312" w:cs="仿宋_GB2312"/>
          <w:i w:val="0"/>
          <w:color w:val="000000"/>
          <w:kern w:val="0"/>
          <w:sz w:val="24"/>
          <w:szCs w:val="24"/>
          <w:u w:val="none"/>
          <w:lang w:val="en-US" w:eastAsia="zh-CN" w:bidi="ar"/>
        </w:rPr>
        <w:t>利用发动机阻力</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C</w:t>
      </w:r>
      <w:r>
        <w:rPr>
          <w:rFonts w:hint="eastAsia" w:ascii="仿宋_GB2312" w:hAnsi="仿宋_GB2312" w:eastAsia="仿宋_GB2312" w:cs="仿宋_GB2312"/>
          <w:i w:val="0"/>
          <w:color w:val="000000"/>
          <w:kern w:val="0"/>
          <w:sz w:val="24"/>
          <w:szCs w:val="24"/>
          <w:u w:val="none"/>
          <w:lang w:val="en-US" w:eastAsia="zh-CN" w:bidi="ar"/>
        </w:rPr>
        <w:t>踩下离合器滑行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174.行车中与其他车辆发生正面碰撞已不可避免时，应当</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tabs>
          <w:tab w:val="left" w:pos="1275"/>
          <w:tab w:val="left" w:pos="2355"/>
        </w:tabs>
        <w:kinsoku/>
        <w:wordWrap/>
        <w:overflowPunct/>
        <w:topLinePunct w:val="0"/>
        <w:autoSpaceDE/>
        <w:autoSpaceDN/>
        <w:bidi w:val="0"/>
        <w:adjustRightInd/>
        <w:snapToGrid/>
        <w:spacing w:line="540" w:lineRule="exact"/>
        <w:ind w:firstLine="480" w:firstLineChars="20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A.迅速采取紧急制动</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B.</w:t>
      </w:r>
      <w:r>
        <w:rPr>
          <w:rFonts w:hint="eastAsia" w:ascii="仿宋_GB2312" w:hAnsi="仿宋_GB2312" w:eastAsia="仿宋_GB2312" w:cs="仿宋_GB2312"/>
          <w:i w:val="0"/>
          <w:color w:val="000000"/>
          <w:kern w:val="0"/>
          <w:sz w:val="24"/>
          <w:szCs w:val="24"/>
          <w:u w:val="none"/>
          <w:lang w:val="en-US" w:eastAsia="zh-CN" w:bidi="ar"/>
        </w:rPr>
        <w:t>向右急转转向盘躲避</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 xml:space="preserve">   C.</w:t>
      </w:r>
      <w:r>
        <w:rPr>
          <w:rFonts w:hint="eastAsia" w:ascii="仿宋_GB2312" w:hAnsi="仿宋_GB2312" w:eastAsia="仿宋_GB2312" w:cs="仿宋_GB2312"/>
          <w:i w:val="0"/>
          <w:color w:val="000000"/>
          <w:kern w:val="0"/>
          <w:sz w:val="24"/>
          <w:szCs w:val="24"/>
          <w:u w:val="none"/>
          <w:lang w:val="en-US" w:eastAsia="zh-CN" w:bidi="ar"/>
        </w:rPr>
        <w:t>变正面碰撞为侧面碰撞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175.夜间会车时，如遇对方持续开启远光灯，安全会车的做法是</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numPr>
          <w:ilvl w:val="0"/>
          <w:numId w:val="0"/>
        </w:numPr>
        <w:suppressLineNumbers w:val="0"/>
        <w:tabs>
          <w:tab w:val="left" w:pos="1275"/>
          <w:tab w:val="left" w:pos="2355"/>
        </w:tabs>
        <w:kinsoku/>
        <w:wordWrap/>
        <w:overflowPunct/>
        <w:topLinePunct w:val="0"/>
        <w:autoSpaceDE/>
        <w:autoSpaceDN/>
        <w:bidi w:val="0"/>
        <w:adjustRightInd/>
        <w:snapToGrid/>
        <w:spacing w:line="540" w:lineRule="exact"/>
        <w:ind w:firstLine="720" w:firstLineChars="30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A.使用近光灯，低速会车或停车让行       B.使用远光灯，低速会车</w:t>
      </w:r>
      <w:r>
        <w:rPr>
          <w:rFonts w:hint="eastAsia" w:ascii="仿宋_GB2312" w:hAnsi="仿宋_GB2312" w:eastAsia="仿宋_GB2312" w:cs="仿宋_GB2312"/>
          <w:i w:val="0"/>
          <w:color w:val="000000"/>
          <w:sz w:val="24"/>
          <w:szCs w:val="24"/>
          <w:u w:val="none"/>
        </w:rPr>
        <w:tab/>
      </w:r>
    </w:p>
    <w:p>
      <w:pPr>
        <w:keepNext w:val="0"/>
        <w:keepLines w:val="0"/>
        <w:pageBreakBefore w:val="0"/>
        <w:widowControl/>
        <w:numPr>
          <w:ilvl w:val="0"/>
          <w:numId w:val="0"/>
        </w:numPr>
        <w:suppressLineNumbers w:val="0"/>
        <w:tabs>
          <w:tab w:val="left" w:pos="1275"/>
          <w:tab w:val="left" w:pos="2355"/>
        </w:tabs>
        <w:kinsoku/>
        <w:wordWrap/>
        <w:overflowPunct/>
        <w:topLinePunct w:val="0"/>
        <w:autoSpaceDE/>
        <w:autoSpaceDN/>
        <w:bidi w:val="0"/>
        <w:adjustRightInd/>
        <w:snapToGrid/>
        <w:spacing w:line="54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C.及时开启远光灯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176.夜间驾驶车辆在窄路或者窄桥遇自行车对向驶来时，要</w:t>
      </w:r>
      <w:r>
        <w:rPr>
          <w:rFonts w:hint="eastAsia" w:ascii="仿宋_GB2312" w:hAnsi="仿宋_GB2312" w:eastAsia="仿宋_GB2312" w:cs="仿宋_GB2312"/>
          <w:i w:val="0"/>
          <w:color w:val="000000"/>
          <w:kern w:val="0"/>
          <w:sz w:val="24"/>
          <w:szCs w:val="24"/>
          <w:u w:val="single"/>
          <w:lang w:val="en-US" w:eastAsia="zh-CN" w:bidi="ar"/>
        </w:rPr>
        <w:t xml:space="preserve">      A       </w:t>
      </w:r>
      <w:r>
        <w:rPr>
          <w:rFonts w:hint="eastAsia" w:ascii="仿宋_GB2312" w:hAnsi="仿宋_GB2312" w:eastAsia="仿宋_GB2312" w:cs="仿宋_GB2312"/>
          <w:i w:val="0"/>
          <w:color w:val="000000"/>
          <w:kern w:val="0"/>
          <w:sz w:val="24"/>
          <w:szCs w:val="24"/>
          <w:u w:val="none"/>
          <w:lang w:val="en-US" w:eastAsia="zh-CN" w:bidi="ar"/>
        </w:rPr>
        <w:t>。</w:t>
      </w:r>
    </w:p>
    <w:p>
      <w:pPr>
        <w:keepNext w:val="0"/>
        <w:keepLines w:val="0"/>
        <w:pageBreakBefore w:val="0"/>
        <w:widowControl/>
        <w:suppressLineNumbers w:val="0"/>
        <w:tabs>
          <w:tab w:val="left" w:pos="1275"/>
          <w:tab w:val="left" w:pos="2355"/>
        </w:tabs>
        <w:kinsoku/>
        <w:wordWrap/>
        <w:overflowPunct/>
        <w:topLinePunct w:val="0"/>
        <w:autoSpaceDE/>
        <w:autoSpaceDN/>
        <w:bidi w:val="0"/>
        <w:adjustRightInd/>
        <w:snapToGrid/>
        <w:spacing w:line="540" w:lineRule="exact"/>
        <w:ind w:firstLine="960" w:firstLineChars="400"/>
        <w:jc w:val="left"/>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A.使用近光灯     </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B.</w:t>
      </w:r>
      <w:r>
        <w:rPr>
          <w:rFonts w:hint="eastAsia" w:ascii="仿宋_GB2312" w:hAnsi="仿宋_GB2312" w:eastAsia="仿宋_GB2312" w:cs="仿宋_GB2312"/>
          <w:i w:val="0"/>
          <w:color w:val="000000"/>
          <w:kern w:val="0"/>
          <w:sz w:val="24"/>
          <w:szCs w:val="24"/>
          <w:u w:val="none"/>
          <w:lang w:val="en-US" w:eastAsia="zh-CN" w:bidi="ar"/>
        </w:rPr>
        <w:t xml:space="preserve">使用示廓灯       </w:t>
      </w:r>
      <w:r>
        <w:rPr>
          <w:rFonts w:hint="eastAsia" w:ascii="仿宋_GB2312" w:hAnsi="仿宋_GB2312" w:eastAsia="仿宋_GB2312" w:cs="仿宋_GB2312"/>
          <w:i w:val="0"/>
          <w:color w:val="000000"/>
          <w:sz w:val="24"/>
          <w:szCs w:val="24"/>
          <w:u w:val="none"/>
        </w:rPr>
        <w:tab/>
      </w:r>
      <w:r>
        <w:rPr>
          <w:rFonts w:hint="eastAsia" w:ascii="仿宋_GB2312" w:hAnsi="仿宋_GB2312" w:eastAsia="仿宋_GB2312" w:cs="仿宋_GB2312"/>
          <w:i w:val="0"/>
          <w:color w:val="000000"/>
          <w:sz w:val="24"/>
          <w:szCs w:val="24"/>
          <w:u w:val="none"/>
          <w:lang w:val="en-US" w:eastAsia="zh-CN"/>
        </w:rPr>
        <w:t>C.</w:t>
      </w:r>
      <w:r>
        <w:rPr>
          <w:rFonts w:hint="eastAsia" w:ascii="仿宋_GB2312" w:hAnsi="仿宋_GB2312" w:eastAsia="仿宋_GB2312" w:cs="仿宋_GB2312"/>
          <w:i w:val="0"/>
          <w:color w:val="000000"/>
          <w:kern w:val="0"/>
          <w:sz w:val="24"/>
          <w:szCs w:val="24"/>
          <w:u w:val="none"/>
          <w:lang w:val="en-US" w:eastAsia="zh-CN" w:bidi="ar"/>
        </w:rPr>
        <w:t>连续变换远、近光灯</w:t>
      </w:r>
    </w:p>
    <w:sectPr>
      <w:footerReference r:id="rId3" w:type="default"/>
      <w:pgSz w:w="11906" w:h="16838"/>
      <w:pgMar w:top="816" w:right="1293" w:bottom="816" w:left="1293"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Garamond">
    <w:altName w:val="PMingLiU-ExtB"/>
    <w:panose1 w:val="02020404030301010803"/>
    <w:charset w:val="00"/>
    <w:family w:val="auto"/>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46BA3"/>
    <w:multiLevelType w:val="singleLevel"/>
    <w:tmpl w:val="80246BA3"/>
    <w:lvl w:ilvl="0" w:tentative="0">
      <w:start w:val="30"/>
      <w:numFmt w:val="decimal"/>
      <w:lvlText w:val="%1."/>
      <w:lvlJc w:val="left"/>
      <w:pPr>
        <w:tabs>
          <w:tab w:val="left" w:pos="312"/>
        </w:tabs>
      </w:pPr>
    </w:lvl>
  </w:abstractNum>
  <w:abstractNum w:abstractNumId="1">
    <w:nsid w:val="85F57DBF"/>
    <w:multiLevelType w:val="singleLevel"/>
    <w:tmpl w:val="85F57DBF"/>
    <w:lvl w:ilvl="0" w:tentative="0">
      <w:start w:val="1"/>
      <w:numFmt w:val="upperLetter"/>
      <w:suff w:val="space"/>
      <w:lvlText w:val="%1."/>
      <w:lvlJc w:val="left"/>
      <w:pPr>
        <w:ind w:left="840" w:leftChars="0" w:firstLine="0" w:firstLineChars="0"/>
      </w:pPr>
    </w:lvl>
  </w:abstractNum>
  <w:abstractNum w:abstractNumId="2">
    <w:nsid w:val="86AC88C3"/>
    <w:multiLevelType w:val="singleLevel"/>
    <w:tmpl w:val="86AC88C3"/>
    <w:lvl w:ilvl="0" w:tentative="0">
      <w:start w:val="1"/>
      <w:numFmt w:val="upperLetter"/>
      <w:suff w:val="space"/>
      <w:lvlText w:val="%1."/>
      <w:lvlJc w:val="left"/>
    </w:lvl>
  </w:abstractNum>
  <w:abstractNum w:abstractNumId="3">
    <w:nsid w:val="88E54583"/>
    <w:multiLevelType w:val="singleLevel"/>
    <w:tmpl w:val="88E54583"/>
    <w:lvl w:ilvl="0" w:tentative="0">
      <w:start w:val="1"/>
      <w:numFmt w:val="upperLetter"/>
      <w:lvlText w:val="%1."/>
      <w:lvlJc w:val="left"/>
      <w:pPr>
        <w:tabs>
          <w:tab w:val="left" w:pos="312"/>
        </w:tabs>
        <w:ind w:left="990" w:leftChars="0" w:firstLine="0" w:firstLineChars="0"/>
      </w:pPr>
    </w:lvl>
  </w:abstractNum>
  <w:abstractNum w:abstractNumId="4">
    <w:nsid w:val="8EB0AD47"/>
    <w:multiLevelType w:val="singleLevel"/>
    <w:tmpl w:val="8EB0AD47"/>
    <w:lvl w:ilvl="0" w:tentative="0">
      <w:start w:val="1"/>
      <w:numFmt w:val="upperLetter"/>
      <w:suff w:val="space"/>
      <w:lvlText w:val="%1."/>
      <w:lvlJc w:val="left"/>
      <w:pPr>
        <w:ind w:left="840" w:leftChars="0" w:firstLine="0" w:firstLineChars="0"/>
      </w:pPr>
    </w:lvl>
  </w:abstractNum>
  <w:abstractNum w:abstractNumId="5">
    <w:nsid w:val="918919F1"/>
    <w:multiLevelType w:val="singleLevel"/>
    <w:tmpl w:val="918919F1"/>
    <w:lvl w:ilvl="0" w:tentative="0">
      <w:start w:val="1"/>
      <w:numFmt w:val="upperLetter"/>
      <w:lvlText w:val="%1."/>
      <w:lvlJc w:val="left"/>
      <w:pPr>
        <w:tabs>
          <w:tab w:val="left" w:pos="312"/>
        </w:tabs>
        <w:ind w:left="800" w:leftChars="0" w:firstLine="0" w:firstLineChars="0"/>
      </w:pPr>
    </w:lvl>
  </w:abstractNum>
  <w:abstractNum w:abstractNumId="6">
    <w:nsid w:val="94F328F7"/>
    <w:multiLevelType w:val="singleLevel"/>
    <w:tmpl w:val="94F328F7"/>
    <w:lvl w:ilvl="0" w:tentative="0">
      <w:start w:val="1"/>
      <w:numFmt w:val="upperLetter"/>
      <w:lvlText w:val="%1."/>
      <w:lvlJc w:val="left"/>
      <w:pPr>
        <w:tabs>
          <w:tab w:val="left" w:pos="312"/>
        </w:tabs>
        <w:ind w:left="1080" w:leftChars="0" w:firstLine="0" w:firstLineChars="0"/>
      </w:pPr>
    </w:lvl>
  </w:abstractNum>
  <w:abstractNum w:abstractNumId="7">
    <w:nsid w:val="9690D8DF"/>
    <w:multiLevelType w:val="singleLevel"/>
    <w:tmpl w:val="9690D8DF"/>
    <w:lvl w:ilvl="0" w:tentative="0">
      <w:start w:val="1"/>
      <w:numFmt w:val="upperLetter"/>
      <w:suff w:val="space"/>
      <w:lvlText w:val="%1."/>
      <w:lvlJc w:val="left"/>
      <w:pPr>
        <w:ind w:left="840" w:leftChars="0" w:firstLine="0" w:firstLineChars="0"/>
      </w:pPr>
    </w:lvl>
  </w:abstractNum>
  <w:abstractNum w:abstractNumId="8">
    <w:nsid w:val="A1F67107"/>
    <w:multiLevelType w:val="singleLevel"/>
    <w:tmpl w:val="A1F67107"/>
    <w:lvl w:ilvl="0" w:tentative="0">
      <w:start w:val="1"/>
      <w:numFmt w:val="upperLetter"/>
      <w:lvlText w:val="%1."/>
      <w:lvlJc w:val="left"/>
      <w:pPr>
        <w:tabs>
          <w:tab w:val="left" w:pos="312"/>
        </w:tabs>
        <w:ind w:left="600" w:leftChars="0" w:firstLine="0" w:firstLineChars="0"/>
      </w:pPr>
    </w:lvl>
  </w:abstractNum>
  <w:abstractNum w:abstractNumId="9">
    <w:nsid w:val="A444525D"/>
    <w:multiLevelType w:val="singleLevel"/>
    <w:tmpl w:val="A444525D"/>
    <w:lvl w:ilvl="0" w:tentative="0">
      <w:start w:val="1"/>
      <w:numFmt w:val="decimal"/>
      <w:lvlText w:val="%1."/>
      <w:lvlJc w:val="left"/>
      <w:pPr>
        <w:tabs>
          <w:tab w:val="left" w:pos="312"/>
        </w:tabs>
      </w:pPr>
    </w:lvl>
  </w:abstractNum>
  <w:abstractNum w:abstractNumId="10">
    <w:nsid w:val="B0B7F059"/>
    <w:multiLevelType w:val="singleLevel"/>
    <w:tmpl w:val="B0B7F059"/>
    <w:lvl w:ilvl="0" w:tentative="0">
      <w:start w:val="56"/>
      <w:numFmt w:val="decimal"/>
      <w:lvlText w:val="%1."/>
      <w:lvlJc w:val="left"/>
      <w:pPr>
        <w:tabs>
          <w:tab w:val="left" w:pos="312"/>
        </w:tabs>
      </w:pPr>
    </w:lvl>
  </w:abstractNum>
  <w:abstractNum w:abstractNumId="11">
    <w:nsid w:val="BE9984AB"/>
    <w:multiLevelType w:val="singleLevel"/>
    <w:tmpl w:val="BE9984AB"/>
    <w:lvl w:ilvl="0" w:tentative="0">
      <w:start w:val="66"/>
      <w:numFmt w:val="decimal"/>
      <w:lvlText w:val="%1."/>
      <w:lvlJc w:val="left"/>
      <w:pPr>
        <w:tabs>
          <w:tab w:val="left" w:pos="312"/>
        </w:tabs>
      </w:pPr>
    </w:lvl>
  </w:abstractNum>
  <w:abstractNum w:abstractNumId="12">
    <w:nsid w:val="C85D23AF"/>
    <w:multiLevelType w:val="singleLevel"/>
    <w:tmpl w:val="C85D23AF"/>
    <w:lvl w:ilvl="0" w:tentative="0">
      <w:start w:val="1"/>
      <w:numFmt w:val="upperLetter"/>
      <w:lvlText w:val="%1."/>
      <w:lvlJc w:val="left"/>
      <w:pPr>
        <w:tabs>
          <w:tab w:val="left" w:pos="312"/>
        </w:tabs>
        <w:ind w:left="810" w:leftChars="0" w:firstLine="0" w:firstLineChars="0"/>
      </w:pPr>
    </w:lvl>
  </w:abstractNum>
  <w:abstractNum w:abstractNumId="13">
    <w:nsid w:val="C88F4D65"/>
    <w:multiLevelType w:val="singleLevel"/>
    <w:tmpl w:val="C88F4D65"/>
    <w:lvl w:ilvl="0" w:tentative="0">
      <w:start w:val="1"/>
      <w:numFmt w:val="upperLetter"/>
      <w:lvlText w:val="%1."/>
      <w:lvlJc w:val="left"/>
      <w:pPr>
        <w:tabs>
          <w:tab w:val="left" w:pos="312"/>
        </w:tabs>
        <w:ind w:left="600" w:leftChars="0" w:firstLine="0" w:firstLineChars="0"/>
      </w:pPr>
    </w:lvl>
  </w:abstractNum>
  <w:abstractNum w:abstractNumId="14">
    <w:nsid w:val="D48C00AA"/>
    <w:multiLevelType w:val="singleLevel"/>
    <w:tmpl w:val="D48C00AA"/>
    <w:lvl w:ilvl="0" w:tentative="0">
      <w:start w:val="1"/>
      <w:numFmt w:val="upperLetter"/>
      <w:lvlText w:val="%1."/>
      <w:lvlJc w:val="left"/>
      <w:pPr>
        <w:tabs>
          <w:tab w:val="left" w:pos="312"/>
        </w:tabs>
        <w:ind w:left="1260" w:leftChars="0" w:firstLine="0" w:firstLineChars="0"/>
      </w:pPr>
    </w:lvl>
  </w:abstractNum>
  <w:abstractNum w:abstractNumId="15">
    <w:nsid w:val="E0238D00"/>
    <w:multiLevelType w:val="singleLevel"/>
    <w:tmpl w:val="E0238D00"/>
    <w:lvl w:ilvl="0" w:tentative="0">
      <w:start w:val="1"/>
      <w:numFmt w:val="upperLetter"/>
      <w:lvlText w:val="%1."/>
      <w:lvlJc w:val="left"/>
      <w:pPr>
        <w:tabs>
          <w:tab w:val="left" w:pos="312"/>
        </w:tabs>
        <w:ind w:left="810" w:leftChars="0" w:firstLine="0" w:firstLineChars="0"/>
      </w:pPr>
    </w:lvl>
  </w:abstractNum>
  <w:abstractNum w:abstractNumId="16">
    <w:nsid w:val="E42F2716"/>
    <w:multiLevelType w:val="singleLevel"/>
    <w:tmpl w:val="E42F2716"/>
    <w:lvl w:ilvl="0" w:tentative="0">
      <w:start w:val="1"/>
      <w:numFmt w:val="upperLetter"/>
      <w:lvlText w:val="%1."/>
      <w:lvlJc w:val="left"/>
      <w:pPr>
        <w:tabs>
          <w:tab w:val="left" w:pos="312"/>
        </w:tabs>
        <w:ind w:left="400" w:leftChars="0" w:firstLine="0" w:firstLineChars="0"/>
      </w:pPr>
    </w:lvl>
  </w:abstractNum>
  <w:abstractNum w:abstractNumId="17">
    <w:nsid w:val="EFBA31E4"/>
    <w:multiLevelType w:val="singleLevel"/>
    <w:tmpl w:val="EFBA31E4"/>
    <w:lvl w:ilvl="0" w:tentative="0">
      <w:start w:val="1"/>
      <w:numFmt w:val="upperLetter"/>
      <w:lvlText w:val="%1."/>
      <w:lvlJc w:val="left"/>
      <w:pPr>
        <w:tabs>
          <w:tab w:val="left" w:pos="312"/>
        </w:tabs>
        <w:ind w:left="990" w:leftChars="0" w:firstLine="0" w:firstLineChars="0"/>
      </w:pPr>
    </w:lvl>
  </w:abstractNum>
  <w:abstractNum w:abstractNumId="18">
    <w:nsid w:val="F3D38E97"/>
    <w:multiLevelType w:val="singleLevel"/>
    <w:tmpl w:val="F3D38E97"/>
    <w:lvl w:ilvl="0" w:tentative="0">
      <w:start w:val="10"/>
      <w:numFmt w:val="decimal"/>
      <w:lvlText w:val="%1."/>
      <w:lvlJc w:val="left"/>
      <w:pPr>
        <w:tabs>
          <w:tab w:val="left" w:pos="312"/>
        </w:tabs>
      </w:pPr>
    </w:lvl>
  </w:abstractNum>
  <w:abstractNum w:abstractNumId="19">
    <w:nsid w:val="F4C7C16B"/>
    <w:multiLevelType w:val="singleLevel"/>
    <w:tmpl w:val="F4C7C16B"/>
    <w:lvl w:ilvl="0" w:tentative="0">
      <w:start w:val="60"/>
      <w:numFmt w:val="decimal"/>
      <w:lvlText w:val="%1."/>
      <w:lvlJc w:val="left"/>
      <w:pPr>
        <w:tabs>
          <w:tab w:val="left" w:pos="312"/>
        </w:tabs>
      </w:pPr>
    </w:lvl>
  </w:abstractNum>
  <w:abstractNum w:abstractNumId="20">
    <w:nsid w:val="F53B9309"/>
    <w:multiLevelType w:val="singleLevel"/>
    <w:tmpl w:val="F53B9309"/>
    <w:lvl w:ilvl="0" w:tentative="0">
      <w:start w:val="1"/>
      <w:numFmt w:val="upperLetter"/>
      <w:lvlText w:val="%1."/>
      <w:lvlJc w:val="left"/>
      <w:pPr>
        <w:tabs>
          <w:tab w:val="left" w:pos="312"/>
        </w:tabs>
        <w:ind w:left="700" w:leftChars="0" w:firstLine="0" w:firstLineChars="0"/>
      </w:pPr>
    </w:lvl>
  </w:abstractNum>
  <w:abstractNum w:abstractNumId="21">
    <w:nsid w:val="F88F4780"/>
    <w:multiLevelType w:val="singleLevel"/>
    <w:tmpl w:val="F88F4780"/>
    <w:lvl w:ilvl="0" w:tentative="0">
      <w:start w:val="1"/>
      <w:numFmt w:val="upperLetter"/>
      <w:lvlText w:val="%1."/>
      <w:lvlJc w:val="left"/>
      <w:pPr>
        <w:tabs>
          <w:tab w:val="left" w:pos="312"/>
        </w:tabs>
        <w:ind w:left="840" w:leftChars="0" w:firstLine="0" w:firstLineChars="0"/>
      </w:pPr>
    </w:lvl>
  </w:abstractNum>
  <w:abstractNum w:abstractNumId="22">
    <w:nsid w:val="FA511887"/>
    <w:multiLevelType w:val="singleLevel"/>
    <w:tmpl w:val="FA511887"/>
    <w:lvl w:ilvl="0" w:tentative="0">
      <w:start w:val="1"/>
      <w:numFmt w:val="upperLetter"/>
      <w:lvlText w:val="%1."/>
      <w:lvlJc w:val="left"/>
      <w:pPr>
        <w:tabs>
          <w:tab w:val="left" w:pos="312"/>
        </w:tabs>
        <w:ind w:left="840" w:leftChars="0" w:firstLine="0" w:firstLineChars="0"/>
      </w:pPr>
    </w:lvl>
  </w:abstractNum>
  <w:abstractNum w:abstractNumId="23">
    <w:nsid w:val="002BB4FA"/>
    <w:multiLevelType w:val="singleLevel"/>
    <w:tmpl w:val="002BB4FA"/>
    <w:lvl w:ilvl="0" w:tentative="0">
      <w:start w:val="1"/>
      <w:numFmt w:val="upperLetter"/>
      <w:suff w:val="space"/>
      <w:lvlText w:val="%1."/>
      <w:lvlJc w:val="left"/>
      <w:pPr>
        <w:ind w:left="840" w:leftChars="0" w:firstLine="0" w:firstLineChars="0"/>
      </w:pPr>
    </w:lvl>
  </w:abstractNum>
  <w:abstractNum w:abstractNumId="24">
    <w:nsid w:val="0A892C68"/>
    <w:multiLevelType w:val="singleLevel"/>
    <w:tmpl w:val="0A892C68"/>
    <w:lvl w:ilvl="0" w:tentative="0">
      <w:start w:val="1"/>
      <w:numFmt w:val="upperLetter"/>
      <w:lvlText w:val="%1."/>
      <w:lvlJc w:val="left"/>
      <w:pPr>
        <w:tabs>
          <w:tab w:val="left" w:pos="312"/>
        </w:tabs>
        <w:ind w:left="500" w:leftChars="0" w:firstLine="0" w:firstLineChars="0"/>
      </w:pPr>
    </w:lvl>
  </w:abstractNum>
  <w:abstractNum w:abstractNumId="25">
    <w:nsid w:val="0DFEE2D4"/>
    <w:multiLevelType w:val="singleLevel"/>
    <w:tmpl w:val="0DFEE2D4"/>
    <w:lvl w:ilvl="0" w:tentative="0">
      <w:start w:val="1"/>
      <w:numFmt w:val="upperLetter"/>
      <w:suff w:val="space"/>
      <w:lvlText w:val="%1."/>
      <w:lvlJc w:val="left"/>
      <w:pPr>
        <w:ind w:left="840" w:leftChars="0" w:firstLine="0" w:firstLineChars="0"/>
      </w:pPr>
    </w:lvl>
  </w:abstractNum>
  <w:abstractNum w:abstractNumId="26">
    <w:nsid w:val="0F69130A"/>
    <w:multiLevelType w:val="singleLevel"/>
    <w:tmpl w:val="0F69130A"/>
    <w:lvl w:ilvl="0" w:tentative="0">
      <w:start w:val="1"/>
      <w:numFmt w:val="upperLetter"/>
      <w:lvlText w:val="%1."/>
      <w:lvlJc w:val="left"/>
      <w:pPr>
        <w:tabs>
          <w:tab w:val="left" w:pos="312"/>
        </w:tabs>
        <w:ind w:left="525" w:leftChars="0" w:firstLine="0" w:firstLineChars="0"/>
      </w:pPr>
    </w:lvl>
  </w:abstractNum>
  <w:abstractNum w:abstractNumId="27">
    <w:nsid w:val="13B13FF5"/>
    <w:multiLevelType w:val="singleLevel"/>
    <w:tmpl w:val="13B13FF5"/>
    <w:lvl w:ilvl="0" w:tentative="0">
      <w:start w:val="1"/>
      <w:numFmt w:val="upperLetter"/>
      <w:lvlText w:val="%1."/>
      <w:lvlJc w:val="left"/>
      <w:pPr>
        <w:tabs>
          <w:tab w:val="left" w:pos="312"/>
        </w:tabs>
        <w:ind w:left="420" w:leftChars="0" w:firstLine="0" w:firstLineChars="0"/>
      </w:pPr>
    </w:lvl>
  </w:abstractNum>
  <w:abstractNum w:abstractNumId="28">
    <w:nsid w:val="1FABBEB1"/>
    <w:multiLevelType w:val="singleLevel"/>
    <w:tmpl w:val="1FABBEB1"/>
    <w:lvl w:ilvl="0" w:tentative="0">
      <w:start w:val="4"/>
      <w:numFmt w:val="decimal"/>
      <w:lvlText w:val="%1."/>
      <w:lvlJc w:val="left"/>
      <w:pPr>
        <w:tabs>
          <w:tab w:val="left" w:pos="312"/>
        </w:tabs>
      </w:pPr>
    </w:lvl>
  </w:abstractNum>
  <w:abstractNum w:abstractNumId="29">
    <w:nsid w:val="212BE70A"/>
    <w:multiLevelType w:val="singleLevel"/>
    <w:tmpl w:val="212BE70A"/>
    <w:lvl w:ilvl="0" w:tentative="0">
      <w:start w:val="1"/>
      <w:numFmt w:val="upperLetter"/>
      <w:suff w:val="space"/>
      <w:lvlText w:val="%1."/>
      <w:lvlJc w:val="left"/>
      <w:pPr>
        <w:ind w:left="525" w:leftChars="0" w:firstLine="0" w:firstLineChars="0"/>
      </w:pPr>
    </w:lvl>
  </w:abstractNum>
  <w:abstractNum w:abstractNumId="30">
    <w:nsid w:val="284451E7"/>
    <w:multiLevelType w:val="singleLevel"/>
    <w:tmpl w:val="284451E7"/>
    <w:lvl w:ilvl="0" w:tentative="0">
      <w:start w:val="36"/>
      <w:numFmt w:val="decimal"/>
      <w:lvlText w:val="%1."/>
      <w:lvlJc w:val="left"/>
      <w:pPr>
        <w:tabs>
          <w:tab w:val="left" w:pos="312"/>
        </w:tabs>
      </w:pPr>
    </w:lvl>
  </w:abstractNum>
  <w:abstractNum w:abstractNumId="31">
    <w:nsid w:val="2871CF5D"/>
    <w:multiLevelType w:val="singleLevel"/>
    <w:tmpl w:val="2871CF5D"/>
    <w:lvl w:ilvl="0" w:tentative="0">
      <w:start w:val="1"/>
      <w:numFmt w:val="upperLetter"/>
      <w:lvlText w:val="%1."/>
      <w:lvlJc w:val="left"/>
      <w:pPr>
        <w:tabs>
          <w:tab w:val="left" w:pos="312"/>
        </w:tabs>
        <w:ind w:left="500" w:leftChars="0" w:firstLine="0" w:firstLineChars="0"/>
      </w:pPr>
    </w:lvl>
  </w:abstractNum>
  <w:abstractNum w:abstractNumId="32">
    <w:nsid w:val="2EFDCEBA"/>
    <w:multiLevelType w:val="singleLevel"/>
    <w:tmpl w:val="2EFDCEBA"/>
    <w:lvl w:ilvl="0" w:tentative="0">
      <w:start w:val="1"/>
      <w:numFmt w:val="upperLetter"/>
      <w:suff w:val="space"/>
      <w:lvlText w:val="%1."/>
      <w:lvlJc w:val="left"/>
    </w:lvl>
  </w:abstractNum>
  <w:abstractNum w:abstractNumId="33">
    <w:nsid w:val="305E0F2F"/>
    <w:multiLevelType w:val="singleLevel"/>
    <w:tmpl w:val="305E0F2F"/>
    <w:lvl w:ilvl="0" w:tentative="0">
      <w:start w:val="1"/>
      <w:numFmt w:val="upperLetter"/>
      <w:suff w:val="space"/>
      <w:lvlText w:val="%1."/>
      <w:lvlJc w:val="left"/>
      <w:pPr>
        <w:ind w:left="945" w:leftChars="0" w:firstLine="0" w:firstLineChars="0"/>
      </w:pPr>
    </w:lvl>
  </w:abstractNum>
  <w:abstractNum w:abstractNumId="34">
    <w:nsid w:val="32DDDBCF"/>
    <w:multiLevelType w:val="singleLevel"/>
    <w:tmpl w:val="32DDDBCF"/>
    <w:lvl w:ilvl="0" w:tentative="0">
      <w:start w:val="1"/>
      <w:numFmt w:val="upperLetter"/>
      <w:lvlText w:val="%1."/>
      <w:lvlJc w:val="left"/>
      <w:pPr>
        <w:tabs>
          <w:tab w:val="left" w:pos="312"/>
        </w:tabs>
        <w:ind w:left="720" w:leftChars="0" w:firstLine="0" w:firstLineChars="0"/>
      </w:pPr>
    </w:lvl>
  </w:abstractNum>
  <w:abstractNum w:abstractNumId="35">
    <w:nsid w:val="447466EF"/>
    <w:multiLevelType w:val="singleLevel"/>
    <w:tmpl w:val="447466EF"/>
    <w:lvl w:ilvl="0" w:tentative="0">
      <w:start w:val="21"/>
      <w:numFmt w:val="decimal"/>
      <w:lvlText w:val="%1."/>
      <w:lvlJc w:val="left"/>
      <w:pPr>
        <w:tabs>
          <w:tab w:val="left" w:pos="312"/>
        </w:tabs>
      </w:pPr>
    </w:lvl>
  </w:abstractNum>
  <w:abstractNum w:abstractNumId="36">
    <w:nsid w:val="55D086FA"/>
    <w:multiLevelType w:val="singleLevel"/>
    <w:tmpl w:val="55D086FA"/>
    <w:lvl w:ilvl="0" w:tentative="0">
      <w:start w:val="1"/>
      <w:numFmt w:val="upperLetter"/>
      <w:lvlText w:val="%1."/>
      <w:lvlJc w:val="left"/>
      <w:pPr>
        <w:tabs>
          <w:tab w:val="left" w:pos="312"/>
        </w:tabs>
        <w:ind w:left="960" w:leftChars="0" w:firstLine="0" w:firstLineChars="0"/>
      </w:pPr>
    </w:lvl>
  </w:abstractNum>
  <w:abstractNum w:abstractNumId="37">
    <w:nsid w:val="6014D050"/>
    <w:multiLevelType w:val="singleLevel"/>
    <w:tmpl w:val="6014D050"/>
    <w:lvl w:ilvl="0" w:tentative="0">
      <w:start w:val="1"/>
      <w:numFmt w:val="upperLetter"/>
      <w:lvlText w:val="%1."/>
      <w:lvlJc w:val="left"/>
      <w:pPr>
        <w:tabs>
          <w:tab w:val="left" w:pos="312"/>
        </w:tabs>
        <w:ind w:left="400" w:leftChars="0" w:firstLine="0" w:firstLineChars="0"/>
      </w:pPr>
    </w:lvl>
  </w:abstractNum>
  <w:abstractNum w:abstractNumId="38">
    <w:nsid w:val="6523C634"/>
    <w:multiLevelType w:val="singleLevel"/>
    <w:tmpl w:val="6523C634"/>
    <w:lvl w:ilvl="0" w:tentative="0">
      <w:start w:val="1"/>
      <w:numFmt w:val="upperLetter"/>
      <w:lvlText w:val="%1."/>
      <w:lvlJc w:val="left"/>
      <w:pPr>
        <w:tabs>
          <w:tab w:val="left" w:pos="312"/>
        </w:tabs>
        <w:ind w:left="810" w:leftChars="0" w:firstLine="0" w:firstLineChars="0"/>
      </w:pPr>
    </w:lvl>
  </w:abstractNum>
  <w:abstractNum w:abstractNumId="39">
    <w:nsid w:val="6E2A95F7"/>
    <w:multiLevelType w:val="singleLevel"/>
    <w:tmpl w:val="6E2A95F7"/>
    <w:lvl w:ilvl="0" w:tentative="0">
      <w:start w:val="1"/>
      <w:numFmt w:val="upperLetter"/>
      <w:lvlText w:val="%1."/>
      <w:lvlJc w:val="left"/>
      <w:pPr>
        <w:tabs>
          <w:tab w:val="left" w:pos="312"/>
        </w:tabs>
        <w:ind w:left="700" w:leftChars="0" w:firstLine="0" w:firstLineChars="0"/>
      </w:pPr>
    </w:lvl>
  </w:abstractNum>
  <w:abstractNum w:abstractNumId="40">
    <w:nsid w:val="761C61BD"/>
    <w:multiLevelType w:val="singleLevel"/>
    <w:tmpl w:val="761C61BD"/>
    <w:lvl w:ilvl="0" w:tentative="0">
      <w:start w:val="1"/>
      <w:numFmt w:val="upperLetter"/>
      <w:lvlText w:val="%1."/>
      <w:lvlJc w:val="left"/>
      <w:pPr>
        <w:tabs>
          <w:tab w:val="left" w:pos="312"/>
        </w:tabs>
        <w:ind w:left="700" w:leftChars="0" w:firstLine="0" w:firstLineChars="0"/>
      </w:pPr>
    </w:lvl>
  </w:abstractNum>
  <w:abstractNum w:abstractNumId="41">
    <w:nsid w:val="7A0C7CFB"/>
    <w:multiLevelType w:val="singleLevel"/>
    <w:tmpl w:val="7A0C7CFB"/>
    <w:lvl w:ilvl="0" w:tentative="0">
      <w:start w:val="1"/>
      <w:numFmt w:val="upperLetter"/>
      <w:lvlText w:val="%1."/>
      <w:lvlJc w:val="left"/>
      <w:pPr>
        <w:tabs>
          <w:tab w:val="left" w:pos="312"/>
        </w:tabs>
        <w:ind w:left="540" w:leftChars="0" w:firstLine="0" w:firstLineChars="0"/>
      </w:pPr>
    </w:lvl>
  </w:abstractNum>
  <w:abstractNum w:abstractNumId="42">
    <w:nsid w:val="7A7446E7"/>
    <w:multiLevelType w:val="singleLevel"/>
    <w:tmpl w:val="7A7446E7"/>
    <w:lvl w:ilvl="0" w:tentative="0">
      <w:start w:val="1"/>
      <w:numFmt w:val="upperLetter"/>
      <w:lvlText w:val="%1."/>
      <w:lvlJc w:val="left"/>
      <w:pPr>
        <w:tabs>
          <w:tab w:val="left" w:pos="312"/>
        </w:tabs>
        <w:ind w:left="1560" w:leftChars="0" w:firstLine="0" w:firstLineChars="0"/>
      </w:pPr>
    </w:lvl>
  </w:abstractNum>
  <w:abstractNum w:abstractNumId="43">
    <w:nsid w:val="7D0A7F1C"/>
    <w:multiLevelType w:val="singleLevel"/>
    <w:tmpl w:val="7D0A7F1C"/>
    <w:lvl w:ilvl="0" w:tentative="0">
      <w:start w:val="1"/>
      <w:numFmt w:val="upperLetter"/>
      <w:lvlText w:val="%1."/>
      <w:lvlJc w:val="left"/>
      <w:pPr>
        <w:tabs>
          <w:tab w:val="left" w:pos="312"/>
        </w:tabs>
        <w:ind w:left="1560" w:leftChars="0" w:firstLine="0" w:firstLineChars="0"/>
      </w:pPr>
    </w:lvl>
  </w:abstractNum>
  <w:abstractNum w:abstractNumId="44">
    <w:nsid w:val="7E788082"/>
    <w:multiLevelType w:val="singleLevel"/>
    <w:tmpl w:val="7E788082"/>
    <w:lvl w:ilvl="0" w:tentative="0">
      <w:start w:val="20"/>
      <w:numFmt w:val="decimal"/>
      <w:lvlText w:val="%1."/>
      <w:lvlJc w:val="left"/>
      <w:pPr>
        <w:tabs>
          <w:tab w:val="left" w:pos="312"/>
        </w:tabs>
      </w:pPr>
    </w:lvl>
  </w:abstractNum>
  <w:num w:numId="1">
    <w:abstractNumId w:val="18"/>
  </w:num>
  <w:num w:numId="2">
    <w:abstractNumId w:val="0"/>
  </w:num>
  <w:num w:numId="3">
    <w:abstractNumId w:val="9"/>
  </w:num>
  <w:num w:numId="4">
    <w:abstractNumId w:val="28"/>
  </w:num>
  <w:num w:numId="5">
    <w:abstractNumId w:val="44"/>
  </w:num>
  <w:num w:numId="6">
    <w:abstractNumId w:val="35"/>
  </w:num>
  <w:num w:numId="7">
    <w:abstractNumId w:val="25"/>
  </w:num>
  <w:num w:numId="8">
    <w:abstractNumId w:val="1"/>
  </w:num>
  <w:num w:numId="9">
    <w:abstractNumId w:val="4"/>
  </w:num>
  <w:num w:numId="10">
    <w:abstractNumId w:val="7"/>
  </w:num>
  <w:num w:numId="11">
    <w:abstractNumId w:val="33"/>
  </w:num>
  <w:num w:numId="12">
    <w:abstractNumId w:val="23"/>
  </w:num>
  <w:num w:numId="13">
    <w:abstractNumId w:val="32"/>
  </w:num>
  <w:num w:numId="14">
    <w:abstractNumId w:val="26"/>
  </w:num>
  <w:num w:numId="15">
    <w:abstractNumId w:val="29"/>
  </w:num>
  <w:num w:numId="16">
    <w:abstractNumId w:val="27"/>
  </w:num>
  <w:num w:numId="17">
    <w:abstractNumId w:val="30"/>
  </w:num>
  <w:num w:numId="18">
    <w:abstractNumId w:val="13"/>
  </w:num>
  <w:num w:numId="19">
    <w:abstractNumId w:val="31"/>
  </w:num>
  <w:num w:numId="20">
    <w:abstractNumId w:val="24"/>
  </w:num>
  <w:num w:numId="21">
    <w:abstractNumId w:val="37"/>
  </w:num>
  <w:num w:numId="22">
    <w:abstractNumId w:val="16"/>
  </w:num>
  <w:num w:numId="23">
    <w:abstractNumId w:val="39"/>
  </w:num>
  <w:num w:numId="24">
    <w:abstractNumId w:val="20"/>
  </w:num>
  <w:num w:numId="25">
    <w:abstractNumId w:val="40"/>
  </w:num>
  <w:num w:numId="26">
    <w:abstractNumId w:val="10"/>
  </w:num>
  <w:num w:numId="27">
    <w:abstractNumId w:val="5"/>
  </w:num>
  <w:num w:numId="28">
    <w:abstractNumId w:val="19"/>
  </w:num>
  <w:num w:numId="29">
    <w:abstractNumId w:val="11"/>
  </w:num>
  <w:num w:numId="30">
    <w:abstractNumId w:val="3"/>
  </w:num>
  <w:num w:numId="31">
    <w:abstractNumId w:val="8"/>
  </w:num>
  <w:num w:numId="32">
    <w:abstractNumId w:val="21"/>
  </w:num>
  <w:num w:numId="33">
    <w:abstractNumId w:val="43"/>
  </w:num>
  <w:num w:numId="34">
    <w:abstractNumId w:val="15"/>
  </w:num>
  <w:num w:numId="35">
    <w:abstractNumId w:val="42"/>
  </w:num>
  <w:num w:numId="36">
    <w:abstractNumId w:val="34"/>
  </w:num>
  <w:num w:numId="37">
    <w:abstractNumId w:val="36"/>
  </w:num>
  <w:num w:numId="38">
    <w:abstractNumId w:val="12"/>
  </w:num>
  <w:num w:numId="39">
    <w:abstractNumId w:val="6"/>
  </w:num>
  <w:num w:numId="40">
    <w:abstractNumId w:val="17"/>
  </w:num>
  <w:num w:numId="41">
    <w:abstractNumId w:val="38"/>
  </w:num>
  <w:num w:numId="42">
    <w:abstractNumId w:val="41"/>
  </w:num>
  <w:num w:numId="43">
    <w:abstractNumId w:val="14"/>
  </w:num>
  <w:num w:numId="44">
    <w:abstractNumId w:val="2"/>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ODBjZWQ5YTVhOTAwMDVhNTdhZmRiNzg1MTIxZGUifQ=="/>
  </w:docVars>
  <w:rsids>
    <w:rsidRoot w:val="537024F3"/>
    <w:rsid w:val="00157068"/>
    <w:rsid w:val="0151759C"/>
    <w:rsid w:val="03E71E3E"/>
    <w:rsid w:val="04A41189"/>
    <w:rsid w:val="058F5248"/>
    <w:rsid w:val="05AC3300"/>
    <w:rsid w:val="06B174DF"/>
    <w:rsid w:val="0DB55DA1"/>
    <w:rsid w:val="0F1B3C06"/>
    <w:rsid w:val="109A4CB7"/>
    <w:rsid w:val="12E4009A"/>
    <w:rsid w:val="15420D01"/>
    <w:rsid w:val="16006FB6"/>
    <w:rsid w:val="161A7762"/>
    <w:rsid w:val="178943E9"/>
    <w:rsid w:val="179564B7"/>
    <w:rsid w:val="18C7722C"/>
    <w:rsid w:val="191B5E28"/>
    <w:rsid w:val="1BB36D88"/>
    <w:rsid w:val="1D560A44"/>
    <w:rsid w:val="1E142E83"/>
    <w:rsid w:val="24C7449E"/>
    <w:rsid w:val="25E14148"/>
    <w:rsid w:val="274C12FA"/>
    <w:rsid w:val="293D135E"/>
    <w:rsid w:val="29A223EE"/>
    <w:rsid w:val="2C5E06AC"/>
    <w:rsid w:val="311872FB"/>
    <w:rsid w:val="318F094E"/>
    <w:rsid w:val="34656293"/>
    <w:rsid w:val="352F3C50"/>
    <w:rsid w:val="35FB5263"/>
    <w:rsid w:val="36771DAA"/>
    <w:rsid w:val="38EF5A65"/>
    <w:rsid w:val="3E382D2F"/>
    <w:rsid w:val="3E7A44A6"/>
    <w:rsid w:val="41674DB6"/>
    <w:rsid w:val="417B01E6"/>
    <w:rsid w:val="462C5B09"/>
    <w:rsid w:val="468E1CCF"/>
    <w:rsid w:val="48EF5CE3"/>
    <w:rsid w:val="4D8E517B"/>
    <w:rsid w:val="4DA83E1B"/>
    <w:rsid w:val="4F0350C8"/>
    <w:rsid w:val="4F3B0535"/>
    <w:rsid w:val="537024F3"/>
    <w:rsid w:val="56747611"/>
    <w:rsid w:val="578E398C"/>
    <w:rsid w:val="59F66EE2"/>
    <w:rsid w:val="5D5002EC"/>
    <w:rsid w:val="5E491295"/>
    <w:rsid w:val="608850CA"/>
    <w:rsid w:val="613E3C06"/>
    <w:rsid w:val="623600D0"/>
    <w:rsid w:val="64D923E8"/>
    <w:rsid w:val="66526C83"/>
    <w:rsid w:val="6B124C9E"/>
    <w:rsid w:val="6F776EA5"/>
    <w:rsid w:val="71E77290"/>
    <w:rsid w:val="731436D6"/>
    <w:rsid w:val="73496064"/>
    <w:rsid w:val="739B3BA7"/>
    <w:rsid w:val="744C21AB"/>
    <w:rsid w:val="765F24F8"/>
    <w:rsid w:val="76D21FDA"/>
    <w:rsid w:val="799B4104"/>
    <w:rsid w:val="7BC60992"/>
    <w:rsid w:val="7C032E7C"/>
    <w:rsid w:val="7CBD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151"/>
    <w:basedOn w:val="8"/>
    <w:qFormat/>
    <w:uiPriority w:val="0"/>
    <w:rPr>
      <w:rFonts w:hint="eastAsia" w:ascii="宋体" w:hAnsi="宋体" w:eastAsia="宋体" w:cs="宋体"/>
      <w:color w:val="000000"/>
      <w:sz w:val="20"/>
      <w:szCs w:val="20"/>
      <w:u w:val="single"/>
    </w:rPr>
  </w:style>
  <w:style w:type="character" w:customStyle="1" w:styleId="10">
    <w:name w:val="font9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color w:val="000000"/>
      <w:sz w:val="20"/>
      <w:szCs w:val="20"/>
      <w:u w:val="single"/>
    </w:rPr>
  </w:style>
  <w:style w:type="character" w:customStyle="1" w:styleId="12">
    <w:name w:val="font31"/>
    <w:basedOn w:val="8"/>
    <w:qFormat/>
    <w:uiPriority w:val="0"/>
    <w:rPr>
      <w:rFonts w:hint="eastAsia" w:ascii="宋体" w:hAnsi="宋体" w:eastAsia="宋体" w:cs="宋体"/>
      <w:color w:val="000000"/>
      <w:sz w:val="20"/>
      <w:szCs w:val="20"/>
      <w:u w:val="none"/>
    </w:rPr>
  </w:style>
  <w:style w:type="character" w:customStyle="1" w:styleId="13">
    <w:name w:val="font81"/>
    <w:basedOn w:val="8"/>
    <w:qFormat/>
    <w:uiPriority w:val="0"/>
    <w:rPr>
      <w:rFonts w:hint="eastAsia" w:ascii="宋体" w:hAnsi="宋体" w:eastAsia="宋体" w:cs="宋体"/>
      <w:color w:val="000000"/>
      <w:sz w:val="20"/>
      <w:szCs w:val="20"/>
      <w:u w:val="none"/>
    </w:rPr>
  </w:style>
  <w:style w:type="character" w:customStyle="1" w:styleId="14">
    <w:name w:val="font71"/>
    <w:basedOn w:val="8"/>
    <w:qFormat/>
    <w:uiPriority w:val="0"/>
    <w:rPr>
      <w:rFonts w:hint="eastAsia" w:ascii="宋体" w:hAnsi="宋体" w:eastAsia="宋体" w:cs="宋体"/>
      <w:color w:val="000000"/>
      <w:sz w:val="18"/>
      <w:szCs w:val="18"/>
      <w:u w:val="single"/>
    </w:rPr>
  </w:style>
  <w:style w:type="character" w:customStyle="1" w:styleId="15">
    <w:name w:val="font101"/>
    <w:basedOn w:val="8"/>
    <w:qFormat/>
    <w:uiPriority w:val="0"/>
    <w:rPr>
      <w:rFonts w:hint="eastAsia" w:ascii="宋体" w:hAnsi="宋体" w:eastAsia="宋体" w:cs="宋体"/>
      <w:color w:val="000000"/>
      <w:sz w:val="18"/>
      <w:szCs w:val="18"/>
      <w:u w:val="none"/>
    </w:rPr>
  </w:style>
  <w:style w:type="character" w:customStyle="1" w:styleId="16">
    <w:name w:val="font61"/>
    <w:basedOn w:val="8"/>
    <w:qFormat/>
    <w:uiPriority w:val="0"/>
    <w:rPr>
      <w:rFonts w:hint="eastAsia" w:ascii="宋体" w:hAnsi="宋体" w:eastAsia="宋体" w:cs="宋体"/>
      <w:color w:val="000000"/>
      <w:sz w:val="18"/>
      <w:szCs w:val="18"/>
      <w:u w:val="single"/>
    </w:rPr>
  </w:style>
  <w:style w:type="character" w:customStyle="1" w:styleId="17">
    <w:name w:val="font51"/>
    <w:basedOn w:val="8"/>
    <w:qFormat/>
    <w:uiPriority w:val="0"/>
    <w:rPr>
      <w:rFonts w:hint="eastAsia" w:ascii="宋体" w:hAnsi="宋体" w:eastAsia="宋体" w:cs="宋体"/>
      <w:color w:val="000000"/>
      <w:sz w:val="18"/>
      <w:szCs w:val="18"/>
      <w:u w:val="none"/>
    </w:rPr>
  </w:style>
  <w:style w:type="character" w:customStyle="1" w:styleId="18">
    <w:name w:val="font11"/>
    <w:basedOn w:val="8"/>
    <w:qFormat/>
    <w:uiPriority w:val="0"/>
    <w:rPr>
      <w:rFonts w:hint="eastAsia" w:ascii="宋体" w:hAnsi="宋体" w:eastAsia="宋体" w:cs="宋体"/>
      <w:color w:val="000000"/>
      <w:sz w:val="18"/>
      <w:szCs w:val="18"/>
      <w:u w:val="single"/>
    </w:rPr>
  </w:style>
  <w:style w:type="character" w:customStyle="1" w:styleId="19">
    <w:name w:val="font21"/>
    <w:basedOn w:val="8"/>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9" Type="http://schemas.openxmlformats.org/officeDocument/2006/relationships/image" Target="media/image95.png"/><Relationship Id="rId98" Type="http://schemas.openxmlformats.org/officeDocument/2006/relationships/image" Target="media/image94.png"/><Relationship Id="rId97" Type="http://schemas.openxmlformats.org/officeDocument/2006/relationships/image" Target="media/image93.png"/><Relationship Id="rId96" Type="http://schemas.openxmlformats.org/officeDocument/2006/relationships/image" Target="media/image92.png"/><Relationship Id="rId95" Type="http://schemas.openxmlformats.org/officeDocument/2006/relationships/image" Target="media/image91.png"/><Relationship Id="rId94" Type="http://schemas.openxmlformats.org/officeDocument/2006/relationships/image" Target="media/image90.png"/><Relationship Id="rId93" Type="http://schemas.openxmlformats.org/officeDocument/2006/relationships/image" Target="media/image89.png"/><Relationship Id="rId92" Type="http://schemas.openxmlformats.org/officeDocument/2006/relationships/image" Target="media/image88.png"/><Relationship Id="rId91" Type="http://schemas.openxmlformats.org/officeDocument/2006/relationships/image" Target="media/image87.png"/><Relationship Id="rId90" Type="http://schemas.openxmlformats.org/officeDocument/2006/relationships/image" Target="media/image86.png"/><Relationship Id="rId9" Type="http://schemas.openxmlformats.org/officeDocument/2006/relationships/image" Target="media/image5.png"/><Relationship Id="rId89" Type="http://schemas.openxmlformats.org/officeDocument/2006/relationships/image" Target="media/image85.png"/><Relationship Id="rId88" Type="http://schemas.openxmlformats.org/officeDocument/2006/relationships/image" Target="media/image84.png"/><Relationship Id="rId87" Type="http://schemas.openxmlformats.org/officeDocument/2006/relationships/image" Target="media/image83.png"/><Relationship Id="rId86" Type="http://schemas.openxmlformats.org/officeDocument/2006/relationships/image" Target="media/image82.png"/><Relationship Id="rId85" Type="http://schemas.openxmlformats.org/officeDocument/2006/relationships/image" Target="media/image81.png"/><Relationship Id="rId84" Type="http://schemas.openxmlformats.org/officeDocument/2006/relationships/image" Target="media/image80.png"/><Relationship Id="rId83" Type="http://schemas.openxmlformats.org/officeDocument/2006/relationships/image" Target="media/image79.png"/><Relationship Id="rId82" Type="http://schemas.openxmlformats.org/officeDocument/2006/relationships/image" Target="media/image78.png"/><Relationship Id="rId81" Type="http://schemas.openxmlformats.org/officeDocument/2006/relationships/image" Target="media/image77.png"/><Relationship Id="rId80" Type="http://schemas.openxmlformats.org/officeDocument/2006/relationships/image" Target="media/image76.png"/><Relationship Id="rId8" Type="http://schemas.openxmlformats.org/officeDocument/2006/relationships/image" Target="media/image4.png"/><Relationship Id="rId79" Type="http://schemas.openxmlformats.org/officeDocument/2006/relationships/image" Target="media/image75.png"/><Relationship Id="rId78" Type="http://schemas.openxmlformats.org/officeDocument/2006/relationships/image" Target="media/image74.png"/><Relationship Id="rId77" Type="http://schemas.openxmlformats.org/officeDocument/2006/relationships/image" Target="media/image73.png"/><Relationship Id="rId76" Type="http://schemas.openxmlformats.org/officeDocument/2006/relationships/image" Target="media/image72.png"/><Relationship Id="rId75" Type="http://schemas.openxmlformats.org/officeDocument/2006/relationships/image" Target="media/image71.png"/><Relationship Id="rId74" Type="http://schemas.openxmlformats.org/officeDocument/2006/relationships/image" Target="media/image70.png"/><Relationship Id="rId73" Type="http://schemas.openxmlformats.org/officeDocument/2006/relationships/image" Target="media/image69.png"/><Relationship Id="rId72" Type="http://schemas.openxmlformats.org/officeDocument/2006/relationships/image" Target="media/image68.png"/><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3.pn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jpe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3" Type="http://schemas.openxmlformats.org/officeDocument/2006/relationships/fontTable" Target="fontTable.xml"/><Relationship Id="rId122" Type="http://schemas.openxmlformats.org/officeDocument/2006/relationships/numbering" Target="numbering.xml"/><Relationship Id="rId121" Type="http://schemas.openxmlformats.org/officeDocument/2006/relationships/customXml" Target="../customXml/item1.xml"/><Relationship Id="rId120" Type="http://schemas.openxmlformats.org/officeDocument/2006/relationships/image" Target="media/image116.png"/><Relationship Id="rId12" Type="http://schemas.openxmlformats.org/officeDocument/2006/relationships/image" Target="media/image8.png"/><Relationship Id="rId119" Type="http://schemas.openxmlformats.org/officeDocument/2006/relationships/image" Target="media/image115.png"/><Relationship Id="rId118" Type="http://schemas.openxmlformats.org/officeDocument/2006/relationships/image" Target="media/image114.png"/><Relationship Id="rId117" Type="http://schemas.openxmlformats.org/officeDocument/2006/relationships/image" Target="media/image113.png"/><Relationship Id="rId116" Type="http://schemas.openxmlformats.org/officeDocument/2006/relationships/image" Target="media/image112.png"/><Relationship Id="rId115" Type="http://schemas.openxmlformats.org/officeDocument/2006/relationships/image" Target="media/image111.png"/><Relationship Id="rId114" Type="http://schemas.openxmlformats.org/officeDocument/2006/relationships/image" Target="media/image110.png"/><Relationship Id="rId113" Type="http://schemas.openxmlformats.org/officeDocument/2006/relationships/image" Target="media/image109.png"/><Relationship Id="rId112" Type="http://schemas.openxmlformats.org/officeDocument/2006/relationships/image" Target="media/image108.png"/><Relationship Id="rId111" Type="http://schemas.openxmlformats.org/officeDocument/2006/relationships/image" Target="media/image107.png"/><Relationship Id="rId110" Type="http://schemas.openxmlformats.org/officeDocument/2006/relationships/image" Target="media/image106.png"/><Relationship Id="rId11" Type="http://schemas.openxmlformats.org/officeDocument/2006/relationships/image" Target="media/image7.png"/><Relationship Id="rId109" Type="http://schemas.openxmlformats.org/officeDocument/2006/relationships/image" Target="media/image105.png"/><Relationship Id="rId108" Type="http://schemas.openxmlformats.org/officeDocument/2006/relationships/image" Target="media/image104.png"/><Relationship Id="rId107" Type="http://schemas.openxmlformats.org/officeDocument/2006/relationships/image" Target="media/image103.png"/><Relationship Id="rId106" Type="http://schemas.openxmlformats.org/officeDocument/2006/relationships/image" Target="media/image102.png"/><Relationship Id="rId105" Type="http://schemas.openxmlformats.org/officeDocument/2006/relationships/image" Target="media/image101.png"/><Relationship Id="rId104" Type="http://schemas.openxmlformats.org/officeDocument/2006/relationships/image" Target="media/image100.png"/><Relationship Id="rId103" Type="http://schemas.openxmlformats.org/officeDocument/2006/relationships/image" Target="media/image99.png"/><Relationship Id="rId102" Type="http://schemas.openxmlformats.org/officeDocument/2006/relationships/image" Target="media/image98.png"/><Relationship Id="rId101" Type="http://schemas.openxmlformats.org/officeDocument/2006/relationships/image" Target="media/image97.png"/><Relationship Id="rId100" Type="http://schemas.openxmlformats.org/officeDocument/2006/relationships/image" Target="media/image96.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21983</Words>
  <Characters>23031</Characters>
  <Lines>0</Lines>
  <Paragraphs>0</Paragraphs>
  <TotalTime>24</TotalTime>
  <ScaleCrop>false</ScaleCrop>
  <LinksUpToDate>false</LinksUpToDate>
  <CharactersWithSpaces>32559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2018-10-23T07:30:00Z</dcterms:created>
  <dc:creator>Administrator</dc:creator>
  <cp:lastModifiedBy>Administrator</cp:lastModifiedBy>
  <cp:lastPrinted>2018-10-31T08:25:00Z</cp:lastPrinted>
  <dcterms:modified xsi:type="dcterms:W3CDTF">2022-07-07T01:39:00Z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7CADDD10DE9B4BCB95308B9754E7B2E4</vt:lpwstr>
  </property>
</Properties>
</file>