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11" w:firstLineChars="1000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2024年度莆田市湄洲湾北岸经开区享受农机报废补贴的购机者信息表</w:t>
      </w:r>
    </w:p>
    <w:p>
      <w:pPr>
        <w:ind w:left="1600" w:hanging="1405" w:hangingChars="500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</w:t>
      </w:r>
    </w:p>
    <w:tbl>
      <w:tblPr>
        <w:tblStyle w:val="3"/>
        <w:tblW w:w="13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50"/>
        <w:gridCol w:w="1020"/>
        <w:gridCol w:w="1788"/>
        <w:gridCol w:w="2157"/>
        <w:gridCol w:w="1733"/>
        <w:gridCol w:w="472"/>
        <w:gridCol w:w="1380"/>
        <w:gridCol w:w="1447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所在乡（镇）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报废者姓名</w:t>
            </w:r>
          </w:p>
        </w:tc>
        <w:tc>
          <w:tcPr>
            <w:tcW w:w="17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21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7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报废机型</w:t>
            </w:r>
          </w:p>
        </w:tc>
        <w:tc>
          <w:tcPr>
            <w:tcW w:w="4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回收确认表编号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单台补贴额(元)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总补贴额(元)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山亭镇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沈金气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多功能拖拉机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福建省南安市新民机械有限公司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成功CG-181CZm</w:t>
            </w:r>
          </w:p>
        </w:tc>
        <w:tc>
          <w:tcPr>
            <w:tcW w:w="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3503522400001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山亭镇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吴金龙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多功能拖拉机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福建省南安市新民机械有限公司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成功CG-181CZm</w:t>
            </w:r>
          </w:p>
        </w:tc>
        <w:tc>
          <w:tcPr>
            <w:tcW w:w="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3503522400002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山亭镇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沈海疆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多功能拖拉机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福建省南安市新民机械有限公司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成功CG-181CZc</w:t>
            </w:r>
          </w:p>
        </w:tc>
        <w:tc>
          <w:tcPr>
            <w:tcW w:w="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3503522400003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236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C660F"/>
    <w:rsid w:val="0D2C660F"/>
    <w:rsid w:val="6BFFC098"/>
    <w:rsid w:val="7BDF62A4"/>
    <w:rsid w:val="7EBD8345"/>
    <w:rsid w:val="BFFA8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2024-11-16T06:43:00Z</dcterms:created>
  <dc:creator>Administrator</dc:creator>
  <cp:lastModifiedBy>pc</cp:lastModifiedBy>
  <dcterms:modified xsi:type="dcterms:W3CDTF">2025-06-09T15:53:02Z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  <property fmtid="{D5CDD505-2E9C-101B-9397-08002B2CF9AE}" pid="3" name="ICV">
    <vt:lpwstr>188E3623314440719A22FB55AC343101_11</vt:lpwstr>
  </property>
</Properties>
</file>