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tabs>
          <w:tab w:val="left" w:pos="6840"/>
          <w:tab w:val="left" w:pos="7740"/>
        </w:tabs>
        <w:kinsoku/>
        <w:wordWrap/>
        <w:overflowPunct/>
        <w:topLinePunct w:val="0"/>
        <w:autoSpaceDE/>
        <w:autoSpaceDN/>
        <w:bidi w:val="0"/>
        <w:adjustRightInd/>
        <w:snapToGrid/>
        <w:spacing w:line="520" w:lineRule="exact"/>
        <w:textAlignment w:val="auto"/>
        <w:rPr>
          <w:rFonts w:ascii="黑体" w:hAnsi="黑体" w:eastAsia="黑体"/>
          <w:b/>
          <w:bCs/>
          <w:sz w:val="32"/>
          <w:szCs w:val="32"/>
        </w:rPr>
      </w:pPr>
      <w:r>
        <w:rPr>
          <w:rFonts w:ascii="黑体" w:hAnsi="黑体" w:eastAsia="黑体"/>
          <w:sz w:val="36"/>
          <w:szCs w:val="36"/>
        </w:rPr>
        <mc:AlternateContent>
          <mc:Choice Requires="wps">
            <w:drawing>
              <wp:anchor distT="0" distB="0" distL="114300" distR="114300" simplePos="0" relativeHeight="251659264" behindDoc="0" locked="1" layoutInCell="1" allowOverlap="1">
                <wp:simplePos x="0" y="0"/>
                <wp:positionH relativeFrom="page">
                  <wp:posOffset>641985</wp:posOffset>
                </wp:positionH>
                <wp:positionV relativeFrom="page">
                  <wp:posOffset>682625</wp:posOffset>
                </wp:positionV>
                <wp:extent cx="6320790" cy="2685415"/>
                <wp:effectExtent l="0" t="0" r="0" b="0"/>
                <wp:wrapSquare wrapText="bothSides"/>
                <wp:docPr id="1" name="1026"/>
                <wp:cNvGraphicFramePr/>
                <a:graphic xmlns:a="http://schemas.openxmlformats.org/drawingml/2006/main">
                  <a:graphicData uri="http://schemas.microsoft.com/office/word/2010/wordprocessingShape">
                    <wps:wsp>
                      <wps:cNvSpPr/>
                      <wps:spPr>
                        <a:xfrm>
                          <a:off x="0" y="0"/>
                          <a:ext cx="6320790" cy="2685415"/>
                        </a:xfrm>
                        <a:prstGeom prst="rect">
                          <a:avLst/>
                        </a:prstGeom>
                        <a:noFill/>
                        <a:ln>
                          <a:noFill/>
                        </a:ln>
                        <a:effectLst/>
                      </wps:spPr>
                      <wps:txbx>
                        <w:txbxContent>
                          <w:p>
                            <w:pPr>
                              <w:spacing w:line="500" w:lineRule="exact"/>
                              <w:rPr>
                                <w:rFonts w:ascii="楷体" w:hAnsi="楷体" w:eastAsia="楷体" w:cs="楷体"/>
                                <w:b/>
                                <w:color w:val="FF0000"/>
                                <w:spacing w:val="-26"/>
                                <w:sz w:val="32"/>
                                <w:szCs w:val="32"/>
                              </w:rPr>
                            </w:pPr>
                          </w:p>
                          <w:p>
                            <w:pPr>
                              <w:spacing w:line="500" w:lineRule="exact"/>
                              <w:rPr>
                                <w:rFonts w:ascii="楷体" w:hAnsi="楷体" w:eastAsia="楷体" w:cs="楷体"/>
                                <w:b/>
                                <w:color w:val="FF0000"/>
                                <w:spacing w:val="-26"/>
                                <w:sz w:val="32"/>
                                <w:szCs w:val="32"/>
                              </w:rPr>
                            </w:pPr>
                          </w:p>
                          <w:p>
                            <w:pPr>
                              <w:tabs>
                                <w:tab w:val="center" w:pos="7560"/>
                              </w:tabs>
                              <w:spacing w:line="1000" w:lineRule="exact"/>
                              <w:rPr>
                                <w:rFonts w:ascii="方正小标宋简体" w:hAnsi="方正小标宋简体" w:eastAsia="方正小标宋简体" w:cs="方正小标宋简体"/>
                                <w:b/>
                                <w:color w:val="0000FF"/>
                                <w:spacing w:val="102"/>
                                <w:w w:val="80"/>
                                <w:sz w:val="84"/>
                                <w:szCs w:val="84"/>
                              </w:rPr>
                            </w:pPr>
                            <w:r>
                              <w:rPr>
                                <w:rFonts w:hint="eastAsia" w:ascii="方正小标宋简体" w:hAnsi="方正小标宋简体" w:eastAsia="方正小标宋简体" w:cs="方正小标宋简体"/>
                                <w:b/>
                                <w:color w:val="0000FF"/>
                                <w:sz w:val="86"/>
                                <w:szCs w:val="86"/>
                              </w:rPr>
                              <w:t>莆田市河长制办公室简报</w:t>
                            </w:r>
                          </w:p>
                          <w:p>
                            <w:pPr>
                              <w:tabs>
                                <w:tab w:val="center" w:pos="7560"/>
                              </w:tabs>
                              <w:spacing w:line="400" w:lineRule="exact"/>
                              <w:jc w:val="center"/>
                              <w:rPr>
                                <w:rFonts w:ascii="Arial" w:hAnsi="Arial" w:eastAsia="楷体_GB2312" w:cs="Arial"/>
                                <w:sz w:val="32"/>
                                <w:szCs w:val="32"/>
                              </w:rPr>
                            </w:pPr>
                          </w:p>
                          <w:p>
                            <w:pPr>
                              <w:tabs>
                                <w:tab w:val="center" w:pos="7560"/>
                              </w:tabs>
                              <w:spacing w:line="400" w:lineRule="exact"/>
                              <w:jc w:val="center"/>
                              <w:rPr>
                                <w:rFonts w:ascii="Arial" w:hAnsi="Arial" w:eastAsia="楷体_GB2312" w:cs="Arial"/>
                                <w:sz w:val="32"/>
                                <w:szCs w:val="32"/>
                              </w:rPr>
                            </w:pPr>
                            <w:r>
                              <w:rPr>
                                <w:rFonts w:hint="eastAsia" w:ascii="楷体" w:hAnsi="楷体" w:eastAsia="楷体" w:cs="楷体"/>
                                <w:sz w:val="32"/>
                                <w:szCs w:val="32"/>
                              </w:rPr>
                              <w:t>（202</w:t>
                            </w:r>
                            <w:r>
                              <w:rPr>
                                <w:rFonts w:hint="eastAsia" w:ascii="楷体" w:hAnsi="楷体" w:eastAsia="楷体" w:cs="楷体"/>
                                <w:sz w:val="32"/>
                                <w:szCs w:val="32"/>
                                <w:lang w:val="en-US" w:eastAsia="zh-CN"/>
                              </w:rPr>
                              <w:t>4</w:t>
                            </w:r>
                            <w:r>
                              <w:rPr>
                                <w:rFonts w:hint="eastAsia" w:ascii="楷体" w:hAnsi="楷体" w:eastAsia="楷体" w:cs="楷体"/>
                                <w:sz w:val="32"/>
                                <w:szCs w:val="32"/>
                              </w:rPr>
                              <w:t>年第</w:t>
                            </w:r>
                            <w:r>
                              <w:rPr>
                                <w:rFonts w:hint="default" w:ascii="楷体" w:hAnsi="楷体" w:eastAsia="楷体" w:cs="楷体"/>
                                <w:sz w:val="32"/>
                                <w:szCs w:val="32"/>
                                <w:lang w:val="en-US"/>
                              </w:rPr>
                              <w:t>2</w:t>
                            </w:r>
                            <w:r>
                              <w:rPr>
                                <w:rFonts w:hint="eastAsia" w:ascii="楷体" w:hAnsi="楷体" w:eastAsia="楷体" w:cs="楷体"/>
                                <w:sz w:val="32"/>
                                <w:szCs w:val="32"/>
                              </w:rPr>
                              <w:t>期 总第</w:t>
                            </w:r>
                            <w:r>
                              <w:rPr>
                                <w:rFonts w:hint="eastAsia" w:ascii="楷体" w:hAnsi="楷体" w:eastAsia="楷体" w:cs="楷体"/>
                                <w:sz w:val="32"/>
                                <w:szCs w:val="32"/>
                                <w:lang w:val="en-US" w:eastAsia="zh-CN"/>
                              </w:rPr>
                              <w:t>16</w:t>
                            </w:r>
                            <w:r>
                              <w:rPr>
                                <w:rFonts w:hint="default" w:ascii="楷体" w:hAnsi="楷体" w:eastAsia="楷体" w:cs="楷体"/>
                                <w:sz w:val="32"/>
                                <w:szCs w:val="32"/>
                                <w:lang w:val="en-US" w:eastAsia="zh-CN"/>
                              </w:rPr>
                              <w:t>2</w:t>
                            </w:r>
                            <w:r>
                              <w:rPr>
                                <w:rFonts w:hint="eastAsia" w:ascii="楷体" w:hAnsi="楷体" w:eastAsia="楷体" w:cs="楷体"/>
                                <w:sz w:val="32"/>
                                <w:szCs w:val="32"/>
                              </w:rPr>
                              <w:t>期）</w:t>
                            </w:r>
                          </w:p>
                          <w:p>
                            <w:pPr>
                              <w:spacing w:line="300" w:lineRule="exact"/>
                              <w:jc w:val="center"/>
                              <w:rPr>
                                <w:rFonts w:ascii="仿宋_GB2312" w:hAnsi="仿宋_GB2312" w:eastAsia="仿宋_GB2312" w:cs="仿宋_GB2312"/>
                                <w:sz w:val="30"/>
                                <w:szCs w:val="30"/>
                              </w:rPr>
                            </w:pPr>
                          </w:p>
                          <w:p>
                            <w:pPr>
                              <w:spacing w:line="400" w:lineRule="exact"/>
                              <w:ind w:right="-136" w:rightChars="-65" w:firstLine="321" w:firstLineChars="100"/>
                              <w:jc w:val="left"/>
                              <w:rPr>
                                <w:rFonts w:ascii="楷体_GB2312" w:hAnsi="楷体" w:eastAsia="楷体_GB2312" w:cs="楷体"/>
                                <w:b/>
                                <w:bCs/>
                                <w:sz w:val="32"/>
                                <w:szCs w:val="32"/>
                                <w:u w:val="thick" w:color="0A15F0"/>
                              </w:rPr>
                            </w:pPr>
                            <w:r>
                              <w:rPr>
                                <w:rFonts w:hint="eastAsia" w:ascii="楷体" w:hAnsi="楷体" w:eastAsia="楷体" w:cs="楷体"/>
                                <w:b/>
                                <w:bCs/>
                                <w:color w:val="0000FF"/>
                                <w:sz w:val="32"/>
                                <w:szCs w:val="32"/>
                                <w:u w:val="thick" w:color="0A15F0"/>
                              </w:rPr>
                              <w:t xml:space="preserve"> </w:t>
                            </w:r>
                            <w:r>
                              <w:rPr>
                                <w:rFonts w:hint="eastAsia" w:ascii="楷体" w:hAnsi="楷体" w:eastAsia="楷体" w:cs="楷体"/>
                                <w:b/>
                                <w:bCs/>
                                <w:sz w:val="32"/>
                                <w:szCs w:val="32"/>
                                <w:u w:val="thick" w:color="0A15F0"/>
                              </w:rPr>
                              <w:t>莆田市河长制办公室                     202</w:t>
                            </w:r>
                            <w:r>
                              <w:rPr>
                                <w:rFonts w:hint="eastAsia" w:ascii="楷体" w:hAnsi="楷体" w:eastAsia="楷体" w:cs="楷体"/>
                                <w:b/>
                                <w:bCs/>
                                <w:sz w:val="32"/>
                                <w:szCs w:val="32"/>
                                <w:u w:val="thick" w:color="0A15F0"/>
                                <w:lang w:val="en-US" w:eastAsia="zh-CN"/>
                              </w:rPr>
                              <w:t>4</w:t>
                            </w:r>
                            <w:r>
                              <w:rPr>
                                <w:rFonts w:hint="eastAsia" w:ascii="楷体" w:hAnsi="楷体" w:eastAsia="楷体" w:cs="楷体"/>
                                <w:b/>
                                <w:bCs/>
                                <w:sz w:val="32"/>
                                <w:szCs w:val="32"/>
                                <w:u w:val="thick" w:color="0A15F0"/>
                              </w:rPr>
                              <w:t>年</w:t>
                            </w:r>
                            <w:r>
                              <w:rPr>
                                <w:rFonts w:hint="default" w:ascii="楷体" w:hAnsi="楷体" w:eastAsia="楷体" w:cs="楷体"/>
                                <w:b/>
                                <w:bCs/>
                                <w:sz w:val="32"/>
                                <w:szCs w:val="32"/>
                                <w:u w:val="thick" w:color="0A15F0"/>
                                <w:lang w:val="en-US"/>
                              </w:rPr>
                              <w:t>2</w:t>
                            </w:r>
                            <w:r>
                              <w:rPr>
                                <w:rFonts w:hint="eastAsia" w:ascii="楷体" w:hAnsi="楷体" w:eastAsia="楷体" w:cs="楷体"/>
                                <w:b/>
                                <w:bCs/>
                                <w:sz w:val="32"/>
                                <w:szCs w:val="32"/>
                                <w:u w:val="thick" w:color="0A15F0"/>
                              </w:rPr>
                              <w:t>月</w:t>
                            </w:r>
                            <w:r>
                              <w:rPr>
                                <w:rFonts w:hint="default" w:ascii="楷体" w:hAnsi="楷体" w:eastAsia="楷体" w:cs="楷体"/>
                                <w:b/>
                                <w:bCs/>
                                <w:sz w:val="32"/>
                                <w:szCs w:val="32"/>
                                <w:u w:val="thick" w:color="0A15F0"/>
                                <w:lang w:val="en-US"/>
                              </w:rPr>
                              <w:t>29</w:t>
                            </w:r>
                            <w:r>
                              <w:rPr>
                                <w:rFonts w:hint="eastAsia" w:ascii="楷体" w:hAnsi="楷体" w:eastAsia="楷体" w:cs="楷体"/>
                                <w:b/>
                                <w:bCs/>
                                <w:sz w:val="32"/>
                                <w:szCs w:val="32"/>
                                <w:u w:val="thick" w:color="0A15F0"/>
                              </w:rPr>
                              <w:t>日</w:t>
                            </w:r>
                            <w:r>
                              <w:rPr>
                                <w:rFonts w:hint="eastAsia" w:ascii="楷体_GB2312" w:hAnsi="楷体" w:eastAsia="楷体_GB2312" w:cs="楷体"/>
                                <w:b/>
                                <w:bCs/>
                                <w:sz w:val="32"/>
                                <w:szCs w:val="32"/>
                                <w:u w:val="thick" w:color="0A15F0"/>
                              </w:rPr>
                              <w:t xml:space="preserve"> </w:t>
                            </w:r>
                          </w:p>
                          <w:p>
                            <w:pPr>
                              <w:spacing w:line="400" w:lineRule="exact"/>
                              <w:rPr>
                                <w:rFonts w:ascii="楷体" w:hAnsi="楷体" w:eastAsia="楷体" w:cs="楷体"/>
                                <w:b/>
                                <w:sz w:val="32"/>
                                <w:szCs w:val="32"/>
                                <w:u w:val="thick" w:color="FF0000"/>
                              </w:rPr>
                            </w:pPr>
                          </w:p>
                          <w:p>
                            <w:pPr>
                              <w:spacing w:line="340" w:lineRule="exact"/>
                              <w:rPr>
                                <w:rFonts w:ascii="Arial" w:hAnsi="Arial" w:eastAsia="楷体_GB2312" w:cs="Arial"/>
                                <w:b/>
                                <w:sz w:val="30"/>
                                <w:szCs w:val="30"/>
                              </w:rPr>
                            </w:pPr>
                          </w:p>
                          <w:p>
                            <w:pPr>
                              <w:tabs>
                                <w:tab w:val="left" w:pos="6120"/>
                                <w:tab w:val="right" w:pos="7020"/>
                                <w:tab w:val="center" w:pos="7601"/>
                                <w:tab w:val="center" w:pos="8077"/>
                              </w:tabs>
                              <w:spacing w:line="320" w:lineRule="exact"/>
                              <w:rPr>
                                <w:rFonts w:ascii="Arial" w:hAnsi="Arial" w:eastAsia="楷体_GB2312" w:cs="Arial"/>
                                <w:spacing w:val="-24"/>
                                <w:w w:val="90"/>
                                <w:sz w:val="30"/>
                                <w:szCs w:val="30"/>
                              </w:rPr>
                            </w:pPr>
                            <w:r>
                              <w:rPr>
                                <w:rFonts w:hint="eastAsia" w:ascii="Arial" w:hAnsi="Arial" w:eastAsia="楷体_GB2312" w:cs="Arial"/>
                                <w:spacing w:val="-24"/>
                                <w:w w:val="90"/>
                                <w:sz w:val="30"/>
                                <w:szCs w:val="30"/>
                              </w:rPr>
                              <w:tab/>
                            </w:r>
                            <w:r>
                              <w:rPr>
                                <w:rFonts w:hint="eastAsia" w:ascii="Arial" w:hAnsi="Arial" w:eastAsia="楷体_GB2312" w:cs="Arial"/>
                                <w:spacing w:val="-24"/>
                                <w:w w:val="90"/>
                                <w:sz w:val="30"/>
                                <w:szCs w:val="30"/>
                              </w:rPr>
                              <w:t xml:space="preserve">    </w:t>
                            </w:r>
                          </w:p>
                        </w:txbxContent>
                      </wps:txbx>
                      <wps:bodyPr upright="1"/>
                    </wps:wsp>
                  </a:graphicData>
                </a:graphic>
              </wp:anchor>
            </w:drawing>
          </mc:Choice>
          <mc:Fallback>
            <w:pict>
              <v:rect id="1026" o:spid="_x0000_s1026" o:spt="1" style="position:absolute;left:0pt;margin-left:50.55pt;margin-top:53.75pt;height:211.45pt;width:497.7pt;mso-position-horizontal-relative:page;mso-position-vertical-relative:page;mso-wrap-distance-bottom:0pt;mso-wrap-distance-left:9pt;mso-wrap-distance-right:9pt;mso-wrap-distance-top:0pt;z-index:251659264;mso-width-relative:page;mso-height-relative:page;" filled="f" stroked="f" coordsize="21600,21600" o:gfxdata="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WAAAAZHJzL1BLAQIUABQAAAAIAIdO4kDM&#10;h4+t2gAAAAwBAAAPAAAAAAAAAAEAIAAAADgAAABkcnMvZG93bnJldi54bWxQSwECFAAUAAAACACH&#10;TuJAt1Hcw5oBAABMAwAADgAAAAAAAAABACAAAAA/AQAAZHJzL2Uyb0RvYy54bWxQSwUGAAAAAAYA&#10;BgBZAQAASwUAAAAA&#10;">
                <v:fill on="f" focussize="0,0"/>
                <v:stroke on="f"/>
                <v:imagedata o:title=""/>
                <o:lock v:ext="edit" aspectratio="f"/>
                <v:textbox>
                  <w:txbxContent>
                    <w:p>
                      <w:pPr>
                        <w:spacing w:line="500" w:lineRule="exact"/>
                        <w:rPr>
                          <w:rFonts w:ascii="楷体" w:hAnsi="楷体" w:eastAsia="楷体" w:cs="楷体"/>
                          <w:b/>
                          <w:color w:val="FF0000"/>
                          <w:spacing w:val="-26"/>
                          <w:sz w:val="32"/>
                          <w:szCs w:val="32"/>
                        </w:rPr>
                      </w:pPr>
                    </w:p>
                    <w:p>
                      <w:pPr>
                        <w:spacing w:line="500" w:lineRule="exact"/>
                        <w:rPr>
                          <w:rFonts w:ascii="楷体" w:hAnsi="楷体" w:eastAsia="楷体" w:cs="楷体"/>
                          <w:b/>
                          <w:color w:val="FF0000"/>
                          <w:spacing w:val="-26"/>
                          <w:sz w:val="32"/>
                          <w:szCs w:val="32"/>
                        </w:rPr>
                      </w:pPr>
                    </w:p>
                    <w:p>
                      <w:pPr>
                        <w:tabs>
                          <w:tab w:val="center" w:pos="7560"/>
                        </w:tabs>
                        <w:spacing w:line="1000" w:lineRule="exact"/>
                        <w:rPr>
                          <w:rFonts w:ascii="方正小标宋简体" w:hAnsi="方正小标宋简体" w:eastAsia="方正小标宋简体" w:cs="方正小标宋简体"/>
                          <w:b/>
                          <w:color w:val="0000FF"/>
                          <w:spacing w:val="102"/>
                          <w:w w:val="80"/>
                          <w:sz w:val="84"/>
                          <w:szCs w:val="84"/>
                        </w:rPr>
                      </w:pPr>
                      <w:r>
                        <w:rPr>
                          <w:rFonts w:hint="eastAsia" w:ascii="方正小标宋简体" w:hAnsi="方正小标宋简体" w:eastAsia="方正小标宋简体" w:cs="方正小标宋简体"/>
                          <w:b/>
                          <w:color w:val="0000FF"/>
                          <w:sz w:val="86"/>
                          <w:szCs w:val="86"/>
                        </w:rPr>
                        <w:t>莆田市河长制办公室简报</w:t>
                      </w:r>
                    </w:p>
                    <w:p>
                      <w:pPr>
                        <w:tabs>
                          <w:tab w:val="center" w:pos="7560"/>
                        </w:tabs>
                        <w:spacing w:line="400" w:lineRule="exact"/>
                        <w:jc w:val="center"/>
                        <w:rPr>
                          <w:rFonts w:ascii="Arial" w:hAnsi="Arial" w:eastAsia="楷体_GB2312" w:cs="Arial"/>
                          <w:sz w:val="32"/>
                          <w:szCs w:val="32"/>
                        </w:rPr>
                      </w:pPr>
                    </w:p>
                    <w:p>
                      <w:pPr>
                        <w:tabs>
                          <w:tab w:val="center" w:pos="7560"/>
                        </w:tabs>
                        <w:spacing w:line="400" w:lineRule="exact"/>
                        <w:jc w:val="center"/>
                        <w:rPr>
                          <w:rFonts w:ascii="Arial" w:hAnsi="Arial" w:eastAsia="楷体_GB2312" w:cs="Arial"/>
                          <w:sz w:val="32"/>
                          <w:szCs w:val="32"/>
                        </w:rPr>
                      </w:pPr>
                      <w:r>
                        <w:rPr>
                          <w:rFonts w:hint="eastAsia" w:ascii="楷体" w:hAnsi="楷体" w:eastAsia="楷体" w:cs="楷体"/>
                          <w:sz w:val="32"/>
                          <w:szCs w:val="32"/>
                        </w:rPr>
                        <w:t>（202</w:t>
                      </w:r>
                      <w:r>
                        <w:rPr>
                          <w:rFonts w:hint="eastAsia" w:ascii="楷体" w:hAnsi="楷体" w:eastAsia="楷体" w:cs="楷体"/>
                          <w:sz w:val="32"/>
                          <w:szCs w:val="32"/>
                          <w:lang w:val="en-US" w:eastAsia="zh-CN"/>
                        </w:rPr>
                        <w:t>4</w:t>
                      </w:r>
                      <w:r>
                        <w:rPr>
                          <w:rFonts w:hint="eastAsia" w:ascii="楷体" w:hAnsi="楷体" w:eastAsia="楷体" w:cs="楷体"/>
                          <w:sz w:val="32"/>
                          <w:szCs w:val="32"/>
                        </w:rPr>
                        <w:t>年第</w:t>
                      </w:r>
                      <w:r>
                        <w:rPr>
                          <w:rFonts w:hint="default" w:ascii="楷体" w:hAnsi="楷体" w:eastAsia="楷体" w:cs="楷体"/>
                          <w:sz w:val="32"/>
                          <w:szCs w:val="32"/>
                          <w:lang w:val="en-US"/>
                        </w:rPr>
                        <w:t>2</w:t>
                      </w:r>
                      <w:r>
                        <w:rPr>
                          <w:rFonts w:hint="eastAsia" w:ascii="楷体" w:hAnsi="楷体" w:eastAsia="楷体" w:cs="楷体"/>
                          <w:sz w:val="32"/>
                          <w:szCs w:val="32"/>
                        </w:rPr>
                        <w:t>期 总第</w:t>
                      </w:r>
                      <w:r>
                        <w:rPr>
                          <w:rFonts w:hint="eastAsia" w:ascii="楷体" w:hAnsi="楷体" w:eastAsia="楷体" w:cs="楷体"/>
                          <w:sz w:val="32"/>
                          <w:szCs w:val="32"/>
                          <w:lang w:val="en-US" w:eastAsia="zh-CN"/>
                        </w:rPr>
                        <w:t>16</w:t>
                      </w:r>
                      <w:r>
                        <w:rPr>
                          <w:rFonts w:hint="default" w:ascii="楷体" w:hAnsi="楷体" w:eastAsia="楷体" w:cs="楷体"/>
                          <w:sz w:val="32"/>
                          <w:szCs w:val="32"/>
                          <w:lang w:val="en-US" w:eastAsia="zh-CN"/>
                        </w:rPr>
                        <w:t>2</w:t>
                      </w:r>
                      <w:r>
                        <w:rPr>
                          <w:rFonts w:hint="eastAsia" w:ascii="楷体" w:hAnsi="楷体" w:eastAsia="楷体" w:cs="楷体"/>
                          <w:sz w:val="32"/>
                          <w:szCs w:val="32"/>
                        </w:rPr>
                        <w:t>期）</w:t>
                      </w:r>
                    </w:p>
                    <w:p>
                      <w:pPr>
                        <w:spacing w:line="300" w:lineRule="exact"/>
                        <w:jc w:val="center"/>
                        <w:rPr>
                          <w:rFonts w:ascii="仿宋_GB2312" w:hAnsi="仿宋_GB2312" w:eastAsia="仿宋_GB2312" w:cs="仿宋_GB2312"/>
                          <w:sz w:val="30"/>
                          <w:szCs w:val="30"/>
                        </w:rPr>
                      </w:pPr>
                    </w:p>
                    <w:p>
                      <w:pPr>
                        <w:spacing w:line="400" w:lineRule="exact"/>
                        <w:ind w:right="-136" w:rightChars="-65" w:firstLine="321" w:firstLineChars="100"/>
                        <w:jc w:val="left"/>
                        <w:rPr>
                          <w:rFonts w:ascii="楷体_GB2312" w:hAnsi="楷体" w:eastAsia="楷体_GB2312" w:cs="楷体"/>
                          <w:b/>
                          <w:bCs/>
                          <w:sz w:val="32"/>
                          <w:szCs w:val="32"/>
                          <w:u w:val="thick" w:color="0A15F0"/>
                        </w:rPr>
                      </w:pPr>
                      <w:r>
                        <w:rPr>
                          <w:rFonts w:hint="eastAsia" w:ascii="楷体" w:hAnsi="楷体" w:eastAsia="楷体" w:cs="楷体"/>
                          <w:b/>
                          <w:bCs/>
                          <w:color w:val="0000FF"/>
                          <w:sz w:val="32"/>
                          <w:szCs w:val="32"/>
                          <w:u w:val="thick" w:color="0A15F0"/>
                        </w:rPr>
                        <w:t xml:space="preserve"> </w:t>
                      </w:r>
                      <w:r>
                        <w:rPr>
                          <w:rFonts w:hint="eastAsia" w:ascii="楷体" w:hAnsi="楷体" w:eastAsia="楷体" w:cs="楷体"/>
                          <w:b/>
                          <w:bCs/>
                          <w:sz w:val="32"/>
                          <w:szCs w:val="32"/>
                          <w:u w:val="thick" w:color="0A15F0"/>
                        </w:rPr>
                        <w:t>莆田市河长制办公室                     202</w:t>
                      </w:r>
                      <w:r>
                        <w:rPr>
                          <w:rFonts w:hint="eastAsia" w:ascii="楷体" w:hAnsi="楷体" w:eastAsia="楷体" w:cs="楷体"/>
                          <w:b/>
                          <w:bCs/>
                          <w:sz w:val="32"/>
                          <w:szCs w:val="32"/>
                          <w:u w:val="thick" w:color="0A15F0"/>
                          <w:lang w:val="en-US" w:eastAsia="zh-CN"/>
                        </w:rPr>
                        <w:t>4</w:t>
                      </w:r>
                      <w:r>
                        <w:rPr>
                          <w:rFonts w:hint="eastAsia" w:ascii="楷体" w:hAnsi="楷体" w:eastAsia="楷体" w:cs="楷体"/>
                          <w:b/>
                          <w:bCs/>
                          <w:sz w:val="32"/>
                          <w:szCs w:val="32"/>
                          <w:u w:val="thick" w:color="0A15F0"/>
                        </w:rPr>
                        <w:t>年</w:t>
                      </w:r>
                      <w:r>
                        <w:rPr>
                          <w:rFonts w:hint="default" w:ascii="楷体" w:hAnsi="楷体" w:eastAsia="楷体" w:cs="楷体"/>
                          <w:b/>
                          <w:bCs/>
                          <w:sz w:val="32"/>
                          <w:szCs w:val="32"/>
                          <w:u w:val="thick" w:color="0A15F0"/>
                          <w:lang w:val="en-US"/>
                        </w:rPr>
                        <w:t>2</w:t>
                      </w:r>
                      <w:r>
                        <w:rPr>
                          <w:rFonts w:hint="eastAsia" w:ascii="楷体" w:hAnsi="楷体" w:eastAsia="楷体" w:cs="楷体"/>
                          <w:b/>
                          <w:bCs/>
                          <w:sz w:val="32"/>
                          <w:szCs w:val="32"/>
                          <w:u w:val="thick" w:color="0A15F0"/>
                        </w:rPr>
                        <w:t>月</w:t>
                      </w:r>
                      <w:r>
                        <w:rPr>
                          <w:rFonts w:hint="default" w:ascii="楷体" w:hAnsi="楷体" w:eastAsia="楷体" w:cs="楷体"/>
                          <w:b/>
                          <w:bCs/>
                          <w:sz w:val="32"/>
                          <w:szCs w:val="32"/>
                          <w:u w:val="thick" w:color="0A15F0"/>
                          <w:lang w:val="en-US"/>
                        </w:rPr>
                        <w:t>29</w:t>
                      </w:r>
                      <w:r>
                        <w:rPr>
                          <w:rFonts w:hint="eastAsia" w:ascii="楷体" w:hAnsi="楷体" w:eastAsia="楷体" w:cs="楷体"/>
                          <w:b/>
                          <w:bCs/>
                          <w:sz w:val="32"/>
                          <w:szCs w:val="32"/>
                          <w:u w:val="thick" w:color="0A15F0"/>
                        </w:rPr>
                        <w:t>日</w:t>
                      </w:r>
                      <w:r>
                        <w:rPr>
                          <w:rFonts w:hint="eastAsia" w:ascii="楷体_GB2312" w:hAnsi="楷体" w:eastAsia="楷体_GB2312" w:cs="楷体"/>
                          <w:b/>
                          <w:bCs/>
                          <w:sz w:val="32"/>
                          <w:szCs w:val="32"/>
                          <w:u w:val="thick" w:color="0A15F0"/>
                        </w:rPr>
                        <w:t xml:space="preserve"> </w:t>
                      </w:r>
                    </w:p>
                    <w:p>
                      <w:pPr>
                        <w:spacing w:line="400" w:lineRule="exact"/>
                        <w:rPr>
                          <w:rFonts w:ascii="楷体" w:hAnsi="楷体" w:eastAsia="楷体" w:cs="楷体"/>
                          <w:b/>
                          <w:sz w:val="32"/>
                          <w:szCs w:val="32"/>
                          <w:u w:val="thick" w:color="FF0000"/>
                        </w:rPr>
                      </w:pPr>
                    </w:p>
                    <w:p>
                      <w:pPr>
                        <w:spacing w:line="340" w:lineRule="exact"/>
                        <w:rPr>
                          <w:rFonts w:ascii="Arial" w:hAnsi="Arial" w:eastAsia="楷体_GB2312" w:cs="Arial"/>
                          <w:b/>
                          <w:sz w:val="30"/>
                          <w:szCs w:val="30"/>
                        </w:rPr>
                      </w:pPr>
                    </w:p>
                    <w:p>
                      <w:pPr>
                        <w:tabs>
                          <w:tab w:val="left" w:pos="6120"/>
                          <w:tab w:val="right" w:pos="7020"/>
                          <w:tab w:val="center" w:pos="7601"/>
                          <w:tab w:val="center" w:pos="8077"/>
                        </w:tabs>
                        <w:spacing w:line="320" w:lineRule="exact"/>
                        <w:rPr>
                          <w:rFonts w:ascii="Arial" w:hAnsi="Arial" w:eastAsia="楷体_GB2312" w:cs="Arial"/>
                          <w:spacing w:val="-24"/>
                          <w:w w:val="90"/>
                          <w:sz w:val="30"/>
                          <w:szCs w:val="30"/>
                        </w:rPr>
                      </w:pPr>
                      <w:r>
                        <w:rPr>
                          <w:rFonts w:hint="eastAsia" w:ascii="Arial" w:hAnsi="Arial" w:eastAsia="楷体_GB2312" w:cs="Arial"/>
                          <w:spacing w:val="-24"/>
                          <w:w w:val="90"/>
                          <w:sz w:val="30"/>
                          <w:szCs w:val="30"/>
                        </w:rPr>
                        <w:tab/>
                      </w:r>
                      <w:r>
                        <w:rPr>
                          <w:rFonts w:hint="eastAsia" w:ascii="Arial" w:hAnsi="Arial" w:eastAsia="楷体_GB2312" w:cs="Arial"/>
                          <w:spacing w:val="-24"/>
                          <w:w w:val="90"/>
                          <w:sz w:val="30"/>
                          <w:szCs w:val="30"/>
                        </w:rPr>
                        <w:t xml:space="preserve">    </w:t>
                      </w:r>
                    </w:p>
                  </w:txbxContent>
                </v:textbox>
                <w10:wrap type="square"/>
                <w10:anchorlock/>
              </v:rect>
            </w:pict>
          </mc:Fallback>
        </mc:AlternateContent>
      </w:r>
      <w:r>
        <w:rPr>
          <w:rFonts w:hint="eastAsia" w:ascii="黑体" w:hAnsi="黑体" w:eastAsia="黑体"/>
          <w:b/>
          <w:bCs/>
          <w:sz w:val="32"/>
          <w:szCs w:val="32"/>
        </w:rPr>
        <w:t>★本期导读★</w:t>
      </w:r>
    </w:p>
    <w:p>
      <w:pPr>
        <w:keepNext w:val="0"/>
        <w:keepLines w:val="0"/>
        <w:pageBreakBefore w:val="0"/>
        <w:kinsoku/>
        <w:wordWrap/>
        <w:overflowPunct/>
        <w:topLinePunct w:val="0"/>
        <w:autoSpaceDE/>
        <w:autoSpaceDN/>
        <w:bidi w:val="0"/>
        <w:adjustRightInd/>
        <w:snapToGrid/>
        <w:spacing w:line="520" w:lineRule="exact"/>
        <w:ind w:left="321" w:hanging="305" w:hangingChars="100"/>
        <w:textAlignment w:val="auto"/>
        <w:rPr>
          <w:rFonts w:hint="eastAsia" w:ascii="仿宋_GB2312" w:hAnsi="仿宋_GB2312" w:eastAsia="仿宋_GB2312" w:cs="仿宋_GB2312"/>
          <w:b/>
          <w:bCs/>
          <w:w w:val="95"/>
          <w:sz w:val="32"/>
          <w:szCs w:val="32"/>
        </w:rPr>
      </w:pPr>
      <w:r>
        <w:rPr>
          <w:rFonts w:hint="eastAsia" w:ascii="仿宋_GB2312" w:hAnsi="仿宋_GB2312" w:eastAsia="仿宋_GB2312" w:cs="仿宋_GB2312"/>
          <w:b/>
          <w:bCs/>
          <w:w w:val="95"/>
          <w:sz w:val="32"/>
          <w:szCs w:val="32"/>
        </w:rPr>
        <w:t>●水利部副部长朱程清莅莆开展河湖长制调研工作</w:t>
      </w:r>
    </w:p>
    <w:p>
      <w:pPr>
        <w:keepNext w:val="0"/>
        <w:keepLines w:val="0"/>
        <w:pageBreakBefore w:val="0"/>
        <w:kinsoku/>
        <w:wordWrap/>
        <w:overflowPunct/>
        <w:topLinePunct w:val="0"/>
        <w:autoSpaceDE/>
        <w:autoSpaceDN/>
        <w:bidi w:val="0"/>
        <w:adjustRightInd/>
        <w:snapToGrid/>
        <w:spacing w:line="520" w:lineRule="exact"/>
        <w:ind w:left="321" w:hanging="305" w:hangingChars="100"/>
        <w:textAlignment w:val="auto"/>
        <w:rPr>
          <w:rFonts w:hint="eastAsia" w:ascii="仿宋_GB2312" w:hAnsi="仿宋_GB2312" w:eastAsia="仿宋_GB2312" w:cs="仿宋_GB2312"/>
          <w:b/>
          <w:bCs/>
          <w:w w:val="95"/>
          <w:sz w:val="32"/>
          <w:szCs w:val="32"/>
        </w:rPr>
      </w:pPr>
      <w:r>
        <w:rPr>
          <w:rFonts w:hint="eastAsia" w:ascii="仿宋_GB2312" w:hAnsi="仿宋_GB2312" w:eastAsia="仿宋_GB2312" w:cs="仿宋_GB2312"/>
          <w:b/>
          <w:bCs/>
          <w:w w:val="95"/>
          <w:sz w:val="32"/>
          <w:szCs w:val="32"/>
        </w:rPr>
        <w:t>●我市木兰溪体育公园正式开园</w:t>
      </w:r>
    </w:p>
    <w:p>
      <w:pPr>
        <w:keepNext w:val="0"/>
        <w:keepLines w:val="0"/>
        <w:pageBreakBefore w:val="0"/>
        <w:kinsoku/>
        <w:wordWrap/>
        <w:overflowPunct/>
        <w:topLinePunct w:val="0"/>
        <w:autoSpaceDE/>
        <w:autoSpaceDN/>
        <w:bidi w:val="0"/>
        <w:adjustRightInd/>
        <w:snapToGrid/>
        <w:spacing w:line="520" w:lineRule="exact"/>
        <w:ind w:left="321" w:hanging="305" w:hangingChars="100"/>
        <w:textAlignment w:val="auto"/>
        <w:rPr>
          <w:rFonts w:hint="eastAsia" w:ascii="仿宋_GB2312" w:hAnsi="仿宋_GB2312" w:eastAsia="仿宋_GB2312" w:cs="仿宋_GB2312"/>
          <w:b/>
          <w:bCs/>
          <w:w w:val="95"/>
          <w:sz w:val="32"/>
          <w:szCs w:val="32"/>
        </w:rPr>
      </w:pPr>
      <w:r>
        <w:rPr>
          <w:rFonts w:hint="eastAsia" w:ascii="仿宋_GB2312" w:hAnsi="仿宋_GB2312" w:eastAsia="仿宋_GB2312" w:cs="仿宋_GB2312"/>
          <w:b/>
          <w:bCs/>
          <w:w w:val="95"/>
          <w:sz w:val="32"/>
          <w:szCs w:val="32"/>
        </w:rPr>
        <w:t>●市长、市河长林旭阳实地开展河长日巡河活动</w:t>
      </w:r>
    </w:p>
    <w:p>
      <w:pPr>
        <w:keepNext w:val="0"/>
        <w:keepLines w:val="0"/>
        <w:pageBreakBefore w:val="0"/>
        <w:kinsoku/>
        <w:wordWrap/>
        <w:overflowPunct/>
        <w:topLinePunct w:val="0"/>
        <w:autoSpaceDE/>
        <w:autoSpaceDN/>
        <w:bidi w:val="0"/>
        <w:adjustRightInd/>
        <w:snapToGrid/>
        <w:spacing w:line="520" w:lineRule="exact"/>
        <w:ind w:left="321" w:hanging="305" w:hangingChars="100"/>
        <w:textAlignment w:val="auto"/>
        <w:rPr>
          <w:rFonts w:hint="eastAsia" w:ascii="仿宋_GB2312" w:hAnsi="仿宋_GB2312" w:eastAsia="仿宋_GB2312" w:cs="仿宋_GB2312"/>
          <w:b/>
          <w:bCs/>
          <w:w w:val="95"/>
          <w:sz w:val="32"/>
          <w:szCs w:val="32"/>
          <w:lang w:eastAsia="zh-CN"/>
        </w:rPr>
      </w:pPr>
      <w:r>
        <w:rPr>
          <w:rFonts w:hint="eastAsia" w:ascii="仿宋_GB2312" w:hAnsi="仿宋_GB2312" w:eastAsia="仿宋_GB2312" w:cs="仿宋_GB2312"/>
          <w:b/>
          <w:bCs/>
          <w:w w:val="95"/>
          <w:sz w:val="32"/>
          <w:szCs w:val="32"/>
        </w:rPr>
        <w:t>●</w:t>
      </w:r>
      <w:r>
        <w:rPr>
          <w:rFonts w:hint="eastAsia" w:ascii="仿宋_GB2312" w:hAnsi="仿宋_GB2312" w:eastAsia="仿宋_GB2312" w:cs="仿宋_GB2312"/>
          <w:b/>
          <w:bCs/>
          <w:w w:val="95"/>
          <w:sz w:val="32"/>
          <w:szCs w:val="32"/>
          <w:lang w:eastAsia="zh-CN"/>
        </w:rPr>
        <w:t>县级河长带头开展河长日巡河活动</w:t>
      </w:r>
    </w:p>
    <w:p>
      <w:pPr>
        <w:keepNext w:val="0"/>
        <w:keepLines w:val="0"/>
        <w:pageBreakBefore w:val="0"/>
        <w:kinsoku/>
        <w:wordWrap/>
        <w:overflowPunct/>
        <w:topLinePunct w:val="0"/>
        <w:autoSpaceDE/>
        <w:autoSpaceDN/>
        <w:bidi w:val="0"/>
        <w:adjustRightInd/>
        <w:snapToGrid/>
        <w:spacing w:line="520" w:lineRule="exact"/>
        <w:ind w:left="321" w:hanging="305" w:hangingChars="100"/>
        <w:textAlignment w:val="auto"/>
        <w:rPr>
          <w:rFonts w:hint="eastAsia" w:ascii="仿宋_GB2312" w:hAnsi="仿宋_GB2312" w:eastAsia="仿宋_GB2312" w:cs="仿宋_GB2312"/>
          <w:b/>
          <w:bCs/>
          <w:w w:val="95"/>
          <w:sz w:val="32"/>
          <w:szCs w:val="32"/>
        </w:rPr>
      </w:pPr>
      <w:r>
        <w:rPr>
          <w:rFonts w:hint="eastAsia" w:ascii="仿宋_GB2312" w:hAnsi="仿宋_GB2312" w:eastAsia="仿宋_GB2312" w:cs="仿宋_GB2312"/>
          <w:b/>
          <w:bCs/>
          <w:w w:val="95"/>
          <w:sz w:val="32"/>
          <w:szCs w:val="32"/>
        </w:rPr>
        <w:t>●简讯</w:t>
      </w:r>
    </w:p>
    <w:p>
      <w:pPr>
        <w:keepNext w:val="0"/>
        <w:keepLines w:val="0"/>
        <w:pageBreakBefore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b w:val="0"/>
          <w:bCs/>
          <w:sz w:val="32"/>
          <w:szCs w:val="32"/>
        </w:rPr>
      </w:pPr>
    </w:p>
    <w:p>
      <w:pPr>
        <w:keepNext w:val="0"/>
        <w:keepLines w:val="0"/>
        <w:pageBreakBefore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kern w:val="2"/>
          <w:sz w:val="32"/>
          <w:szCs w:val="32"/>
          <w:lang w:val="en-US" w:eastAsia="zh-CN" w:bidi="ar-SA"/>
        </w:rPr>
      </w:pPr>
      <w:r>
        <w:rPr>
          <w:rFonts w:hint="eastAsia" w:ascii="楷体" w:hAnsi="楷体" w:eastAsia="楷体" w:cs="楷体"/>
          <w:b/>
          <w:sz w:val="32"/>
          <w:szCs w:val="32"/>
        </w:rPr>
        <w:t>【</w:t>
      </w:r>
      <w:r>
        <w:rPr>
          <w:rFonts w:hint="eastAsia" w:ascii="楷体" w:hAnsi="楷体" w:eastAsia="楷体" w:cs="楷体"/>
          <w:b/>
          <w:sz w:val="32"/>
          <w:szCs w:val="32"/>
          <w:lang w:eastAsia="zh-CN"/>
        </w:rPr>
        <w:t>重要调研</w:t>
      </w:r>
      <w:r>
        <w:rPr>
          <w:rFonts w:hint="eastAsia" w:ascii="楷体" w:hAnsi="楷体" w:eastAsia="楷体" w:cs="楷体"/>
          <w:b/>
          <w:sz w:val="32"/>
          <w:szCs w:val="32"/>
        </w:rPr>
        <w:t>】</w:t>
      </w:r>
    </w:p>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b w:val="0"/>
          <w:w w:val="90"/>
          <w:kern w:val="2"/>
          <w:sz w:val="36"/>
          <w:szCs w:val="36"/>
          <w:lang w:val="en-US" w:eastAsia="zh-CN" w:bidi="ar-SA"/>
        </w:rPr>
      </w:pPr>
      <w:r>
        <w:rPr>
          <w:rFonts w:hint="eastAsia" w:ascii="方正小标宋简体" w:hAnsi="方正小标宋简体" w:eastAsia="方正小标宋简体" w:cs="方正小标宋简体"/>
          <w:b w:val="0"/>
          <w:w w:val="90"/>
          <w:kern w:val="2"/>
          <w:sz w:val="36"/>
          <w:szCs w:val="36"/>
          <w:lang w:val="en-US" w:eastAsia="zh-CN" w:bidi="ar-SA"/>
        </w:rPr>
        <w:t>水利部副部长朱程清莅莆开展河湖长制调研工作</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kern w:val="2"/>
          <w:sz w:val="32"/>
          <w:szCs w:val="32"/>
          <w:lang w:val="en-US" w:eastAsia="zh-CN" w:bidi="ar-SA"/>
        </w:rPr>
      </w:pP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2月26日，水利部副部长朱程清莅莆调研河湖长制工作。省水利厅党组书记陈水树，市委书记、市河长付朝阳，市领导高宇，副市长、市副河长、木兰溪河长朱正扬参加。</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朱程清一行先后来到木兰溪防洪工程奠基点、木兰溪治理展示馆、延寿溪、木兰陂世界灌溉遗产等地，实地察看木兰溪下游水生态修复工程、幸福河湖建设情况和市河长综合管理平台。</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朱程清指出，我市认真贯彻落实习近平生态文明思想和习近平总书记治理木兰溪的重要理念，牢记嘱托、久久为功，持续推进木兰溪全流域综合治理，推动全市幸福河湖建设，各项河湖长制和水利工作取得显著成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朱程清强调，要继续深化全流域系统治理，坚持新发展理念，让全民同享河湖治理成果，巩固提升生态文明建设的木兰溪样本。要持续强化河湖长制，不断提高河湖管理数字化、网络化、智能化水平。要以打造幸福河湖为基础，推动生态空间合理布局，提高人民群众幸福指数，继续书写好木兰溪人与自然和谐共生的美丽画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kern w:val="2"/>
          <w:sz w:val="32"/>
          <w:szCs w:val="32"/>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楷体" w:hAnsi="楷体" w:eastAsia="楷体" w:cs="楷体"/>
          <w:b/>
          <w:kern w:val="2"/>
          <w:sz w:val="32"/>
          <w:szCs w:val="32"/>
          <w:lang w:val="en-US" w:eastAsia="zh-CN" w:bidi="ar-SA"/>
        </w:rPr>
      </w:pPr>
      <w:r>
        <w:rPr>
          <w:rFonts w:hint="eastAsia" w:ascii="楷体" w:hAnsi="楷体" w:eastAsia="楷体" w:cs="楷体"/>
          <w:b/>
          <w:kern w:val="2"/>
          <w:sz w:val="32"/>
          <w:szCs w:val="32"/>
          <w:lang w:val="en-US" w:eastAsia="zh-CN" w:bidi="ar-SA"/>
        </w:rPr>
        <w:t>【重要活动】</w:t>
      </w:r>
    </w:p>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kern w:val="2"/>
          <w:sz w:val="32"/>
          <w:szCs w:val="32"/>
          <w:lang w:val="en-US" w:eastAsia="zh-CN" w:bidi="ar-SA"/>
        </w:rPr>
      </w:pPr>
      <w:r>
        <w:rPr>
          <w:rFonts w:hint="eastAsia" w:ascii="方正小标宋简体" w:hAnsi="方正小标宋简体" w:eastAsia="方正小标宋简体" w:cs="方正小标宋简体"/>
          <w:b w:val="0"/>
          <w:w w:val="90"/>
          <w:kern w:val="2"/>
          <w:sz w:val="36"/>
          <w:szCs w:val="36"/>
          <w:lang w:val="en-US" w:eastAsia="zh-CN" w:bidi="ar-SA"/>
        </w:rPr>
        <w:t>我市木兰溪体育公园正式开园</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kern w:val="2"/>
          <w:sz w:val="32"/>
          <w:szCs w:val="32"/>
          <w:lang w:val="en-US" w:eastAsia="zh-CN" w:bidi="ar-SA"/>
        </w:rPr>
      </w:pP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2月23日，木兰溪体育公园正式开园。省慈善总会会长，省人大常委会原党组书记、副主任雷春美出席并在开园仪式上致辞。市领导付朝阳、苏永革、高宇、朱正扬等参加。</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雷春美、付朝阳等实地察看木兰溪体育公园建设情况。该公园位于玉湖新城南部核心区域，北靠玉湖、南临木兰溪、远眺壶公山，将为莆田市民提供休闲游憩、娱乐健身的绿色共享空间，为城市发展增添一个具有特色、充满活力的新地标。</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楷体" w:hAnsi="楷体" w:eastAsia="楷体" w:cs="楷体"/>
          <w:b/>
          <w:sz w:val="32"/>
          <w:szCs w:val="32"/>
        </w:rPr>
      </w:pPr>
      <w:r>
        <w:rPr>
          <w:rFonts w:hint="eastAsia" w:ascii="仿宋_GB2312" w:hAnsi="仿宋_GB2312" w:eastAsia="仿宋_GB2312" w:cs="仿宋_GB2312"/>
          <w:kern w:val="2"/>
          <w:sz w:val="32"/>
          <w:szCs w:val="32"/>
          <w:lang w:val="en-US" w:eastAsia="zh-CN" w:bidi="ar-SA"/>
        </w:rPr>
        <w:t>雷春美在致辞时向木兰溪体育公园开园表示热烈祝贺，向关心支持公园建设的市委、市政府表示衷心感谢。她希望，我市以此次开园为契机，持续坚持以习近平生态文明思想为指引，传承弘扬好木兰溪治理理念，牢记嘱托、感恩奋进，一张蓝图绘到底，全力建设绿色高质量发展先行市。</w:t>
      </w:r>
    </w:p>
    <w:p>
      <w:pPr>
        <w:keepNext w:val="0"/>
        <w:keepLines w:val="0"/>
        <w:pageBreakBefore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kern w:val="2"/>
          <w:sz w:val="32"/>
          <w:szCs w:val="32"/>
          <w:lang w:val="en-US" w:eastAsia="zh-CN" w:bidi="ar-SA"/>
        </w:rPr>
      </w:pPr>
      <w:r>
        <w:rPr>
          <w:rFonts w:hint="eastAsia" w:ascii="楷体" w:hAnsi="楷体" w:eastAsia="楷体" w:cs="楷体"/>
          <w:b/>
          <w:sz w:val="32"/>
          <w:szCs w:val="32"/>
        </w:rPr>
        <w:t>【</w:t>
      </w:r>
      <w:r>
        <w:rPr>
          <w:rFonts w:hint="eastAsia" w:ascii="楷体" w:hAnsi="楷体" w:eastAsia="楷体" w:cs="楷体"/>
          <w:b/>
          <w:sz w:val="32"/>
          <w:szCs w:val="32"/>
          <w:lang w:eastAsia="zh-CN"/>
        </w:rPr>
        <w:t>河长吹哨</w:t>
      </w:r>
      <w:r>
        <w:rPr>
          <w:rFonts w:hint="eastAsia" w:ascii="楷体" w:hAnsi="楷体" w:eastAsia="楷体" w:cs="楷体"/>
          <w:b/>
          <w:sz w:val="32"/>
          <w:szCs w:val="32"/>
        </w:rPr>
        <w:t>】</w:t>
      </w:r>
    </w:p>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b w:val="0"/>
          <w:w w:val="90"/>
          <w:kern w:val="2"/>
          <w:sz w:val="36"/>
          <w:szCs w:val="36"/>
          <w:lang w:val="en-US" w:eastAsia="zh-CN" w:bidi="ar-SA"/>
        </w:rPr>
      </w:pPr>
      <w:r>
        <w:rPr>
          <w:rFonts w:hint="eastAsia" w:ascii="方正小标宋简体" w:hAnsi="方正小标宋简体" w:eastAsia="方正小标宋简体" w:cs="方正小标宋简体"/>
          <w:b w:val="0"/>
          <w:w w:val="90"/>
          <w:kern w:val="2"/>
          <w:sz w:val="36"/>
          <w:szCs w:val="36"/>
          <w:lang w:val="en-US" w:eastAsia="zh-CN" w:bidi="ar-SA"/>
        </w:rPr>
        <w:t>市长、市河长林旭阳实地开展河长日巡河活动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2月23日，市长、市河长林旭阳深入涵江区开展河长日一线巡河活动。市河长办主任、水利局局长黄德元等参加。</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林旭阳深入涵江区现场指导加快推进民营水厂整合，促进供水服务提质增效；在江口镇东大村，重点察看蒜溪水质提升、水毁修复、水生态环境保护、水文化建设等情况，现场协调并解决有关问题。</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林旭阳充分肯定东大村河湖长制所取得的成效，他强调，要围绕中心大局，做深做实“一五二三四”工作，做到同向发力，形成正向合力。要聚焦民生关切，推动解决急难愁盼问题，让群众得到更多实惠。要落实议定事项，紧盯经济社会发展中存在的堵点难点、项目建设中存在的困难问题，抓紧整改落实到位。</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kern w:val="2"/>
          <w:sz w:val="32"/>
          <w:szCs w:val="32"/>
          <w:lang w:val="en-US" w:eastAsia="zh-CN" w:bidi="ar-SA"/>
        </w:rPr>
      </w:pPr>
    </w:p>
    <w:p>
      <w:pPr>
        <w:keepNext w:val="0"/>
        <w:keepLines w:val="0"/>
        <w:pageBreakBefore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kern w:val="2"/>
          <w:sz w:val="32"/>
          <w:szCs w:val="32"/>
          <w:lang w:val="en-US" w:eastAsia="zh-CN" w:bidi="ar-SA"/>
        </w:rPr>
      </w:pPr>
      <w:r>
        <w:rPr>
          <w:rFonts w:hint="eastAsia" w:ascii="楷体" w:hAnsi="楷体" w:eastAsia="楷体" w:cs="楷体"/>
          <w:b/>
          <w:sz w:val="32"/>
          <w:szCs w:val="32"/>
        </w:rPr>
        <w:t>【</w:t>
      </w:r>
      <w:r>
        <w:rPr>
          <w:rFonts w:hint="eastAsia" w:ascii="楷体" w:hAnsi="楷体" w:eastAsia="楷体" w:cs="楷体"/>
          <w:b/>
          <w:sz w:val="32"/>
          <w:szCs w:val="32"/>
          <w:lang w:eastAsia="zh-CN"/>
        </w:rPr>
        <w:t>县区在行动</w:t>
      </w:r>
      <w:r>
        <w:rPr>
          <w:rFonts w:hint="eastAsia" w:ascii="楷体" w:hAnsi="楷体" w:eastAsia="楷体" w:cs="楷体"/>
          <w:b/>
          <w:sz w:val="32"/>
          <w:szCs w:val="32"/>
        </w:rPr>
        <w:t>】</w:t>
      </w:r>
    </w:p>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b w:val="0"/>
          <w:w w:val="90"/>
          <w:kern w:val="2"/>
          <w:sz w:val="36"/>
          <w:szCs w:val="36"/>
          <w:lang w:val="en-US" w:eastAsia="zh-CN" w:bidi="ar-SA"/>
        </w:rPr>
      </w:pPr>
      <w:r>
        <w:rPr>
          <w:rFonts w:hint="eastAsia" w:ascii="方正小标宋简体" w:hAnsi="方正小标宋简体" w:eastAsia="方正小标宋简体" w:cs="方正小标宋简体"/>
          <w:b w:val="0"/>
          <w:w w:val="90"/>
          <w:kern w:val="2"/>
          <w:sz w:val="36"/>
          <w:szCs w:val="36"/>
          <w:lang w:val="en-US" w:eastAsia="zh-CN" w:bidi="ar-SA"/>
        </w:rPr>
        <w:t>县级河长带头开展河长日巡河活动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仿宋_GB2312" w:hAnsi="仿宋_GB2312" w:eastAsia="仿宋_GB2312" w:cs="仿宋_GB2312"/>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jc w:val="both"/>
        <w:textAlignment w:val="auto"/>
        <w:rPr>
          <w:rFonts w:hint="eastAsia" w:ascii="仿宋_GB2312" w:hAnsi="仿宋_GB2312" w:eastAsia="仿宋_GB2312" w:cs="仿宋_GB2312"/>
          <w:kern w:val="2"/>
          <w:sz w:val="32"/>
          <w:szCs w:val="32"/>
          <w:lang w:val="en-US" w:eastAsia="zh-CN" w:bidi="ar-SA"/>
        </w:rPr>
      </w:pPr>
      <w:r>
        <w:rPr>
          <w:rFonts w:hint="default" w:ascii="仿宋_GB2312" w:hAnsi="仿宋_GB2312" w:eastAsia="仿宋_GB2312" w:cs="仿宋_GB2312"/>
          <w:b/>
          <w:bCs/>
          <w:kern w:val="2"/>
          <w:sz w:val="32"/>
          <w:szCs w:val="32"/>
          <w:lang w:val="en-US" w:eastAsia="zh-CN" w:bidi="ar-SA"/>
        </w:rPr>
        <w:t>一是</w:t>
      </w:r>
      <w:r>
        <w:rPr>
          <w:rFonts w:hint="eastAsia" w:ascii="仿宋_GB2312" w:hAnsi="仿宋_GB2312" w:eastAsia="仿宋_GB2312" w:cs="仿宋_GB2312"/>
          <w:b/>
          <w:bCs/>
          <w:kern w:val="2"/>
          <w:sz w:val="32"/>
          <w:szCs w:val="32"/>
          <w:lang w:val="en-US" w:eastAsia="zh-CN" w:bidi="ar-SA"/>
        </w:rPr>
        <w:t>巡河问水</w:t>
      </w:r>
      <w:r>
        <w:rPr>
          <w:rFonts w:hint="default" w:ascii="仿宋_GB2312" w:hAnsi="仿宋_GB2312" w:eastAsia="仿宋_GB2312" w:cs="仿宋_GB2312"/>
          <w:b/>
          <w:bCs/>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2月27日，城厢区河长</w:t>
      </w:r>
      <w:r>
        <w:rPr>
          <w:rFonts w:hint="default" w:ascii="仿宋_GB2312" w:hAnsi="仿宋_GB2312" w:eastAsia="仿宋_GB2312" w:cs="仿宋_GB2312"/>
          <w:kern w:val="2"/>
          <w:sz w:val="32"/>
          <w:szCs w:val="32"/>
          <w:lang w:val="en-US" w:eastAsia="zh-CN" w:bidi="ar-SA"/>
        </w:rPr>
        <w:t>王文才</w:t>
      </w:r>
      <w:r>
        <w:rPr>
          <w:rFonts w:hint="eastAsia" w:ascii="仿宋_GB2312" w:hAnsi="仿宋_GB2312" w:eastAsia="仿宋_GB2312" w:cs="仿宋_GB2312"/>
          <w:kern w:val="2"/>
          <w:sz w:val="32"/>
          <w:szCs w:val="32"/>
          <w:lang w:val="en-US" w:eastAsia="zh-CN" w:bidi="ar-SA"/>
        </w:rPr>
        <w:t>书记深入</w:t>
      </w:r>
      <w:r>
        <w:rPr>
          <w:rFonts w:hint="default" w:ascii="仿宋_GB2312" w:hAnsi="仿宋_GB2312" w:eastAsia="仿宋_GB2312" w:cs="仿宋_GB2312"/>
          <w:kern w:val="2"/>
          <w:sz w:val="32"/>
          <w:szCs w:val="32"/>
          <w:lang w:val="en-US" w:eastAsia="zh-CN" w:bidi="ar-SA"/>
        </w:rPr>
        <w:t>径里溪巡河，重点察看沿线环境整治等情况。</w:t>
      </w:r>
      <w:r>
        <w:rPr>
          <w:rFonts w:hint="eastAsia" w:ascii="仿宋_GB2312" w:hAnsi="仿宋_GB2312" w:eastAsia="仿宋_GB2312" w:cs="仿宋_GB2312"/>
          <w:kern w:val="2"/>
          <w:sz w:val="32"/>
          <w:szCs w:val="32"/>
          <w:lang w:val="en-US" w:eastAsia="zh-CN" w:bidi="ar-SA"/>
        </w:rPr>
        <w:t>26日，涵江区副河长</w:t>
      </w:r>
      <w:r>
        <w:rPr>
          <w:rFonts w:hint="default" w:ascii="仿宋_GB2312" w:hAnsi="仿宋_GB2312" w:eastAsia="仿宋_GB2312" w:cs="仿宋_GB2312"/>
          <w:kern w:val="2"/>
          <w:sz w:val="32"/>
          <w:szCs w:val="32"/>
          <w:lang w:val="en-US" w:eastAsia="zh-CN" w:bidi="ar-SA"/>
        </w:rPr>
        <w:t>张茜华</w:t>
      </w:r>
      <w:r>
        <w:rPr>
          <w:rFonts w:hint="eastAsia" w:ascii="仿宋_GB2312" w:hAnsi="仿宋_GB2312" w:eastAsia="仿宋_GB2312" w:cs="仿宋_GB2312"/>
          <w:kern w:val="2"/>
          <w:sz w:val="32"/>
          <w:szCs w:val="32"/>
          <w:lang w:val="en-US" w:eastAsia="zh-CN" w:bidi="ar-SA"/>
        </w:rPr>
        <w:t>深入</w:t>
      </w:r>
      <w:r>
        <w:rPr>
          <w:rFonts w:hint="default" w:ascii="仿宋_GB2312" w:hAnsi="仿宋_GB2312" w:eastAsia="仿宋_GB2312" w:cs="仿宋_GB2312"/>
          <w:kern w:val="2"/>
          <w:sz w:val="32"/>
          <w:szCs w:val="32"/>
          <w:lang w:val="en-US" w:eastAsia="zh-CN" w:bidi="ar-SA"/>
        </w:rPr>
        <w:t>群英河巡河，重点察看河道周边环境等情况。4日，秀屿区副河长林峰副区长深入笏石溪巡河，沿河查看河道水质等情况。19日，湄洲岛管委会副河长方国成深入一线开展河长日巡河活动</w:t>
      </w:r>
      <w:r>
        <w:rPr>
          <w:rFonts w:hint="eastAsia" w:ascii="仿宋_GB2312" w:hAnsi="仿宋_GB2312" w:eastAsia="仿宋_GB2312" w:cs="仿宋_GB2312"/>
          <w:kern w:val="2"/>
          <w:sz w:val="32"/>
          <w:szCs w:val="32"/>
          <w:lang w:val="en-US" w:eastAsia="zh-CN" w:bidi="ar-SA"/>
        </w:rPr>
        <w:t>，重点查看水库水位等情况。</w:t>
      </w:r>
      <w:r>
        <w:rPr>
          <w:rFonts w:hint="eastAsia" w:ascii="仿宋_GB2312" w:hAnsi="仿宋_GB2312" w:eastAsia="仿宋_GB2312" w:cs="仿宋_GB2312"/>
          <w:b/>
          <w:bCs/>
          <w:kern w:val="2"/>
          <w:sz w:val="32"/>
          <w:szCs w:val="32"/>
          <w:lang w:val="en-US" w:eastAsia="zh-CN" w:bidi="ar-SA"/>
        </w:rPr>
        <w:t>二是项目攻坚。</w:t>
      </w:r>
      <w:r>
        <w:rPr>
          <w:rFonts w:hint="eastAsia" w:ascii="仿宋_GB2312" w:hAnsi="仿宋_GB2312" w:eastAsia="仿宋_GB2312" w:cs="仿宋_GB2312"/>
          <w:kern w:val="2"/>
          <w:sz w:val="32"/>
          <w:szCs w:val="32"/>
          <w:lang w:val="en-US" w:eastAsia="zh-CN" w:bidi="ar-SA"/>
        </w:rPr>
        <w:t>2月21日，仙游县河长</w:t>
      </w:r>
      <w:r>
        <w:rPr>
          <w:rFonts w:hint="default" w:ascii="仿宋_GB2312" w:hAnsi="仿宋_GB2312" w:eastAsia="仿宋_GB2312" w:cs="仿宋_GB2312"/>
          <w:kern w:val="2"/>
          <w:sz w:val="32"/>
          <w:szCs w:val="32"/>
          <w:lang w:val="en-US" w:eastAsia="zh-CN" w:bidi="ar-SA"/>
        </w:rPr>
        <w:t>陈志挺</w:t>
      </w:r>
      <w:r>
        <w:rPr>
          <w:rFonts w:hint="eastAsia" w:ascii="仿宋_GB2312" w:hAnsi="仿宋_GB2312" w:eastAsia="仿宋_GB2312" w:cs="仿宋_GB2312"/>
          <w:kern w:val="2"/>
          <w:sz w:val="32"/>
          <w:szCs w:val="32"/>
          <w:lang w:val="en-US" w:eastAsia="zh-CN" w:bidi="ar-SA"/>
        </w:rPr>
        <w:t>县长深入</w:t>
      </w:r>
      <w:r>
        <w:rPr>
          <w:rFonts w:hint="default" w:ascii="仿宋_GB2312" w:hAnsi="仿宋_GB2312" w:eastAsia="仿宋_GB2312" w:cs="仿宋_GB2312"/>
          <w:kern w:val="2"/>
          <w:sz w:val="32"/>
          <w:szCs w:val="32"/>
          <w:lang w:val="en-US" w:eastAsia="zh-CN" w:bidi="ar-SA"/>
        </w:rPr>
        <w:t>木兰溪流域大济溪支流巡河，重点察看水利项目复工复产情况。</w:t>
      </w:r>
      <w:r>
        <w:rPr>
          <w:rFonts w:hint="eastAsia" w:ascii="仿宋_GB2312" w:hAnsi="仿宋_GB2312" w:eastAsia="仿宋_GB2312" w:cs="仿宋_GB2312"/>
          <w:kern w:val="2"/>
          <w:sz w:val="32"/>
          <w:szCs w:val="32"/>
          <w:lang w:val="en-US" w:eastAsia="zh-CN" w:bidi="ar-SA"/>
        </w:rPr>
        <w:t>28日，涵江区副区长、副河长</w:t>
      </w:r>
      <w:r>
        <w:rPr>
          <w:rFonts w:hint="default" w:ascii="仿宋_GB2312" w:hAnsi="仿宋_GB2312" w:eastAsia="仿宋_GB2312" w:cs="仿宋_GB2312"/>
          <w:kern w:val="2"/>
          <w:sz w:val="32"/>
          <w:szCs w:val="32"/>
          <w:lang w:val="en-US" w:eastAsia="zh-CN" w:bidi="ar-SA"/>
        </w:rPr>
        <w:t>陈敏</w:t>
      </w:r>
      <w:r>
        <w:rPr>
          <w:rFonts w:hint="eastAsia" w:ascii="仿宋_GB2312" w:hAnsi="仿宋_GB2312" w:eastAsia="仿宋_GB2312" w:cs="仿宋_GB2312"/>
          <w:kern w:val="2"/>
          <w:sz w:val="32"/>
          <w:szCs w:val="32"/>
          <w:lang w:val="en-US" w:eastAsia="zh-CN" w:bidi="ar-SA"/>
        </w:rPr>
        <w:t>深入实地</w:t>
      </w:r>
      <w:r>
        <w:rPr>
          <w:rFonts w:hint="default" w:ascii="仿宋_GB2312" w:hAnsi="仿宋_GB2312" w:eastAsia="仿宋_GB2312" w:cs="仿宋_GB2312"/>
          <w:kern w:val="2"/>
          <w:sz w:val="32"/>
          <w:szCs w:val="32"/>
          <w:lang w:val="en-US" w:eastAsia="zh-CN" w:bidi="ar-SA"/>
        </w:rPr>
        <w:t>巡河，重点察看白塘湖福道建设等情况。</w:t>
      </w:r>
      <w:r>
        <w:rPr>
          <w:rFonts w:hint="eastAsia" w:ascii="仿宋_GB2312" w:hAnsi="仿宋_GB2312" w:eastAsia="仿宋_GB2312" w:cs="仿宋_GB2312"/>
          <w:b/>
          <w:bCs/>
          <w:kern w:val="2"/>
          <w:sz w:val="32"/>
          <w:szCs w:val="32"/>
          <w:lang w:val="en-US" w:eastAsia="zh-CN" w:bidi="ar-SA"/>
        </w:rPr>
        <w:t>三是水质提升。</w:t>
      </w:r>
      <w:r>
        <w:rPr>
          <w:rFonts w:hint="default" w:ascii="仿宋_GB2312" w:hAnsi="仿宋_GB2312" w:eastAsia="仿宋_GB2312" w:cs="仿宋_GB2312"/>
          <w:kern w:val="2"/>
          <w:sz w:val="32"/>
          <w:szCs w:val="32"/>
          <w:lang w:val="en-US" w:eastAsia="zh-CN" w:bidi="ar-SA"/>
        </w:rPr>
        <w:t>2月21日，仙游县河长吴文恩书记到枫慈流域巡河，重点察看沿河农村污水管网建设情况。</w:t>
      </w:r>
      <w:r>
        <w:rPr>
          <w:rFonts w:hint="eastAsia" w:ascii="仿宋_GB2312" w:hAnsi="仿宋_GB2312" w:eastAsia="仿宋_GB2312" w:cs="仿宋_GB2312"/>
          <w:kern w:val="2"/>
          <w:sz w:val="32"/>
          <w:szCs w:val="32"/>
          <w:lang w:val="en-US" w:eastAsia="zh-CN" w:bidi="ar-SA"/>
        </w:rPr>
        <w:t>22日，荔城区河长</w:t>
      </w:r>
      <w:r>
        <w:rPr>
          <w:rFonts w:hint="default" w:ascii="仿宋_GB2312" w:hAnsi="仿宋_GB2312" w:eastAsia="仿宋_GB2312" w:cs="仿宋_GB2312"/>
          <w:kern w:val="2"/>
          <w:sz w:val="32"/>
          <w:szCs w:val="32"/>
          <w:lang w:val="en-US" w:eastAsia="zh-CN" w:bidi="ar-SA"/>
        </w:rPr>
        <w:t>刘基棠</w:t>
      </w:r>
      <w:r>
        <w:rPr>
          <w:rFonts w:hint="eastAsia" w:ascii="仿宋_GB2312" w:hAnsi="仿宋_GB2312" w:eastAsia="仿宋_GB2312" w:cs="仿宋_GB2312"/>
          <w:kern w:val="2"/>
          <w:sz w:val="32"/>
          <w:szCs w:val="32"/>
          <w:lang w:val="en-US" w:eastAsia="zh-CN" w:bidi="ar-SA"/>
        </w:rPr>
        <w:t>区长深入实地</w:t>
      </w:r>
      <w:r>
        <w:rPr>
          <w:rFonts w:hint="default" w:ascii="仿宋_GB2312" w:hAnsi="仿宋_GB2312" w:eastAsia="仿宋_GB2312" w:cs="仿宋_GB2312"/>
          <w:kern w:val="2"/>
          <w:sz w:val="32"/>
          <w:szCs w:val="32"/>
          <w:lang w:val="en-US" w:eastAsia="zh-CN" w:bidi="ar-SA"/>
        </w:rPr>
        <w:t>察看农污提升治理工程等情况。</w:t>
      </w:r>
      <w:r>
        <w:rPr>
          <w:rFonts w:hint="eastAsia" w:ascii="仿宋_GB2312" w:hAnsi="仿宋_GB2312" w:eastAsia="仿宋_GB2312" w:cs="仿宋_GB2312"/>
          <w:kern w:val="2"/>
          <w:sz w:val="32"/>
          <w:szCs w:val="32"/>
          <w:lang w:val="en-US" w:eastAsia="zh-CN" w:bidi="ar-SA"/>
        </w:rPr>
        <w:t>26日，城厢区河长</w:t>
      </w:r>
      <w:r>
        <w:rPr>
          <w:rFonts w:hint="default" w:ascii="仿宋_GB2312" w:hAnsi="仿宋_GB2312" w:eastAsia="仿宋_GB2312" w:cs="仿宋_GB2312"/>
          <w:kern w:val="2"/>
          <w:sz w:val="32"/>
          <w:szCs w:val="32"/>
          <w:lang w:val="en-US" w:eastAsia="zh-CN" w:bidi="ar-SA"/>
        </w:rPr>
        <w:t>王文晖</w:t>
      </w:r>
      <w:r>
        <w:rPr>
          <w:rFonts w:hint="eastAsia" w:ascii="仿宋_GB2312" w:hAnsi="仿宋_GB2312" w:eastAsia="仿宋_GB2312" w:cs="仿宋_GB2312"/>
          <w:kern w:val="2"/>
          <w:sz w:val="32"/>
          <w:szCs w:val="32"/>
          <w:lang w:val="en-US" w:eastAsia="zh-CN" w:bidi="ar-SA"/>
        </w:rPr>
        <w:t>区长深入实地</w:t>
      </w:r>
      <w:r>
        <w:rPr>
          <w:rFonts w:hint="default" w:ascii="仿宋_GB2312" w:hAnsi="仿宋_GB2312" w:eastAsia="仿宋_GB2312" w:cs="仿宋_GB2312"/>
          <w:kern w:val="2"/>
          <w:sz w:val="32"/>
          <w:szCs w:val="32"/>
          <w:lang w:val="en-US" w:eastAsia="zh-CN" w:bidi="ar-SA"/>
        </w:rPr>
        <w:t>察看排污口整治、清淤疏浚、污水管网提升等情况。</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仿宋_GB2312" w:hAnsi="仿宋_GB2312" w:eastAsia="仿宋_GB2312" w:cs="仿宋_GB2312"/>
          <w:kern w:val="2"/>
          <w:sz w:val="32"/>
          <w:szCs w:val="32"/>
          <w:lang w:val="en-US" w:eastAsia="zh-CN" w:bidi="ar-SA"/>
        </w:rPr>
      </w:pPr>
    </w:p>
    <w:p>
      <w:pPr>
        <w:keepNext w:val="0"/>
        <w:keepLines w:val="0"/>
        <w:pageBreakBefore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kern w:val="2"/>
          <w:sz w:val="32"/>
          <w:szCs w:val="32"/>
          <w:lang w:val="en-US" w:eastAsia="zh-CN" w:bidi="ar-SA"/>
        </w:rPr>
      </w:pPr>
      <w:r>
        <w:rPr>
          <w:rFonts w:hint="eastAsia" w:ascii="楷体" w:hAnsi="楷体" w:eastAsia="楷体" w:cs="楷体"/>
          <w:b/>
          <w:sz w:val="32"/>
          <w:szCs w:val="32"/>
        </w:rPr>
        <w:t>【</w:t>
      </w:r>
      <w:r>
        <w:rPr>
          <w:rFonts w:hint="eastAsia" w:ascii="楷体" w:hAnsi="楷体" w:eastAsia="楷体" w:cs="楷体"/>
          <w:b/>
          <w:sz w:val="32"/>
          <w:szCs w:val="32"/>
          <w:lang w:eastAsia="zh-CN"/>
        </w:rPr>
        <w:t>简讯</w:t>
      </w:r>
      <w:r>
        <w:rPr>
          <w:rFonts w:hint="eastAsia" w:ascii="楷体" w:hAnsi="楷体" w:eastAsia="楷体" w:cs="楷体"/>
          <w:b/>
          <w:sz w:val="32"/>
          <w:szCs w:val="32"/>
        </w:rPr>
        <w:t>】</w:t>
      </w:r>
    </w:p>
    <w:p>
      <w:pPr>
        <w:keepNext w:val="0"/>
        <w:keepLines w:val="0"/>
        <w:pageBreakBefore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w:t>
      </w:r>
      <w:bookmarkStart w:id="0" w:name="_GoBack"/>
      <w:r>
        <w:rPr>
          <w:rFonts w:hint="eastAsia" w:ascii="仿宋_GB2312" w:hAnsi="仿宋_GB2312" w:eastAsia="仿宋_GB2312" w:cs="仿宋_GB2312"/>
          <w:kern w:val="2"/>
          <w:sz w:val="32"/>
          <w:szCs w:val="32"/>
          <w:lang w:val="en-US" w:eastAsia="zh-CN" w:bidi="ar-SA"/>
        </w:rPr>
        <w:t>2月1日，我市在全省率先开展市级河长制湖长制正向激励，城厢、涵江、仙游3个县（区）荣获“全市河湖长制正向激励县区”，盖尾、华亭、萩芦、笏石、湄洲5个乡镇荣获“全市河湖长制正向激励乡镇”，并分别给予相应奖励。</w:t>
      </w:r>
    </w:p>
    <w:bookmarkEnd w:id="0"/>
    <w:p>
      <w:pPr>
        <w:keepNext w:val="0"/>
        <w:keepLines w:val="0"/>
        <w:pageBreakBefore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2.2月19日，木兰溪（仙游段）流域生态保护与综合治理项目入选国家生态文明试验区补助项目。</w:t>
      </w:r>
    </w:p>
    <w:p>
      <w:pPr>
        <w:keepNext w:val="0"/>
        <w:keepLines w:val="0"/>
        <w:pageBreakBefore w:val="0"/>
        <w:kinsoku/>
        <w:wordWrap/>
        <w:overflowPunct/>
        <w:topLinePunct w:val="0"/>
        <w:autoSpaceDE/>
        <w:autoSpaceDN/>
        <w:bidi w:val="0"/>
        <w:adjustRightInd/>
        <w:snapToGrid/>
        <w:spacing w:line="520" w:lineRule="exact"/>
        <w:ind w:firstLine="640" w:firstLineChars="200"/>
        <w:jc w:val="both"/>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w:t>
      </w:r>
      <w:r>
        <w:rPr>
          <w:rFonts w:hint="default" w:ascii="仿宋_GB2312" w:hAnsi="仿宋_GB2312" w:eastAsia="仿宋_GB2312" w:cs="仿宋_GB2312"/>
          <w:kern w:val="2"/>
          <w:sz w:val="32"/>
          <w:szCs w:val="32"/>
          <w:lang w:val="en-US" w:eastAsia="zh-CN" w:bidi="ar-SA"/>
        </w:rPr>
        <w:t>2月22日，《保护木兰溪 青年勇担当》案例获评“2023年度共青团中央服务乡村振兴（生态振兴类）优秀案例”</w:t>
      </w:r>
      <w:r>
        <w:rPr>
          <w:rFonts w:hint="eastAsia" w:ascii="仿宋_GB2312" w:hAnsi="仿宋_GB2312" w:eastAsia="仿宋_GB2312" w:cs="仿宋_GB2312"/>
          <w:kern w:val="2"/>
          <w:sz w:val="32"/>
          <w:szCs w:val="32"/>
          <w:lang w:val="en-US" w:eastAsia="zh-CN" w:bidi="ar-SA"/>
        </w:rPr>
        <w:t>（福建省唯一）</w:t>
      </w:r>
      <w:r>
        <w:rPr>
          <w:rFonts w:hint="default" w:ascii="仿宋_GB2312" w:hAnsi="仿宋_GB2312" w:eastAsia="仿宋_GB2312" w:cs="仿宋_GB2312"/>
          <w:kern w:val="2"/>
          <w:sz w:val="32"/>
          <w:szCs w:val="32"/>
          <w:lang w:val="en-US" w:eastAsia="zh-CN" w:bidi="ar-SA"/>
        </w:rPr>
        <w:t>。</w:t>
      </w:r>
    </w:p>
    <w:p>
      <w:pPr>
        <w:keepNext w:val="0"/>
        <w:keepLines w:val="0"/>
        <w:pageBreakBefore w:val="0"/>
        <w:kinsoku/>
        <w:wordWrap/>
        <w:overflowPunct/>
        <w:topLinePunct w:val="0"/>
        <w:autoSpaceDE/>
        <w:autoSpaceDN/>
        <w:bidi w:val="0"/>
        <w:adjustRightInd/>
        <w:snapToGrid/>
        <w:spacing w:line="520" w:lineRule="exact"/>
        <w:ind w:firstLine="640" w:firstLineChars="200"/>
        <w:jc w:val="both"/>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w:t>
      </w:r>
      <w:r>
        <w:rPr>
          <w:rFonts w:hint="default" w:ascii="仿宋_GB2312" w:hAnsi="仿宋_GB2312" w:eastAsia="仿宋_GB2312" w:cs="仿宋_GB2312"/>
          <w:kern w:val="2"/>
          <w:sz w:val="32"/>
          <w:szCs w:val="32"/>
          <w:lang w:val="en-US" w:eastAsia="zh-CN" w:bidi="ar-SA"/>
        </w:rPr>
        <w:t>2月22日，市妇女联合会、河长制办公室、水利局联合印发《关于寻找莆田市十佳最美“木兰姐姐”护河宣讲员的通知》。</w:t>
      </w:r>
      <w:r>
        <w:rPr>
          <w:rFonts w:hint="eastAsia" w:ascii="仿宋_GB2312" w:hAnsi="仿宋_GB2312" w:eastAsia="仿宋_GB2312" w:cs="仿宋_GB2312"/>
          <w:kern w:val="2"/>
          <w:sz w:val="32"/>
          <w:szCs w:val="32"/>
          <w:lang w:val="en-US" w:eastAsia="zh-CN" w:bidi="ar-SA"/>
        </w:rPr>
        <mc:AlternateContent>
          <mc:Choice Requires="wps">
            <w:drawing>
              <wp:anchor distT="0" distB="0" distL="114300" distR="114300" simplePos="0" relativeHeight="251660288" behindDoc="0" locked="1" layoutInCell="1" allowOverlap="1">
                <wp:simplePos x="0" y="0"/>
                <wp:positionH relativeFrom="page">
                  <wp:posOffset>688975</wp:posOffset>
                </wp:positionH>
                <wp:positionV relativeFrom="page">
                  <wp:posOffset>8325485</wp:posOffset>
                </wp:positionV>
                <wp:extent cx="6057900" cy="1717040"/>
                <wp:effectExtent l="0" t="0" r="0" b="0"/>
                <wp:wrapNone/>
                <wp:docPr id="2" name="1027"/>
                <wp:cNvGraphicFramePr/>
                <a:graphic xmlns:a="http://schemas.openxmlformats.org/drawingml/2006/main">
                  <a:graphicData uri="http://schemas.microsoft.com/office/word/2010/wordprocessingShape">
                    <wps:wsp>
                      <wps:cNvSpPr/>
                      <wps:spPr>
                        <a:xfrm>
                          <a:off x="0" y="0"/>
                          <a:ext cx="6057900" cy="1717040"/>
                        </a:xfrm>
                        <a:prstGeom prst="rect">
                          <a:avLst/>
                        </a:prstGeom>
                        <a:noFill/>
                        <a:ln>
                          <a:noFill/>
                        </a:ln>
                        <a:effectLst/>
                      </wps:spPr>
                      <wps:txbx>
                        <w:txbxContent>
                          <w:p>
                            <w:pPr>
                              <w:tabs>
                                <w:tab w:val="left" w:pos="7293"/>
                              </w:tabs>
                              <w:spacing w:line="400" w:lineRule="exact"/>
                              <w:rPr>
                                <w:rFonts w:ascii="仿宋_GB2312" w:hAnsi="仿宋_GB2312" w:eastAsia="仿宋_GB2312" w:cs="仿宋_GB2312"/>
                                <w:sz w:val="32"/>
                                <w:szCs w:val="32"/>
                              </w:rPr>
                            </w:pPr>
                          </w:p>
                          <w:tbl>
                            <w:tblPr>
                              <w:tblStyle w:val="13"/>
                              <w:tblW w:w="9513" w:type="dxa"/>
                              <w:tblInd w:w="0" w:type="dxa"/>
                              <w:tblBorders>
                                <w:top w:val="single" w:color="auto" w:sz="12" w:space="0"/>
                                <w:left w:val="none" w:color="auto" w:sz="0" w:space="0"/>
                                <w:bottom w:val="single" w:color="auto" w:sz="12"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9513"/>
                            </w:tblGrid>
                            <w:tr>
                              <w:tblPrEx>
                                <w:tblBorders>
                                  <w:top w:val="single" w:color="auto" w:sz="12" w:space="0"/>
                                  <w:left w:val="none" w:color="auto" w:sz="0" w:space="0"/>
                                  <w:bottom w:val="single" w:color="auto" w:sz="12"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1249" w:hRule="atLeast"/>
                              </w:trPr>
                              <w:tc>
                                <w:tcPr>
                                  <w:tcW w:w="9513" w:type="dxa"/>
                                </w:tcPr>
                                <w:p>
                                  <w:pPr>
                                    <w:tabs>
                                      <w:tab w:val="left" w:pos="7293"/>
                                    </w:tabs>
                                    <w:spacing w:line="400" w:lineRule="exact"/>
                                    <w:ind w:firstLine="280" w:firstLineChars="1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分送：省河长办、省水利厅领导，市级河长，市领导</w:t>
                                  </w:r>
                                </w:p>
                                <w:p>
                                  <w:pPr>
                                    <w:pBdr>
                                      <w:bottom w:val="single" w:color="auto" w:sz="4" w:space="0"/>
                                    </w:pBdr>
                                    <w:tabs>
                                      <w:tab w:val="left" w:pos="7293"/>
                                    </w:tabs>
                                    <w:spacing w:line="400" w:lineRule="exact"/>
                                    <w:ind w:firstLine="1120" w:firstLineChars="400"/>
                                    <w:rPr>
                                      <w:rFonts w:hint="eastAsia" w:ascii="仿宋_GB2312" w:hAnsi="仿宋_GB2312" w:eastAsia="仿宋_GB2312" w:cs="仿宋_GB2312"/>
                                      <w:spacing w:val="-3"/>
                                      <w:sz w:val="28"/>
                                      <w:szCs w:val="28"/>
                                    </w:rPr>
                                  </w:pPr>
                                  <w:r>
                                    <w:rPr>
                                      <w:rFonts w:hint="eastAsia" w:ascii="仿宋_GB2312" w:hAnsi="仿宋_GB2312" w:eastAsia="仿宋_GB2312" w:cs="仿宋_GB2312"/>
                                      <w:sz w:val="28"/>
                                      <w:szCs w:val="28"/>
                                    </w:rPr>
                                    <w:t>市委办、人大</w:t>
                                  </w:r>
                                  <w:r>
                                    <w:rPr>
                                      <w:rFonts w:hint="eastAsia" w:ascii="仿宋_GB2312" w:hAnsi="仿宋_GB2312" w:eastAsia="仿宋_GB2312" w:cs="仿宋_GB2312"/>
                                      <w:spacing w:val="-3"/>
                                      <w:sz w:val="28"/>
                                      <w:szCs w:val="28"/>
                                    </w:rPr>
                                    <w:t>办、市府办、政协办</w:t>
                                  </w:r>
                                  <w:r>
                                    <w:rPr>
                                      <w:rFonts w:hint="eastAsia" w:ascii="仿宋_GB2312" w:hAnsi="仿宋_GB2312" w:eastAsia="仿宋_GB2312" w:cs="仿宋_GB2312"/>
                                      <w:spacing w:val="-3"/>
                                      <w:sz w:val="28"/>
                                      <w:szCs w:val="28"/>
                                      <w:lang w:eastAsia="zh-CN"/>
                                    </w:rPr>
                                    <w:t>，</w:t>
                                  </w:r>
                                  <w:r>
                                    <w:rPr>
                                      <w:rFonts w:hint="eastAsia" w:ascii="仿宋_GB2312" w:hAnsi="仿宋_GB2312" w:eastAsia="仿宋_GB2312" w:cs="仿宋_GB2312"/>
                                      <w:spacing w:val="-3"/>
                                      <w:sz w:val="28"/>
                                      <w:szCs w:val="28"/>
                                    </w:rPr>
                                    <w:t>纪委监委办</w:t>
                                  </w:r>
                                </w:p>
                                <w:p>
                                  <w:pPr>
                                    <w:pBdr>
                                      <w:bottom w:val="single" w:color="auto" w:sz="4" w:space="0"/>
                                    </w:pBdr>
                                    <w:tabs>
                                      <w:tab w:val="left" w:pos="7293"/>
                                    </w:tabs>
                                    <w:spacing w:line="400" w:lineRule="exact"/>
                                    <w:ind w:firstLine="1096" w:firstLineChars="400"/>
                                    <w:rPr>
                                      <w:rFonts w:hint="eastAsia" w:ascii="仿宋_GB2312" w:hAnsi="仿宋_GB2312" w:eastAsia="仿宋_GB2312" w:cs="仿宋_GB2312"/>
                                      <w:sz w:val="28"/>
                                      <w:szCs w:val="28"/>
                                    </w:rPr>
                                  </w:pPr>
                                  <w:r>
                                    <w:rPr>
                                      <w:rFonts w:hint="eastAsia" w:ascii="仿宋_GB2312" w:hAnsi="仿宋_GB2312" w:eastAsia="仿宋_GB2312" w:cs="仿宋_GB2312"/>
                                      <w:spacing w:val="-3"/>
                                      <w:sz w:val="28"/>
                                      <w:szCs w:val="28"/>
                                    </w:rPr>
                                    <w:t>市河长办成员单位，县乡河长，县乡河长办</w:t>
                                  </w:r>
                                  <w:r>
                                    <w:rPr>
                                      <w:rFonts w:hint="eastAsia" w:ascii="仿宋_GB2312" w:hAnsi="仿宋_GB2312" w:eastAsia="仿宋_GB2312" w:cs="仿宋_GB2312"/>
                                      <w:sz w:val="28"/>
                                      <w:szCs w:val="28"/>
                                    </w:rPr>
                                    <w:t xml:space="preserve">  </w:t>
                                  </w:r>
                                </w:p>
                                <w:p>
                                  <w:pPr>
                                    <w:tabs>
                                      <w:tab w:val="left" w:pos="7293"/>
                                    </w:tabs>
                                    <w:spacing w:line="400" w:lineRule="exact"/>
                                    <w:ind w:firstLine="280" w:firstLineChars="1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莆田市河长制办公室                          202</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年</w:t>
                                  </w:r>
                                  <w:r>
                                    <w:rPr>
                                      <w:rFonts w:hint="default" w:ascii="仿宋_GB2312" w:hAnsi="仿宋_GB2312" w:eastAsia="仿宋_GB2312" w:cs="仿宋_GB2312"/>
                                      <w:sz w:val="28"/>
                                      <w:szCs w:val="28"/>
                                      <w:lang w:val="en-US"/>
                                    </w:rPr>
                                    <w:t>2</w:t>
                                  </w:r>
                                  <w:r>
                                    <w:rPr>
                                      <w:rFonts w:hint="eastAsia" w:ascii="仿宋_GB2312" w:hAnsi="仿宋_GB2312" w:eastAsia="仿宋_GB2312" w:cs="仿宋_GB2312"/>
                                      <w:sz w:val="28"/>
                                      <w:szCs w:val="28"/>
                                    </w:rPr>
                                    <w:t>月</w:t>
                                  </w:r>
                                  <w:r>
                                    <w:rPr>
                                      <w:rFonts w:hint="default" w:ascii="仿宋_GB2312" w:hAnsi="仿宋_GB2312" w:eastAsia="仿宋_GB2312" w:cs="仿宋_GB2312"/>
                                      <w:sz w:val="28"/>
                                      <w:szCs w:val="28"/>
                                      <w:lang w:val="en-US"/>
                                    </w:rPr>
                                    <w:t>29</w:t>
                                  </w:r>
                                  <w:r>
                                    <w:rPr>
                                      <w:rFonts w:hint="eastAsia" w:ascii="仿宋_GB2312" w:hAnsi="仿宋_GB2312" w:eastAsia="仿宋_GB2312" w:cs="仿宋_GB2312"/>
                                      <w:sz w:val="28"/>
                                      <w:szCs w:val="28"/>
                                    </w:rPr>
                                    <w:t>日印发</w:t>
                                  </w:r>
                                </w:p>
                              </w:tc>
                            </w:tr>
                          </w:tbl>
                          <w:p>
                            <w:pPr>
                              <w:tabs>
                                <w:tab w:val="left" w:pos="7293"/>
                              </w:tabs>
                              <w:ind w:firstLine="280" w:firstLineChars="1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联系电话：2281119                      投稿邮箱：ptslxc@163.com</w:t>
                            </w:r>
                            <w:r>
                              <w:rPr>
                                <w:rFonts w:hint="eastAsia" w:ascii="仿宋_GB2312" w:hAnsi="仿宋_GB2312" w:eastAsia="仿宋_GB2312" w:cs="仿宋_GB2312"/>
                              </w:rPr>
                              <w:t xml:space="preserve"> </w:t>
                            </w:r>
                          </w:p>
                        </w:txbxContent>
                      </wps:txbx>
                      <wps:bodyPr upright="1"/>
                    </wps:wsp>
                  </a:graphicData>
                </a:graphic>
              </wp:anchor>
            </w:drawing>
          </mc:Choice>
          <mc:Fallback>
            <w:pict>
              <v:rect id="1027" o:spid="_x0000_s1026" o:spt="1" style="position:absolute;left:0pt;margin-left:54.25pt;margin-top:655.55pt;height:135.2pt;width:477pt;mso-position-horizontal-relative:page;mso-position-vertical-relative:page;z-index:251660288;mso-width-relative:page;mso-height-relative:page;" filled="f" stroked="f" coordsize="21600,21600" o:gfxdata="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FgAAAGRycy9QSwECFAAUAAAACACHTuJA&#10;j53DitwAAAAOAQAADwAAAAAAAAABACAAAAA4AAAAZHJzL2Rvd25yZXYueG1sUEsBAhQAFAAAAAgA&#10;h07iQBcnQVSZAQAATAMAAA4AAAAAAAAAAQAgAAAAQQEAAGRycy9lMm9Eb2MueG1sUEsFBgAAAAAG&#10;AAYAWQEAAEwFAAAAAA==&#10;">
                <v:fill on="f" focussize="0,0"/>
                <v:stroke on="f"/>
                <v:imagedata o:title=""/>
                <o:lock v:ext="edit" aspectratio="f"/>
                <v:textbox>
                  <w:txbxContent>
                    <w:p>
                      <w:pPr>
                        <w:tabs>
                          <w:tab w:val="left" w:pos="7293"/>
                        </w:tabs>
                        <w:spacing w:line="400" w:lineRule="exact"/>
                        <w:rPr>
                          <w:rFonts w:ascii="仿宋_GB2312" w:hAnsi="仿宋_GB2312" w:eastAsia="仿宋_GB2312" w:cs="仿宋_GB2312"/>
                          <w:sz w:val="32"/>
                          <w:szCs w:val="32"/>
                        </w:rPr>
                      </w:pPr>
                    </w:p>
                    <w:tbl>
                      <w:tblPr>
                        <w:tblStyle w:val="13"/>
                        <w:tblW w:w="9513" w:type="dxa"/>
                        <w:tblInd w:w="0" w:type="dxa"/>
                        <w:tblBorders>
                          <w:top w:val="single" w:color="auto" w:sz="12" w:space="0"/>
                          <w:left w:val="none" w:color="auto" w:sz="0" w:space="0"/>
                          <w:bottom w:val="single" w:color="auto" w:sz="12"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9513"/>
                      </w:tblGrid>
                      <w:tr>
                        <w:tblPrEx>
                          <w:tblBorders>
                            <w:top w:val="single" w:color="auto" w:sz="12" w:space="0"/>
                            <w:left w:val="none" w:color="auto" w:sz="0" w:space="0"/>
                            <w:bottom w:val="single" w:color="auto" w:sz="12"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1249" w:hRule="atLeast"/>
                        </w:trPr>
                        <w:tc>
                          <w:tcPr>
                            <w:tcW w:w="9513" w:type="dxa"/>
                          </w:tcPr>
                          <w:p>
                            <w:pPr>
                              <w:tabs>
                                <w:tab w:val="left" w:pos="7293"/>
                              </w:tabs>
                              <w:spacing w:line="400" w:lineRule="exact"/>
                              <w:ind w:firstLine="280" w:firstLineChars="1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分送：省河长办、省水利厅领导，市级河长，市领导</w:t>
                            </w:r>
                          </w:p>
                          <w:p>
                            <w:pPr>
                              <w:pBdr>
                                <w:bottom w:val="single" w:color="auto" w:sz="4" w:space="0"/>
                              </w:pBdr>
                              <w:tabs>
                                <w:tab w:val="left" w:pos="7293"/>
                              </w:tabs>
                              <w:spacing w:line="400" w:lineRule="exact"/>
                              <w:ind w:firstLine="1120" w:firstLineChars="400"/>
                              <w:rPr>
                                <w:rFonts w:hint="eastAsia" w:ascii="仿宋_GB2312" w:hAnsi="仿宋_GB2312" w:eastAsia="仿宋_GB2312" w:cs="仿宋_GB2312"/>
                                <w:spacing w:val="-3"/>
                                <w:sz w:val="28"/>
                                <w:szCs w:val="28"/>
                              </w:rPr>
                            </w:pPr>
                            <w:r>
                              <w:rPr>
                                <w:rFonts w:hint="eastAsia" w:ascii="仿宋_GB2312" w:hAnsi="仿宋_GB2312" w:eastAsia="仿宋_GB2312" w:cs="仿宋_GB2312"/>
                                <w:sz w:val="28"/>
                                <w:szCs w:val="28"/>
                              </w:rPr>
                              <w:t>市委办、人大</w:t>
                            </w:r>
                            <w:r>
                              <w:rPr>
                                <w:rFonts w:hint="eastAsia" w:ascii="仿宋_GB2312" w:hAnsi="仿宋_GB2312" w:eastAsia="仿宋_GB2312" w:cs="仿宋_GB2312"/>
                                <w:spacing w:val="-3"/>
                                <w:sz w:val="28"/>
                                <w:szCs w:val="28"/>
                              </w:rPr>
                              <w:t>办、市府办、政协办</w:t>
                            </w:r>
                            <w:r>
                              <w:rPr>
                                <w:rFonts w:hint="eastAsia" w:ascii="仿宋_GB2312" w:hAnsi="仿宋_GB2312" w:eastAsia="仿宋_GB2312" w:cs="仿宋_GB2312"/>
                                <w:spacing w:val="-3"/>
                                <w:sz w:val="28"/>
                                <w:szCs w:val="28"/>
                                <w:lang w:eastAsia="zh-CN"/>
                              </w:rPr>
                              <w:t>，</w:t>
                            </w:r>
                            <w:r>
                              <w:rPr>
                                <w:rFonts w:hint="eastAsia" w:ascii="仿宋_GB2312" w:hAnsi="仿宋_GB2312" w:eastAsia="仿宋_GB2312" w:cs="仿宋_GB2312"/>
                                <w:spacing w:val="-3"/>
                                <w:sz w:val="28"/>
                                <w:szCs w:val="28"/>
                              </w:rPr>
                              <w:t>纪委监委办</w:t>
                            </w:r>
                          </w:p>
                          <w:p>
                            <w:pPr>
                              <w:pBdr>
                                <w:bottom w:val="single" w:color="auto" w:sz="4" w:space="0"/>
                              </w:pBdr>
                              <w:tabs>
                                <w:tab w:val="left" w:pos="7293"/>
                              </w:tabs>
                              <w:spacing w:line="400" w:lineRule="exact"/>
                              <w:ind w:firstLine="1096" w:firstLineChars="400"/>
                              <w:rPr>
                                <w:rFonts w:hint="eastAsia" w:ascii="仿宋_GB2312" w:hAnsi="仿宋_GB2312" w:eastAsia="仿宋_GB2312" w:cs="仿宋_GB2312"/>
                                <w:sz w:val="28"/>
                                <w:szCs w:val="28"/>
                              </w:rPr>
                            </w:pPr>
                            <w:r>
                              <w:rPr>
                                <w:rFonts w:hint="eastAsia" w:ascii="仿宋_GB2312" w:hAnsi="仿宋_GB2312" w:eastAsia="仿宋_GB2312" w:cs="仿宋_GB2312"/>
                                <w:spacing w:val="-3"/>
                                <w:sz w:val="28"/>
                                <w:szCs w:val="28"/>
                              </w:rPr>
                              <w:t>市河长办成员单位，县乡河长，县乡河长办</w:t>
                            </w:r>
                            <w:r>
                              <w:rPr>
                                <w:rFonts w:hint="eastAsia" w:ascii="仿宋_GB2312" w:hAnsi="仿宋_GB2312" w:eastAsia="仿宋_GB2312" w:cs="仿宋_GB2312"/>
                                <w:sz w:val="28"/>
                                <w:szCs w:val="28"/>
                              </w:rPr>
                              <w:t xml:space="preserve">  </w:t>
                            </w:r>
                          </w:p>
                          <w:p>
                            <w:pPr>
                              <w:tabs>
                                <w:tab w:val="left" w:pos="7293"/>
                              </w:tabs>
                              <w:spacing w:line="400" w:lineRule="exact"/>
                              <w:ind w:firstLine="280" w:firstLineChars="1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莆田市河长制办公室                          202</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年</w:t>
                            </w:r>
                            <w:r>
                              <w:rPr>
                                <w:rFonts w:hint="default" w:ascii="仿宋_GB2312" w:hAnsi="仿宋_GB2312" w:eastAsia="仿宋_GB2312" w:cs="仿宋_GB2312"/>
                                <w:sz w:val="28"/>
                                <w:szCs w:val="28"/>
                                <w:lang w:val="en-US"/>
                              </w:rPr>
                              <w:t>2</w:t>
                            </w:r>
                            <w:r>
                              <w:rPr>
                                <w:rFonts w:hint="eastAsia" w:ascii="仿宋_GB2312" w:hAnsi="仿宋_GB2312" w:eastAsia="仿宋_GB2312" w:cs="仿宋_GB2312"/>
                                <w:sz w:val="28"/>
                                <w:szCs w:val="28"/>
                              </w:rPr>
                              <w:t>月</w:t>
                            </w:r>
                            <w:r>
                              <w:rPr>
                                <w:rFonts w:hint="default" w:ascii="仿宋_GB2312" w:hAnsi="仿宋_GB2312" w:eastAsia="仿宋_GB2312" w:cs="仿宋_GB2312"/>
                                <w:sz w:val="28"/>
                                <w:szCs w:val="28"/>
                                <w:lang w:val="en-US"/>
                              </w:rPr>
                              <w:t>29</w:t>
                            </w:r>
                            <w:r>
                              <w:rPr>
                                <w:rFonts w:hint="eastAsia" w:ascii="仿宋_GB2312" w:hAnsi="仿宋_GB2312" w:eastAsia="仿宋_GB2312" w:cs="仿宋_GB2312"/>
                                <w:sz w:val="28"/>
                                <w:szCs w:val="28"/>
                              </w:rPr>
                              <w:t>日印发</w:t>
                            </w:r>
                          </w:p>
                        </w:tc>
                      </w:tr>
                    </w:tbl>
                    <w:p>
                      <w:pPr>
                        <w:tabs>
                          <w:tab w:val="left" w:pos="7293"/>
                        </w:tabs>
                        <w:ind w:firstLine="280" w:firstLineChars="1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联系电话：2281119                      投稿邮箱：ptslxc@163.com</w:t>
                      </w:r>
                      <w:r>
                        <w:rPr>
                          <w:rFonts w:hint="eastAsia" w:ascii="仿宋_GB2312" w:hAnsi="仿宋_GB2312" w:eastAsia="仿宋_GB2312" w:cs="仿宋_GB2312"/>
                        </w:rPr>
                        <w:t xml:space="preserve"> </w:t>
                      </w:r>
                    </w:p>
                  </w:txbxContent>
                </v:textbox>
                <w10:anchorlock/>
              </v:rect>
            </w:pict>
          </mc:Fallback>
        </mc:AlternateContent>
      </w:r>
    </w:p>
    <w:sectPr>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楷体">
    <w:altName w:val="方正楷体_GBK"/>
    <w:panose1 w:val="02010609060101010101"/>
    <w:charset w:val="86"/>
    <w:family w:val="modern"/>
    <w:pitch w:val="default"/>
    <w:sig w:usb0="00000000" w:usb1="00000000"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方正宋体S-超大字符集(SIP)">
    <w:panose1 w:val="03000509000000000000"/>
    <w:charset w:val="86"/>
    <w:family w:val="auto"/>
    <w:pitch w:val="default"/>
    <w:sig w:usb0="00000003" w:usb1="0A0E08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E3M2RjMWJjNDliYjZjYzdjZDY5YTk4OTU4ZWYwNzMifQ=="/>
  </w:docVars>
  <w:rsids>
    <w:rsidRoot w:val="00000000"/>
    <w:rsid w:val="0FFFDB51"/>
    <w:rsid w:val="1ADC22CB"/>
    <w:rsid w:val="2BBF199F"/>
    <w:rsid w:val="2CC53908"/>
    <w:rsid w:val="34FDE3DF"/>
    <w:rsid w:val="36EE460F"/>
    <w:rsid w:val="377D6A90"/>
    <w:rsid w:val="39EFEB21"/>
    <w:rsid w:val="3EB66696"/>
    <w:rsid w:val="3FFC0A80"/>
    <w:rsid w:val="4EFF5DD8"/>
    <w:rsid w:val="56A78865"/>
    <w:rsid w:val="5CF3FD01"/>
    <w:rsid w:val="5EF7C9AB"/>
    <w:rsid w:val="5FA456B5"/>
    <w:rsid w:val="5FDDA7CF"/>
    <w:rsid w:val="5FEFDE4E"/>
    <w:rsid w:val="5FF966F5"/>
    <w:rsid w:val="6FBC75E1"/>
    <w:rsid w:val="6FBF921F"/>
    <w:rsid w:val="75FF62E0"/>
    <w:rsid w:val="79AC7CFC"/>
    <w:rsid w:val="7B677725"/>
    <w:rsid w:val="7BFF90B9"/>
    <w:rsid w:val="7EAE8945"/>
    <w:rsid w:val="7EC67F0D"/>
    <w:rsid w:val="7EFF0A81"/>
    <w:rsid w:val="7F677EEF"/>
    <w:rsid w:val="7F6FDE87"/>
    <w:rsid w:val="7F7D50F5"/>
    <w:rsid w:val="9BC59FFC"/>
    <w:rsid w:val="9E37ABC9"/>
    <w:rsid w:val="A7EE2A7D"/>
    <w:rsid w:val="B9FBB08E"/>
    <w:rsid w:val="C6EF0199"/>
    <w:rsid w:val="CEFEF6BA"/>
    <w:rsid w:val="D9DF4174"/>
    <w:rsid w:val="DCEF64A2"/>
    <w:rsid w:val="DD63C013"/>
    <w:rsid w:val="E1FBC912"/>
    <w:rsid w:val="E5F7C73C"/>
    <w:rsid w:val="EB9F3BA0"/>
    <w:rsid w:val="EDFB94CC"/>
    <w:rsid w:val="FBAA2A24"/>
    <w:rsid w:val="FEDF9CEB"/>
    <w:rsid w:val="FFBA856B"/>
    <w:rsid w:val="FFDF9538"/>
    <w:rsid w:val="FFEDB856"/>
    <w:rsid w:val="FFFF805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99"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cs="宋体"/>
      <w:b/>
      <w:kern w:val="44"/>
      <w:sz w:val="48"/>
      <w:szCs w:val="48"/>
    </w:rPr>
  </w:style>
  <w:style w:type="paragraph" w:styleId="4">
    <w:name w:val="heading 2"/>
    <w:basedOn w:val="1"/>
    <w:next w:val="1"/>
    <w:qFormat/>
    <w:uiPriority w:val="0"/>
    <w:pPr>
      <w:spacing w:before="100" w:beforeAutospacing="1" w:after="100" w:afterAutospacing="1"/>
      <w:jc w:val="left"/>
      <w:outlineLvl w:val="1"/>
    </w:pPr>
    <w:rPr>
      <w:rFonts w:hint="eastAsia" w:ascii="宋体" w:hAnsi="宋体" w:cs="宋体"/>
      <w:kern w:val="0"/>
      <w:szCs w:val="21"/>
    </w:rPr>
  </w:style>
  <w:style w:type="paragraph" w:styleId="5">
    <w:name w:val="heading 3"/>
    <w:basedOn w:val="1"/>
    <w:next w:val="1"/>
    <w:unhideWhenUsed/>
    <w:qFormat/>
    <w:uiPriority w:val="0"/>
    <w:pPr>
      <w:spacing w:before="0" w:beforeAutospacing="0" w:after="0" w:afterAutospacing="0" w:line="360" w:lineRule="auto"/>
      <w:jc w:val="left"/>
      <w:outlineLvl w:val="2"/>
    </w:pPr>
    <w:rPr>
      <w:rFonts w:hint="eastAsia" w:ascii="宋体" w:hAnsi="宋体" w:eastAsia="楷体" w:cs="宋体"/>
      <w:b/>
      <w:kern w:val="0"/>
      <w:szCs w:val="27"/>
    </w:rPr>
  </w:style>
  <w:style w:type="character" w:default="1" w:styleId="14">
    <w:name w:val="Default Paragraph Font"/>
    <w:unhideWhenUsed/>
    <w:qFormat/>
    <w:uiPriority w:val="1"/>
  </w:style>
  <w:style w:type="table" w:default="1" w:styleId="13">
    <w:name w:val="Normal Table"/>
    <w:unhideWhenUsed/>
    <w:qFormat/>
    <w:uiPriority w:val="99"/>
    <w:tblPr>
      <w:tblCellMar>
        <w:top w:w="0" w:type="dxa"/>
        <w:left w:w="108" w:type="dxa"/>
        <w:bottom w:w="0" w:type="dxa"/>
        <w:right w:w="108" w:type="dxa"/>
      </w:tblCellMar>
    </w:tblPr>
  </w:style>
  <w:style w:type="paragraph" w:styleId="2">
    <w:name w:val="Body Text"/>
    <w:basedOn w:val="1"/>
    <w:semiHidden/>
    <w:qFormat/>
    <w:uiPriority w:val="99"/>
    <w:pPr>
      <w:spacing w:after="120"/>
    </w:pPr>
  </w:style>
  <w:style w:type="paragraph" w:styleId="6">
    <w:name w:val="Body Text Indent"/>
    <w:basedOn w:val="1"/>
    <w:next w:val="1"/>
    <w:qFormat/>
    <w:uiPriority w:val="0"/>
    <w:pPr>
      <w:spacing w:after="120"/>
      <w:ind w:left="420" w:leftChars="200"/>
    </w:pPr>
  </w:style>
  <w:style w:type="paragraph" w:styleId="7">
    <w:name w:val="Balloon Text"/>
    <w:basedOn w:val="1"/>
    <w:qFormat/>
    <w:uiPriority w:val="0"/>
    <w:rPr>
      <w:sz w:val="18"/>
      <w:szCs w:val="18"/>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10">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1">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12">
    <w:name w:val="Body Text First Indent 2"/>
    <w:basedOn w:val="6"/>
    <w:qFormat/>
    <w:uiPriority w:val="99"/>
    <w:pPr>
      <w:ind w:firstLine="420" w:firstLineChars="200"/>
    </w:pPr>
  </w:style>
  <w:style w:type="character" w:styleId="15">
    <w:name w:val="Strong"/>
    <w:basedOn w:val="14"/>
    <w:qFormat/>
    <w:uiPriority w:val="0"/>
    <w:rPr>
      <w:b/>
    </w:rPr>
  </w:style>
  <w:style w:type="character" w:styleId="16">
    <w:name w:val="page number"/>
    <w:basedOn w:val="14"/>
    <w:qFormat/>
    <w:uiPriority w:val="0"/>
  </w:style>
  <w:style w:type="character" w:customStyle="1" w:styleId="17">
    <w:name w:val="页眉 Char"/>
    <w:basedOn w:val="14"/>
    <w:link w:val="9"/>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1805</Words>
  <Characters>1816</Characters>
  <Lines>14</Lines>
  <Paragraphs>3</Paragraphs>
  <TotalTime>26</TotalTime>
  <ScaleCrop>false</ScaleCrop>
  <LinksUpToDate>false</LinksUpToDate>
  <CharactersWithSpaces>1817</CharactersWithSpaces>
  <Application>WPS Office_11.8.2.10953_F1E327BC-269C-435d-A152-05C5408002CA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2023-03-14T01:15:00Z</dcterms:created>
  <dc:creator>wu</dc:creator>
  <cp:lastModifiedBy>ptxc</cp:lastModifiedBy>
  <dcterms:modified xsi:type="dcterms:W3CDTF">2024-03-06T15:53:16Z</dcterms:modified>
  <dc:title>★本期导读★</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2052-11.8.2.10953</vt:lpwstr>
  </property>
  <property fmtid="{D5CDD505-2E9C-101B-9397-08002B2CF9AE}" pid="3" name="ICV">
    <vt:lpwstr>51A4036FF8AE4B38A91487A4CBE6B6D2_13</vt:lpwstr>
  </property>
</Properties>
</file>